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090246" w14:textId="2251AAD9" w:rsidR="000C4EA3" w:rsidRPr="00A079D3" w:rsidRDefault="000C4EA3" w:rsidP="000C4EA3">
      <w:pPr>
        <w:keepLines/>
        <w:tabs>
          <w:tab w:val="left" w:pos="567"/>
          <w:tab w:val="left" w:pos="7920"/>
        </w:tabs>
        <w:snapToGrid w:val="0"/>
        <w:rPr>
          <w:rFonts w:ascii="Arial" w:hAnsi="Arial" w:cs="Arial"/>
          <w:b/>
          <w:sz w:val="28"/>
          <w:szCs w:val="28"/>
        </w:rPr>
      </w:pPr>
      <w:bookmarkStart w:id="0" w:name="_Hlk961875"/>
      <w:r w:rsidRPr="00A079D3">
        <w:rPr>
          <w:rFonts w:ascii="Arial" w:hAnsi="Arial" w:cs="Arial"/>
          <w:b/>
          <w:sz w:val="28"/>
          <w:szCs w:val="28"/>
        </w:rPr>
        <w:t xml:space="preserve">3GPP TSG </w:t>
      </w:r>
      <w:r>
        <w:rPr>
          <w:rFonts w:ascii="Arial" w:hAnsi="Arial" w:cs="Arial"/>
          <w:b/>
          <w:sz w:val="28"/>
          <w:szCs w:val="28"/>
        </w:rPr>
        <w:t>RAN Meeting #100</w:t>
      </w:r>
      <w:r w:rsidRPr="00A079D3">
        <w:rPr>
          <w:rFonts w:ascii="Arial" w:hAnsi="Arial" w:cs="Arial" w:hint="eastAsia"/>
          <w:b/>
          <w:sz w:val="28"/>
          <w:szCs w:val="28"/>
        </w:rPr>
        <w:tab/>
      </w:r>
      <w:r w:rsidR="007768D2" w:rsidRPr="007768D2">
        <w:rPr>
          <w:rFonts w:ascii="Arial" w:hAnsi="Arial" w:cs="Arial"/>
          <w:b/>
          <w:sz w:val="28"/>
          <w:szCs w:val="28"/>
        </w:rPr>
        <w:t xml:space="preserve">RP-231055 </w:t>
      </w:r>
    </w:p>
    <w:p w14:paraId="78A9123E" w14:textId="77777777" w:rsidR="000C4EA3" w:rsidRPr="00A079D3" w:rsidRDefault="000C4EA3" w:rsidP="000C4EA3">
      <w:pPr>
        <w:keepLines/>
        <w:tabs>
          <w:tab w:val="left" w:pos="567"/>
        </w:tabs>
        <w:rPr>
          <w:rFonts w:ascii="Arial" w:hAnsi="Arial" w:cs="Arial"/>
          <w:b/>
          <w:sz w:val="28"/>
          <w:szCs w:val="28"/>
        </w:rPr>
      </w:pPr>
      <w:r>
        <w:rPr>
          <w:rFonts w:ascii="Arial" w:hAnsi="Arial" w:cs="Arial"/>
          <w:b/>
          <w:sz w:val="28"/>
          <w:szCs w:val="28"/>
        </w:rPr>
        <w:t xml:space="preserve">Taipei, June 12-14, </w:t>
      </w:r>
      <w:r w:rsidRPr="00A079D3">
        <w:rPr>
          <w:rFonts w:ascii="Arial" w:hAnsi="Arial" w:cs="Arial"/>
          <w:b/>
          <w:sz w:val="28"/>
          <w:szCs w:val="28"/>
        </w:rPr>
        <w:t>20</w:t>
      </w:r>
      <w:r>
        <w:rPr>
          <w:rFonts w:ascii="Arial" w:hAnsi="Arial" w:cs="Arial"/>
          <w:b/>
          <w:sz w:val="28"/>
          <w:szCs w:val="28"/>
        </w:rPr>
        <w:t>23</w:t>
      </w:r>
    </w:p>
    <w:p w14:paraId="0AD6700F" w14:textId="51CCD5DB" w:rsidR="00305B91" w:rsidRPr="00A079D3" w:rsidRDefault="00305B91" w:rsidP="00305B91">
      <w:pPr>
        <w:keepLines/>
        <w:tabs>
          <w:tab w:val="left" w:pos="567"/>
        </w:tabs>
        <w:rPr>
          <w:rFonts w:ascii="Arial" w:hAnsi="Arial" w:cs="Arial"/>
          <w:b/>
          <w:sz w:val="28"/>
          <w:szCs w:val="28"/>
        </w:rPr>
      </w:pPr>
    </w:p>
    <w:p w14:paraId="2CD72941" w14:textId="77777777" w:rsidR="00F46F0A" w:rsidRPr="00F311EE" w:rsidRDefault="00F46F0A" w:rsidP="00F46F0A">
      <w:pPr>
        <w:tabs>
          <w:tab w:val="center" w:pos="4536"/>
          <w:tab w:val="right" w:pos="9072"/>
        </w:tabs>
        <w:rPr>
          <w:rFonts w:ascii="Arial" w:hAnsi="Arial" w:cs="Arial"/>
          <w:b/>
          <w:bCs/>
          <w:sz w:val="28"/>
          <w:lang w:eastAsia="ja-JP"/>
        </w:rPr>
      </w:pPr>
    </w:p>
    <w:p w14:paraId="555677F5" w14:textId="72069146" w:rsidR="00F46F0A" w:rsidRPr="00F311EE" w:rsidRDefault="00F46F0A" w:rsidP="00F46F0A">
      <w:pPr>
        <w:tabs>
          <w:tab w:val="left" w:pos="2268"/>
        </w:tabs>
        <w:spacing w:line="360" w:lineRule="auto"/>
        <w:rPr>
          <w:rFonts w:cs="Calibri"/>
          <w:sz w:val="22"/>
        </w:rPr>
      </w:pPr>
      <w:r w:rsidRPr="00F311EE">
        <w:rPr>
          <w:rFonts w:cs="Calibri"/>
          <w:b/>
          <w:sz w:val="22"/>
        </w:rPr>
        <w:t>Agenda item:</w:t>
      </w:r>
      <w:r w:rsidRPr="00F311EE">
        <w:rPr>
          <w:rFonts w:cs="Calibri"/>
          <w:sz w:val="22"/>
        </w:rPr>
        <w:tab/>
      </w:r>
      <w:r w:rsidR="00A207B0" w:rsidRPr="00A207B0">
        <w:rPr>
          <w:rFonts w:cs="Calibri"/>
          <w:sz w:val="22"/>
        </w:rPr>
        <w:t>9.2.</w:t>
      </w:r>
      <w:r w:rsidR="00CD2BA8">
        <w:rPr>
          <w:rFonts w:cs="Calibri"/>
          <w:sz w:val="22"/>
        </w:rPr>
        <w:t>2</w:t>
      </w:r>
      <w:r w:rsidR="00A207B0" w:rsidRPr="00A207B0">
        <w:rPr>
          <w:rFonts w:cs="Calibri"/>
          <w:sz w:val="22"/>
        </w:rPr>
        <w:t xml:space="preserve"> Study on Ambient IoT in RAN </w:t>
      </w:r>
    </w:p>
    <w:p w14:paraId="7144C792" w14:textId="77777777" w:rsidR="00F46F0A" w:rsidRPr="00F311EE" w:rsidRDefault="00F46F0A" w:rsidP="00F46F0A">
      <w:pPr>
        <w:tabs>
          <w:tab w:val="left" w:pos="2268"/>
        </w:tabs>
        <w:spacing w:line="360" w:lineRule="auto"/>
        <w:rPr>
          <w:rFonts w:cs="Calibri"/>
          <w:sz w:val="22"/>
        </w:rPr>
      </w:pPr>
      <w:r w:rsidRPr="00F311EE">
        <w:rPr>
          <w:rFonts w:cs="Calibri"/>
          <w:b/>
          <w:sz w:val="22"/>
        </w:rPr>
        <w:t xml:space="preserve">Source: </w:t>
      </w:r>
      <w:r w:rsidRPr="00F311EE">
        <w:rPr>
          <w:rFonts w:cs="Calibri"/>
          <w:b/>
          <w:sz w:val="22"/>
        </w:rPr>
        <w:tab/>
      </w:r>
      <w:r w:rsidRPr="00F311EE">
        <w:rPr>
          <w:rFonts w:cs="Calibri"/>
          <w:sz w:val="22"/>
        </w:rPr>
        <w:t>Sierra Wireless</w:t>
      </w:r>
    </w:p>
    <w:bookmarkEnd w:id="0"/>
    <w:p w14:paraId="76A91682" w14:textId="77777777" w:rsidR="00F46F0A" w:rsidRPr="00F311EE" w:rsidRDefault="00F46F0A" w:rsidP="00F46F0A">
      <w:pPr>
        <w:tabs>
          <w:tab w:val="left" w:pos="2268"/>
        </w:tabs>
        <w:spacing w:line="360" w:lineRule="auto"/>
        <w:rPr>
          <w:rFonts w:cs="Calibri"/>
          <w:sz w:val="22"/>
        </w:rPr>
      </w:pPr>
      <w:r w:rsidRPr="00F311EE">
        <w:rPr>
          <w:rFonts w:cs="Calibri"/>
          <w:b/>
          <w:sz w:val="22"/>
        </w:rPr>
        <w:t>Title:</w:t>
      </w:r>
      <w:r w:rsidRPr="00F311EE">
        <w:rPr>
          <w:rFonts w:cs="Calibri"/>
          <w:sz w:val="22"/>
        </w:rPr>
        <w:t xml:space="preserve"> </w:t>
      </w:r>
      <w:r w:rsidRPr="00F311EE">
        <w:rPr>
          <w:rFonts w:cs="Calibri"/>
          <w:sz w:val="22"/>
        </w:rPr>
        <w:tab/>
      </w:r>
      <w:r w:rsidR="00A508A0" w:rsidRPr="00A508A0">
        <w:rPr>
          <w:rFonts w:cs="Calibri"/>
          <w:sz w:val="22"/>
        </w:rPr>
        <w:t>Discussion on Ambient IoT</w:t>
      </w:r>
    </w:p>
    <w:p w14:paraId="4FD17DC6" w14:textId="77777777" w:rsidR="00F46F0A" w:rsidRPr="00F311EE" w:rsidRDefault="00F46F0A" w:rsidP="00F46F0A">
      <w:pPr>
        <w:tabs>
          <w:tab w:val="left" w:pos="2268"/>
        </w:tabs>
        <w:spacing w:line="360" w:lineRule="auto"/>
        <w:rPr>
          <w:rFonts w:cs="Calibri"/>
          <w:sz w:val="22"/>
        </w:rPr>
      </w:pPr>
      <w:r w:rsidRPr="00F311EE">
        <w:rPr>
          <w:rFonts w:cs="Calibri"/>
          <w:b/>
          <w:sz w:val="22"/>
        </w:rPr>
        <w:t>Document for</w:t>
      </w:r>
      <w:r w:rsidRPr="00F311EE">
        <w:rPr>
          <w:rFonts w:cs="Calibri"/>
          <w:sz w:val="22"/>
        </w:rPr>
        <w:t>:</w:t>
      </w:r>
      <w:r w:rsidRPr="00F311EE">
        <w:rPr>
          <w:rFonts w:cs="Calibri"/>
          <w:sz w:val="22"/>
        </w:rPr>
        <w:tab/>
        <w:t>Discussion and decision</w:t>
      </w:r>
    </w:p>
    <w:p w14:paraId="32D2FB35" w14:textId="77777777" w:rsidR="00F46F0A" w:rsidRPr="00F311EE" w:rsidRDefault="00F46F0A" w:rsidP="00116291">
      <w:pPr>
        <w:pStyle w:val="Heading1"/>
      </w:pPr>
      <w:r w:rsidRPr="00F311EE">
        <w:t>Introduction</w:t>
      </w:r>
    </w:p>
    <w:p w14:paraId="62FBF7C5" w14:textId="466F1EC2" w:rsidR="00772CF3" w:rsidRDefault="00772CF3" w:rsidP="00772CF3">
      <w:r>
        <w:t xml:space="preserve">A new study item on ambient IoT [1] has been approved in </w:t>
      </w:r>
      <w:r w:rsidR="00C520F0">
        <w:t xml:space="preserve">the </w:t>
      </w:r>
      <w:r>
        <w:t xml:space="preserve">RAN#97e meeting. In this contribution, we give our views on </w:t>
      </w:r>
      <w:r w:rsidR="00302DF8">
        <w:t xml:space="preserve">the following </w:t>
      </w:r>
      <w:r w:rsidR="00D74632">
        <w:t>topics</w:t>
      </w:r>
      <w:r>
        <w:t>:</w:t>
      </w:r>
    </w:p>
    <w:p w14:paraId="3CB34644" w14:textId="72820453" w:rsidR="004D1A65" w:rsidRDefault="006C2EFD" w:rsidP="004D1A65">
      <w:pPr>
        <w:pStyle w:val="ListBullet"/>
      </w:pPr>
      <w:r>
        <w:t>Deployment Scenarios</w:t>
      </w:r>
    </w:p>
    <w:p w14:paraId="4F5CE50D" w14:textId="22DAA067" w:rsidR="006C2EFD" w:rsidRDefault="006C2EFD" w:rsidP="004D1A65">
      <w:pPr>
        <w:pStyle w:val="ListBullet"/>
      </w:pPr>
      <w:r>
        <w:t>Energy Storage</w:t>
      </w:r>
    </w:p>
    <w:p w14:paraId="4A011CEB" w14:textId="591F40A9" w:rsidR="00295CAE" w:rsidRDefault="00295CAE" w:rsidP="004D1A65">
      <w:pPr>
        <w:pStyle w:val="ListBullet"/>
      </w:pPr>
      <w:r>
        <w:t>Coverage Requirements</w:t>
      </w:r>
    </w:p>
    <w:p w14:paraId="72313D03" w14:textId="402C8EEF" w:rsidR="00295CAE" w:rsidRDefault="00295CAE" w:rsidP="004D1A65">
      <w:pPr>
        <w:pStyle w:val="ListBullet"/>
      </w:pPr>
      <w:r>
        <w:t>Coverage Analysis</w:t>
      </w:r>
    </w:p>
    <w:p w14:paraId="700C7DFA" w14:textId="5AE0B7DC" w:rsidR="00295CAE" w:rsidRDefault="00295CAE" w:rsidP="004D1A65">
      <w:pPr>
        <w:pStyle w:val="ListBullet"/>
      </w:pPr>
      <w:r>
        <w:t>Maximum message size</w:t>
      </w:r>
    </w:p>
    <w:p w14:paraId="18350966" w14:textId="25D77E1E" w:rsidR="00295CAE" w:rsidRDefault="00295CAE" w:rsidP="004D1A65">
      <w:pPr>
        <w:pStyle w:val="ListBullet"/>
      </w:pPr>
      <w:r>
        <w:t>Latency</w:t>
      </w:r>
    </w:p>
    <w:p w14:paraId="530052DE" w14:textId="072D764F" w:rsidR="00295CAE" w:rsidRDefault="00295CAE" w:rsidP="004D1A65">
      <w:pPr>
        <w:pStyle w:val="ListBullet"/>
      </w:pPr>
      <w:r>
        <w:t>Demodulation capabilities</w:t>
      </w:r>
    </w:p>
    <w:p w14:paraId="5731D686" w14:textId="3D873F3A" w:rsidR="00295CAE" w:rsidRDefault="00295CAE" w:rsidP="004D1A65">
      <w:pPr>
        <w:pStyle w:val="ListBullet"/>
      </w:pPr>
      <w:r>
        <w:t>Carrier Wave Information</w:t>
      </w:r>
    </w:p>
    <w:p w14:paraId="11089848" w14:textId="534127CB" w:rsidR="00413675" w:rsidRDefault="00413675" w:rsidP="004D1A65">
      <w:pPr>
        <w:pStyle w:val="ListBullet"/>
      </w:pPr>
      <w:r>
        <w:t>SID Scope</w:t>
      </w:r>
    </w:p>
    <w:p w14:paraId="7AC93118" w14:textId="733D6DD3" w:rsidR="00413675" w:rsidRDefault="00413675" w:rsidP="002A05A5">
      <w:pPr>
        <w:pStyle w:val="ListBullet"/>
      </w:pPr>
      <w:r w:rsidRPr="00413675">
        <w:t>TR Conclusions and Recommendations Proposals</w:t>
      </w:r>
    </w:p>
    <w:p w14:paraId="36E5E76C" w14:textId="77777777" w:rsidR="004D1A65" w:rsidRDefault="004D1A65" w:rsidP="004D1A65">
      <w:pPr>
        <w:rPr>
          <w:rFonts w:cs="Calibri"/>
        </w:rPr>
      </w:pPr>
    </w:p>
    <w:p w14:paraId="2057905A" w14:textId="68A1B28A" w:rsidR="00E92266" w:rsidRDefault="004D1A65" w:rsidP="00E92266">
      <w:r>
        <w:rPr>
          <w:rFonts w:cs="Calibri"/>
        </w:rPr>
        <w:t>Note: the agreement</w:t>
      </w:r>
      <w:r w:rsidR="00E918E3">
        <w:rPr>
          <w:rFonts w:cs="Calibri"/>
        </w:rPr>
        <w:t>s</w:t>
      </w:r>
      <w:r>
        <w:rPr>
          <w:rFonts w:cs="Calibri"/>
        </w:rPr>
        <w:t xml:space="preserve">, conclusions and WA made in RAN #98e </w:t>
      </w:r>
      <w:r w:rsidR="00E918E3">
        <w:rPr>
          <w:rFonts w:cs="Calibri"/>
        </w:rPr>
        <w:t xml:space="preserve">and RAN #99 </w:t>
      </w:r>
      <w:r>
        <w:rPr>
          <w:rFonts w:cs="Calibri"/>
        </w:rPr>
        <w:t>are in the appendix I</w:t>
      </w:r>
      <w:r w:rsidR="00E918E3">
        <w:rPr>
          <w:rFonts w:cs="Calibri"/>
        </w:rPr>
        <w:t xml:space="preserve"> and II</w:t>
      </w:r>
      <w:r w:rsidR="00FE2D90">
        <w:rPr>
          <w:rFonts w:cs="Calibri"/>
        </w:rPr>
        <w:t>.</w:t>
      </w:r>
    </w:p>
    <w:p w14:paraId="599F33D5" w14:textId="0C2B99B7" w:rsidR="00BB544C" w:rsidRDefault="005E6603" w:rsidP="00BB544C">
      <w:pPr>
        <w:pStyle w:val="Heading1"/>
      </w:pPr>
      <w:r>
        <w:t>Deployment Scenarios</w:t>
      </w:r>
    </w:p>
    <w:p w14:paraId="022CD32D" w14:textId="52E9E8D6" w:rsidR="009D6780" w:rsidRDefault="006A3C9B" w:rsidP="006A3C9B">
      <w:r>
        <w:t>The following deployment scenarios in [2] have not been fil</w:t>
      </w:r>
      <w:r w:rsidR="00C520F0">
        <w:t>l</w:t>
      </w:r>
      <w:r>
        <w:t xml:space="preserve">ed in yet. </w:t>
      </w:r>
      <w:r w:rsidR="003F0564">
        <w:t>This section include</w:t>
      </w:r>
      <w:r w:rsidR="0066526C">
        <w:t>s</w:t>
      </w:r>
      <w:r w:rsidR="003F0564">
        <w:t xml:space="preserve"> </w:t>
      </w:r>
      <w:r>
        <w:t>text proposal</w:t>
      </w:r>
      <w:r w:rsidR="003F0564">
        <w:t>s</w:t>
      </w:r>
      <w:r w:rsidR="00DA7236">
        <w:t xml:space="preserve"> for </w:t>
      </w:r>
      <w:r w:rsidR="0066526C">
        <w:t xml:space="preserve">the TR. Note that the </w:t>
      </w:r>
      <w:r w:rsidR="0080328E">
        <w:t xml:space="preserve">red underlines </w:t>
      </w:r>
      <w:r w:rsidR="0066526C">
        <w:t xml:space="preserve">are the </w:t>
      </w:r>
      <w:r w:rsidR="0080328E">
        <w:t>difference between FLS in [</w:t>
      </w:r>
      <w:r w:rsidR="00B917EF">
        <w:t>5</w:t>
      </w:r>
      <w:r w:rsidR="0080328E">
        <w:t>]</w:t>
      </w:r>
      <w:r w:rsidR="0066526C">
        <w:t xml:space="preserve"> and this proposal</w:t>
      </w:r>
      <w:r w:rsidR="00DA7236">
        <w:t>:</w:t>
      </w:r>
    </w:p>
    <w:p w14:paraId="2893C499" w14:textId="77777777" w:rsidR="00DA7236" w:rsidRDefault="00DA7236" w:rsidP="006A3C9B"/>
    <w:p w14:paraId="085955DE" w14:textId="77777777" w:rsidR="008306B9" w:rsidRPr="005471CE" w:rsidRDefault="008306B9" w:rsidP="008306B9">
      <w:pPr>
        <w:keepNext/>
        <w:jc w:val="center"/>
        <w:rPr>
          <w:rFonts w:eastAsia="SimSun"/>
          <w:b/>
          <w:bCs/>
        </w:rPr>
      </w:pPr>
      <w:r w:rsidRPr="005471CE">
        <w:rPr>
          <w:rFonts w:eastAsia="SimSun"/>
          <w:b/>
          <w:bCs/>
        </w:rPr>
        <w:t>Deployment 2: Device indoors, base station outdoors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4A0" w:firstRow="1" w:lastRow="0" w:firstColumn="1" w:lastColumn="0" w:noHBand="0" w:noVBand="1"/>
      </w:tblPr>
      <w:tblGrid>
        <w:gridCol w:w="2689"/>
        <w:gridCol w:w="3382"/>
        <w:gridCol w:w="3280"/>
      </w:tblGrid>
      <w:tr w:rsidR="008306B9" w:rsidRPr="005471CE" w14:paraId="19B8CF2A" w14:textId="77777777" w:rsidTr="00F53A8B">
        <w:trPr>
          <w:trHeight w:val="397"/>
          <w:jc w:val="center"/>
        </w:trPr>
        <w:tc>
          <w:tcPr>
            <w:tcW w:w="2689" w:type="dxa"/>
            <w:shd w:val="clear" w:color="auto" w:fill="auto"/>
            <w:vAlign w:val="center"/>
          </w:tcPr>
          <w:p w14:paraId="663FED0E" w14:textId="77777777" w:rsidR="008306B9" w:rsidRPr="005471CE" w:rsidRDefault="008306B9" w:rsidP="00F53A8B">
            <w:pPr>
              <w:jc w:val="center"/>
              <w:rPr>
                <w:rFonts w:eastAsia="SimSun"/>
                <w:b/>
                <w:sz w:val="21"/>
              </w:rPr>
            </w:pPr>
            <w:r w:rsidRPr="005471CE">
              <w:rPr>
                <w:rFonts w:eastAsia="SimSun"/>
                <w:b/>
                <w:sz w:val="21"/>
              </w:rPr>
              <w:t>Applicable representative use cases</w:t>
            </w:r>
          </w:p>
        </w:tc>
        <w:tc>
          <w:tcPr>
            <w:tcW w:w="3382" w:type="dxa"/>
            <w:shd w:val="clear" w:color="auto" w:fill="auto"/>
            <w:vAlign w:val="center"/>
          </w:tcPr>
          <w:p w14:paraId="3D760FE6" w14:textId="77777777" w:rsidR="008306B9" w:rsidRPr="005471CE" w:rsidRDefault="008306B9" w:rsidP="00F53A8B">
            <w:pPr>
              <w:jc w:val="center"/>
              <w:rPr>
                <w:rFonts w:eastAsia="SimSun"/>
                <w:b/>
                <w:sz w:val="21"/>
              </w:rPr>
            </w:pPr>
            <w:r w:rsidRPr="005471CE">
              <w:rPr>
                <w:rFonts w:eastAsia="SimSun" w:hint="eastAsia"/>
                <w:b/>
                <w:sz w:val="21"/>
              </w:rPr>
              <w:t>C</w:t>
            </w:r>
            <w:r w:rsidRPr="005471CE">
              <w:rPr>
                <w:rFonts w:eastAsia="SimSun"/>
                <w:b/>
                <w:sz w:val="21"/>
              </w:rPr>
              <w:t>haracteristics</w:t>
            </w:r>
          </w:p>
        </w:tc>
        <w:tc>
          <w:tcPr>
            <w:tcW w:w="3280" w:type="dxa"/>
            <w:shd w:val="clear" w:color="auto" w:fill="auto"/>
            <w:vAlign w:val="center"/>
          </w:tcPr>
          <w:p w14:paraId="754CADEA" w14:textId="77777777" w:rsidR="008306B9" w:rsidRPr="005471CE" w:rsidRDefault="008306B9" w:rsidP="00F53A8B">
            <w:pPr>
              <w:jc w:val="center"/>
              <w:rPr>
                <w:rFonts w:eastAsia="SimSun"/>
                <w:b/>
                <w:sz w:val="21"/>
              </w:rPr>
            </w:pPr>
            <w:r w:rsidRPr="005471CE">
              <w:rPr>
                <w:rFonts w:eastAsia="SimSun" w:hint="eastAsia"/>
                <w:b/>
                <w:sz w:val="21"/>
              </w:rPr>
              <w:t>D</w:t>
            </w:r>
            <w:r w:rsidRPr="005471CE">
              <w:rPr>
                <w:rFonts w:eastAsia="SimSun"/>
                <w:b/>
                <w:sz w:val="21"/>
              </w:rPr>
              <w:t>escription</w:t>
            </w:r>
          </w:p>
        </w:tc>
      </w:tr>
      <w:tr w:rsidR="008306B9" w:rsidRPr="005471CE" w14:paraId="6470B4E7" w14:textId="77777777" w:rsidTr="00F53A8B">
        <w:trPr>
          <w:trHeight w:val="397"/>
          <w:jc w:val="center"/>
        </w:trPr>
        <w:tc>
          <w:tcPr>
            <w:tcW w:w="2689" w:type="dxa"/>
            <w:vMerge w:val="restart"/>
            <w:shd w:val="clear" w:color="auto" w:fill="auto"/>
            <w:vAlign w:val="center"/>
          </w:tcPr>
          <w:p w14:paraId="61F03A20" w14:textId="77777777" w:rsidR="008306B9" w:rsidRPr="005471CE" w:rsidRDefault="008306B9" w:rsidP="00F53A8B">
            <w:pPr>
              <w:rPr>
                <w:rFonts w:eastAsia="SimSun"/>
                <w:sz w:val="21"/>
              </w:rPr>
            </w:pPr>
            <w:r w:rsidRPr="005471CE">
              <w:rPr>
                <w:rFonts w:eastAsia="SimSun"/>
                <w:sz w:val="21"/>
              </w:rPr>
              <w:t>indoor inventory</w:t>
            </w:r>
          </w:p>
          <w:p w14:paraId="57F2BC7C" w14:textId="77777777" w:rsidR="008306B9" w:rsidRPr="005471CE" w:rsidRDefault="008306B9" w:rsidP="00F53A8B">
            <w:pPr>
              <w:rPr>
                <w:rFonts w:eastAsia="SimSun"/>
                <w:sz w:val="21"/>
              </w:rPr>
            </w:pPr>
            <w:r w:rsidRPr="005471CE">
              <w:rPr>
                <w:rFonts w:eastAsia="SimSun"/>
                <w:sz w:val="21"/>
              </w:rPr>
              <w:t>indoor sensor</w:t>
            </w:r>
          </w:p>
          <w:p w14:paraId="1635B93E" w14:textId="77777777" w:rsidR="008306B9" w:rsidRPr="005471CE" w:rsidRDefault="008306B9" w:rsidP="00F53A8B">
            <w:pPr>
              <w:rPr>
                <w:rFonts w:eastAsia="SimSun"/>
                <w:sz w:val="21"/>
              </w:rPr>
            </w:pPr>
            <w:r w:rsidRPr="005471CE">
              <w:rPr>
                <w:rFonts w:eastAsia="SimSun"/>
                <w:sz w:val="21"/>
              </w:rPr>
              <w:t>indoor positioning</w:t>
            </w:r>
          </w:p>
          <w:p w14:paraId="26102AFC" w14:textId="77777777" w:rsidR="008306B9" w:rsidRPr="005471CE" w:rsidRDefault="008306B9" w:rsidP="00F53A8B">
            <w:pPr>
              <w:rPr>
                <w:rFonts w:eastAsia="SimSun"/>
                <w:sz w:val="21"/>
              </w:rPr>
            </w:pPr>
            <w:r w:rsidRPr="005471CE">
              <w:rPr>
                <w:rFonts w:eastAsia="SimSun" w:hint="eastAsia"/>
                <w:sz w:val="21"/>
                <w:lang w:eastAsia="zh-CN"/>
              </w:rPr>
              <w:t>indoor</w:t>
            </w:r>
            <w:r w:rsidRPr="005471CE">
              <w:rPr>
                <w:rFonts w:eastAsia="SimSun"/>
                <w:sz w:val="21"/>
              </w:rPr>
              <w:t xml:space="preserve"> command</w:t>
            </w:r>
          </w:p>
        </w:tc>
        <w:tc>
          <w:tcPr>
            <w:tcW w:w="3382" w:type="dxa"/>
            <w:shd w:val="clear" w:color="auto" w:fill="auto"/>
            <w:vAlign w:val="center"/>
          </w:tcPr>
          <w:p w14:paraId="554DC682" w14:textId="77777777" w:rsidR="008306B9" w:rsidRPr="005471CE" w:rsidRDefault="008306B9" w:rsidP="00F53A8B">
            <w:pPr>
              <w:jc w:val="left"/>
              <w:rPr>
                <w:rFonts w:eastAsia="SimSun"/>
                <w:b/>
                <w:sz w:val="21"/>
              </w:rPr>
            </w:pPr>
            <w:r w:rsidRPr="005471CE">
              <w:rPr>
                <w:rFonts w:eastAsia="SimSun" w:hint="eastAsia"/>
                <w:b/>
                <w:sz w:val="21"/>
              </w:rPr>
              <w:t>E</w:t>
            </w:r>
            <w:r w:rsidRPr="005471CE">
              <w:rPr>
                <w:rFonts w:eastAsia="SimSun"/>
                <w:b/>
                <w:sz w:val="21"/>
              </w:rPr>
              <w:t>nvironment (of device)</w:t>
            </w:r>
          </w:p>
        </w:tc>
        <w:tc>
          <w:tcPr>
            <w:tcW w:w="3280" w:type="dxa"/>
            <w:shd w:val="clear" w:color="auto" w:fill="auto"/>
            <w:vAlign w:val="center"/>
          </w:tcPr>
          <w:p w14:paraId="23C55593" w14:textId="77777777" w:rsidR="008306B9" w:rsidRPr="005471CE" w:rsidRDefault="008306B9" w:rsidP="00F53A8B">
            <w:pPr>
              <w:jc w:val="center"/>
              <w:rPr>
                <w:rFonts w:eastAsia="SimSun"/>
                <w:sz w:val="21"/>
              </w:rPr>
            </w:pPr>
            <w:r w:rsidRPr="005471CE">
              <w:rPr>
                <w:rFonts w:eastAsia="SimSun" w:hint="eastAsia"/>
                <w:sz w:val="21"/>
              </w:rPr>
              <w:t>I</w:t>
            </w:r>
            <w:r w:rsidRPr="005471CE">
              <w:rPr>
                <w:rFonts w:eastAsia="SimSun"/>
                <w:sz w:val="21"/>
              </w:rPr>
              <w:t>ndoor</w:t>
            </w:r>
          </w:p>
        </w:tc>
      </w:tr>
      <w:tr w:rsidR="008306B9" w:rsidRPr="005471CE" w14:paraId="197415A3" w14:textId="77777777" w:rsidTr="00F53A8B">
        <w:trPr>
          <w:trHeight w:val="397"/>
          <w:jc w:val="center"/>
        </w:trPr>
        <w:tc>
          <w:tcPr>
            <w:tcW w:w="2689" w:type="dxa"/>
            <w:vMerge/>
            <w:shd w:val="clear" w:color="auto" w:fill="auto"/>
          </w:tcPr>
          <w:p w14:paraId="52D8ED37" w14:textId="77777777" w:rsidR="008306B9" w:rsidRPr="005471CE" w:rsidRDefault="008306B9" w:rsidP="00F53A8B">
            <w:pPr>
              <w:rPr>
                <w:rFonts w:eastAsia="SimSun"/>
                <w:sz w:val="21"/>
              </w:rPr>
            </w:pPr>
          </w:p>
        </w:tc>
        <w:tc>
          <w:tcPr>
            <w:tcW w:w="3382" w:type="dxa"/>
            <w:shd w:val="clear" w:color="auto" w:fill="auto"/>
            <w:vAlign w:val="center"/>
          </w:tcPr>
          <w:p w14:paraId="67113503" w14:textId="77777777" w:rsidR="008306B9" w:rsidRPr="005471CE" w:rsidRDefault="008306B9" w:rsidP="00F53A8B">
            <w:pPr>
              <w:jc w:val="left"/>
              <w:rPr>
                <w:rFonts w:eastAsia="SimSun"/>
                <w:b/>
                <w:sz w:val="21"/>
              </w:rPr>
            </w:pPr>
            <w:r w:rsidRPr="005471CE">
              <w:rPr>
                <w:rFonts w:eastAsia="SimSun"/>
                <w:b/>
                <w:sz w:val="21"/>
              </w:rPr>
              <w:t>Basestation characteristic (if any)</w:t>
            </w:r>
          </w:p>
        </w:tc>
        <w:tc>
          <w:tcPr>
            <w:tcW w:w="3280" w:type="dxa"/>
            <w:shd w:val="clear" w:color="auto" w:fill="auto"/>
            <w:vAlign w:val="center"/>
          </w:tcPr>
          <w:p w14:paraId="1A2BB2B9" w14:textId="77777777" w:rsidR="008306B9" w:rsidRPr="005471CE" w:rsidRDefault="008306B9" w:rsidP="00F53A8B">
            <w:pPr>
              <w:jc w:val="center"/>
              <w:rPr>
                <w:rFonts w:eastAsia="SimSun"/>
                <w:sz w:val="21"/>
              </w:rPr>
            </w:pPr>
            <w:r w:rsidRPr="005471CE">
              <w:rPr>
                <w:rFonts w:eastAsia="SimSun"/>
                <w:sz w:val="21"/>
              </w:rPr>
              <w:t>M</w:t>
            </w:r>
            <w:r w:rsidRPr="005471CE">
              <w:rPr>
                <w:rFonts w:eastAsia="SimSun" w:hint="eastAsia"/>
                <w:sz w:val="21"/>
              </w:rPr>
              <w:t xml:space="preserve">acro- </w:t>
            </w:r>
            <w:r w:rsidRPr="005471CE">
              <w:rPr>
                <w:rFonts w:eastAsia="SimSun"/>
                <w:sz w:val="21"/>
              </w:rPr>
              <w:t>or</w:t>
            </w:r>
            <w:r w:rsidRPr="005471CE">
              <w:rPr>
                <w:rFonts w:eastAsia="SimSun" w:hint="eastAsia"/>
                <w:sz w:val="21"/>
              </w:rPr>
              <w:t xml:space="preserve"> </w:t>
            </w:r>
            <w:r w:rsidRPr="005471CE">
              <w:rPr>
                <w:rFonts w:eastAsia="SimSun"/>
                <w:sz w:val="21"/>
              </w:rPr>
              <w:t>M</w:t>
            </w:r>
            <w:r w:rsidRPr="005471CE">
              <w:rPr>
                <w:rFonts w:eastAsia="SimSun" w:hint="eastAsia"/>
                <w:sz w:val="21"/>
              </w:rPr>
              <w:t>ic</w:t>
            </w:r>
            <w:r w:rsidRPr="005471CE">
              <w:rPr>
                <w:rFonts w:eastAsia="SimSun"/>
                <w:sz w:val="21"/>
              </w:rPr>
              <w:t>r</w:t>
            </w:r>
            <w:r w:rsidRPr="005471CE">
              <w:rPr>
                <w:rFonts w:eastAsia="SimSun" w:hint="eastAsia"/>
                <w:sz w:val="21"/>
              </w:rPr>
              <w:t>o-</w:t>
            </w:r>
            <w:r w:rsidRPr="005471CE">
              <w:rPr>
                <w:rFonts w:eastAsia="SimSun"/>
                <w:sz w:val="21"/>
              </w:rPr>
              <w:t xml:space="preserve"> </w:t>
            </w:r>
            <w:r w:rsidRPr="005471CE">
              <w:rPr>
                <w:rFonts w:eastAsia="SimSun" w:hint="eastAsia"/>
                <w:sz w:val="21"/>
              </w:rPr>
              <w:t>cell BS</w:t>
            </w:r>
          </w:p>
        </w:tc>
      </w:tr>
      <w:tr w:rsidR="008306B9" w:rsidRPr="005471CE" w14:paraId="12D7D054" w14:textId="77777777" w:rsidTr="00F53A8B">
        <w:trPr>
          <w:trHeight w:val="397"/>
          <w:jc w:val="center"/>
        </w:trPr>
        <w:tc>
          <w:tcPr>
            <w:tcW w:w="2689" w:type="dxa"/>
            <w:vMerge/>
            <w:shd w:val="clear" w:color="auto" w:fill="auto"/>
          </w:tcPr>
          <w:p w14:paraId="156ECB0F" w14:textId="77777777" w:rsidR="008306B9" w:rsidRPr="005471CE" w:rsidRDefault="008306B9" w:rsidP="00F53A8B">
            <w:pPr>
              <w:rPr>
                <w:rFonts w:eastAsia="SimSun"/>
                <w:sz w:val="21"/>
              </w:rPr>
            </w:pPr>
          </w:p>
        </w:tc>
        <w:tc>
          <w:tcPr>
            <w:tcW w:w="3382" w:type="dxa"/>
            <w:shd w:val="clear" w:color="auto" w:fill="auto"/>
            <w:vAlign w:val="center"/>
          </w:tcPr>
          <w:p w14:paraId="5670C4CE" w14:textId="77777777" w:rsidR="008306B9" w:rsidRPr="005471CE" w:rsidRDefault="008306B9" w:rsidP="00F53A8B">
            <w:pPr>
              <w:jc w:val="left"/>
              <w:rPr>
                <w:rFonts w:eastAsia="SimSun"/>
                <w:b/>
                <w:sz w:val="21"/>
              </w:rPr>
            </w:pPr>
            <w:r w:rsidRPr="005471CE">
              <w:rPr>
                <w:rFonts w:eastAsia="SimSun" w:hint="eastAsia"/>
                <w:b/>
                <w:sz w:val="21"/>
              </w:rPr>
              <w:t>C</w:t>
            </w:r>
            <w:r w:rsidRPr="005471CE">
              <w:rPr>
                <w:rFonts w:eastAsia="SimSun"/>
                <w:b/>
                <w:sz w:val="21"/>
              </w:rPr>
              <w:t>onnectivity topology</w:t>
            </w:r>
          </w:p>
        </w:tc>
        <w:tc>
          <w:tcPr>
            <w:tcW w:w="3280" w:type="dxa"/>
            <w:shd w:val="clear" w:color="auto" w:fill="auto"/>
            <w:vAlign w:val="center"/>
          </w:tcPr>
          <w:p w14:paraId="3F3B022E" w14:textId="77777777" w:rsidR="008306B9" w:rsidRDefault="008306B9" w:rsidP="00F53A8B">
            <w:pPr>
              <w:jc w:val="center"/>
              <w:rPr>
                <w:rFonts w:eastAsia="SimSun"/>
                <w:sz w:val="21"/>
              </w:rPr>
            </w:pPr>
            <w:r w:rsidRPr="005471CE">
              <w:rPr>
                <w:rFonts w:eastAsia="SimSun" w:hint="eastAsia"/>
                <w:sz w:val="21"/>
              </w:rPr>
              <w:t>T</w:t>
            </w:r>
            <w:r w:rsidRPr="005471CE">
              <w:rPr>
                <w:rFonts w:eastAsia="SimSun"/>
                <w:sz w:val="21"/>
              </w:rPr>
              <w:t>opology (1),(2)</w:t>
            </w:r>
            <w:r>
              <w:rPr>
                <w:rFonts w:eastAsia="SimSun"/>
                <w:sz w:val="21"/>
              </w:rPr>
              <w:t>,(3)</w:t>
            </w:r>
          </w:p>
          <w:p w14:paraId="55CF7567" w14:textId="77777777" w:rsidR="008306B9" w:rsidRPr="005471CE" w:rsidRDefault="008306B9" w:rsidP="00F53A8B">
            <w:pPr>
              <w:jc w:val="center"/>
              <w:rPr>
                <w:rFonts w:eastAsia="SimSun"/>
                <w:sz w:val="21"/>
              </w:rPr>
            </w:pPr>
            <w:r>
              <w:rPr>
                <w:rFonts w:eastAsia="SimSun" w:hint="eastAsia"/>
                <w:sz w:val="21"/>
              </w:rPr>
              <w:t>N</w:t>
            </w:r>
            <w:r>
              <w:rPr>
                <w:rFonts w:eastAsia="SimSun"/>
                <w:sz w:val="21"/>
              </w:rPr>
              <w:t>ote: topology (3) where either the uplink or the downlink coverage is extended</w:t>
            </w:r>
          </w:p>
        </w:tc>
      </w:tr>
      <w:tr w:rsidR="008306B9" w:rsidRPr="005471CE" w14:paraId="070AE137" w14:textId="77777777" w:rsidTr="00F53A8B">
        <w:trPr>
          <w:trHeight w:val="397"/>
          <w:jc w:val="center"/>
        </w:trPr>
        <w:tc>
          <w:tcPr>
            <w:tcW w:w="2689" w:type="dxa"/>
            <w:vMerge/>
            <w:shd w:val="clear" w:color="auto" w:fill="auto"/>
          </w:tcPr>
          <w:p w14:paraId="7C5FED2B" w14:textId="77777777" w:rsidR="008306B9" w:rsidRPr="005471CE" w:rsidRDefault="008306B9" w:rsidP="00F53A8B">
            <w:pPr>
              <w:rPr>
                <w:rFonts w:eastAsia="SimSun"/>
                <w:sz w:val="21"/>
              </w:rPr>
            </w:pPr>
          </w:p>
        </w:tc>
        <w:tc>
          <w:tcPr>
            <w:tcW w:w="3382" w:type="dxa"/>
            <w:shd w:val="clear" w:color="auto" w:fill="auto"/>
            <w:vAlign w:val="center"/>
          </w:tcPr>
          <w:p w14:paraId="071A95D7" w14:textId="77777777" w:rsidR="008306B9" w:rsidRPr="005471CE" w:rsidRDefault="008306B9" w:rsidP="00F53A8B">
            <w:pPr>
              <w:jc w:val="left"/>
              <w:rPr>
                <w:rFonts w:eastAsia="SimSun"/>
                <w:b/>
                <w:sz w:val="21"/>
              </w:rPr>
            </w:pPr>
            <w:r w:rsidRPr="005471CE">
              <w:rPr>
                <w:rFonts w:eastAsia="SimSun" w:hint="eastAsia"/>
                <w:b/>
                <w:sz w:val="21"/>
              </w:rPr>
              <w:t>S</w:t>
            </w:r>
            <w:r w:rsidRPr="005471CE">
              <w:rPr>
                <w:rFonts w:eastAsia="SimSun"/>
                <w:b/>
                <w:sz w:val="21"/>
              </w:rPr>
              <w:t>pectrum</w:t>
            </w:r>
          </w:p>
        </w:tc>
        <w:tc>
          <w:tcPr>
            <w:tcW w:w="3280" w:type="dxa"/>
            <w:shd w:val="clear" w:color="auto" w:fill="auto"/>
            <w:vAlign w:val="center"/>
          </w:tcPr>
          <w:p w14:paraId="21F31F77" w14:textId="77777777" w:rsidR="008306B9" w:rsidRPr="005471CE" w:rsidRDefault="008306B9" w:rsidP="00F53A8B">
            <w:pPr>
              <w:jc w:val="center"/>
              <w:rPr>
                <w:rFonts w:eastAsia="SimSun"/>
                <w:sz w:val="21"/>
              </w:rPr>
            </w:pPr>
            <w:r w:rsidRPr="005471CE">
              <w:rPr>
                <w:rFonts w:eastAsia="SimSun" w:hint="eastAsia"/>
                <w:sz w:val="21"/>
              </w:rPr>
              <w:t>L</w:t>
            </w:r>
            <w:r w:rsidRPr="005471CE">
              <w:rPr>
                <w:rFonts w:eastAsia="SimSun"/>
                <w:sz w:val="21"/>
              </w:rPr>
              <w:t>icensed FDD, or Licensed TDD</w:t>
            </w:r>
            <w:r w:rsidRPr="008306B9">
              <w:rPr>
                <w:rFonts w:eastAsia="SimSun"/>
                <w:sz w:val="21"/>
              </w:rPr>
              <w:t xml:space="preserve"> or unlicensed </w:t>
            </w:r>
            <w:r w:rsidRPr="00C41F4A">
              <w:rPr>
                <w:rFonts w:eastAsia="SimSun"/>
                <w:strike/>
                <w:color w:val="FF0000"/>
                <w:sz w:val="21"/>
                <w:u w:val="single"/>
              </w:rPr>
              <w:t>(for topology (2) and (3))</w:t>
            </w:r>
          </w:p>
        </w:tc>
      </w:tr>
      <w:tr w:rsidR="008306B9" w:rsidRPr="005471CE" w14:paraId="6F8BE371" w14:textId="77777777" w:rsidTr="00F53A8B">
        <w:trPr>
          <w:trHeight w:val="397"/>
          <w:jc w:val="center"/>
        </w:trPr>
        <w:tc>
          <w:tcPr>
            <w:tcW w:w="2689" w:type="dxa"/>
            <w:vMerge/>
            <w:shd w:val="clear" w:color="auto" w:fill="auto"/>
          </w:tcPr>
          <w:p w14:paraId="476EAB4F" w14:textId="77777777" w:rsidR="008306B9" w:rsidRPr="005471CE" w:rsidRDefault="008306B9" w:rsidP="00F53A8B">
            <w:pPr>
              <w:rPr>
                <w:rFonts w:eastAsia="SimSun"/>
                <w:sz w:val="21"/>
              </w:rPr>
            </w:pPr>
          </w:p>
        </w:tc>
        <w:tc>
          <w:tcPr>
            <w:tcW w:w="3382" w:type="dxa"/>
            <w:shd w:val="clear" w:color="auto" w:fill="auto"/>
            <w:vAlign w:val="center"/>
          </w:tcPr>
          <w:p w14:paraId="7BAED59B" w14:textId="77777777" w:rsidR="008306B9" w:rsidRPr="005471CE" w:rsidRDefault="008306B9" w:rsidP="00F53A8B">
            <w:pPr>
              <w:jc w:val="left"/>
              <w:rPr>
                <w:rFonts w:eastAsia="SimSun"/>
                <w:b/>
                <w:sz w:val="21"/>
              </w:rPr>
            </w:pPr>
            <w:r w:rsidRPr="005471CE">
              <w:rPr>
                <w:rFonts w:eastAsia="SimSun" w:hint="eastAsia"/>
                <w:b/>
                <w:sz w:val="21"/>
              </w:rPr>
              <w:t>C</w:t>
            </w:r>
            <w:r w:rsidRPr="005471CE">
              <w:rPr>
                <w:rFonts w:eastAsia="SimSun"/>
                <w:b/>
                <w:sz w:val="21"/>
              </w:rPr>
              <w:t>oexistence with existing 3GPP technologies</w:t>
            </w:r>
          </w:p>
        </w:tc>
        <w:tc>
          <w:tcPr>
            <w:tcW w:w="3280" w:type="dxa"/>
            <w:shd w:val="clear" w:color="auto" w:fill="auto"/>
            <w:vAlign w:val="center"/>
          </w:tcPr>
          <w:p w14:paraId="7D458853" w14:textId="77777777" w:rsidR="008306B9" w:rsidRPr="005471CE" w:rsidRDefault="008306B9" w:rsidP="00F53A8B">
            <w:pPr>
              <w:jc w:val="center"/>
              <w:rPr>
                <w:rFonts w:eastAsia="SimSun"/>
                <w:sz w:val="21"/>
              </w:rPr>
            </w:pPr>
            <w:r w:rsidRPr="005471CE">
              <w:rPr>
                <w:rFonts w:eastAsia="SimSun" w:hint="eastAsia"/>
                <w:sz w:val="21"/>
              </w:rPr>
              <w:t>C</w:t>
            </w:r>
            <w:r w:rsidRPr="005471CE">
              <w:rPr>
                <w:rFonts w:eastAsia="SimSun"/>
                <w:sz w:val="21"/>
              </w:rPr>
              <w:t>o-site or new site</w:t>
            </w:r>
          </w:p>
        </w:tc>
      </w:tr>
      <w:tr w:rsidR="008306B9" w:rsidRPr="005471CE" w14:paraId="7CFBCAB1" w14:textId="77777777" w:rsidTr="00F53A8B">
        <w:trPr>
          <w:trHeight w:val="397"/>
          <w:jc w:val="center"/>
        </w:trPr>
        <w:tc>
          <w:tcPr>
            <w:tcW w:w="2689" w:type="dxa"/>
            <w:vMerge/>
            <w:shd w:val="clear" w:color="auto" w:fill="auto"/>
          </w:tcPr>
          <w:p w14:paraId="64A159AA" w14:textId="77777777" w:rsidR="008306B9" w:rsidRPr="005471CE" w:rsidRDefault="008306B9" w:rsidP="00F53A8B">
            <w:pPr>
              <w:rPr>
                <w:rFonts w:eastAsia="SimSun"/>
                <w:sz w:val="21"/>
              </w:rPr>
            </w:pPr>
          </w:p>
        </w:tc>
        <w:tc>
          <w:tcPr>
            <w:tcW w:w="3382" w:type="dxa"/>
            <w:shd w:val="clear" w:color="auto" w:fill="auto"/>
            <w:vAlign w:val="center"/>
          </w:tcPr>
          <w:p w14:paraId="1CF9B317" w14:textId="77777777" w:rsidR="008306B9" w:rsidRPr="005471CE" w:rsidRDefault="008306B9" w:rsidP="00F53A8B">
            <w:pPr>
              <w:jc w:val="left"/>
              <w:rPr>
                <w:rFonts w:eastAsia="SimSun"/>
                <w:b/>
                <w:sz w:val="21"/>
              </w:rPr>
            </w:pPr>
            <w:r w:rsidRPr="005471CE">
              <w:rPr>
                <w:rFonts w:eastAsia="SimSun" w:hint="eastAsia"/>
                <w:b/>
                <w:sz w:val="21"/>
              </w:rPr>
              <w:t>T</w:t>
            </w:r>
            <w:r w:rsidRPr="005471CE">
              <w:rPr>
                <w:rFonts w:eastAsia="SimSun"/>
                <w:b/>
                <w:sz w:val="21"/>
              </w:rPr>
              <w:t>raffic assumption</w:t>
            </w:r>
          </w:p>
        </w:tc>
        <w:tc>
          <w:tcPr>
            <w:tcW w:w="3280" w:type="dxa"/>
            <w:shd w:val="clear" w:color="auto" w:fill="auto"/>
            <w:vAlign w:val="center"/>
          </w:tcPr>
          <w:p w14:paraId="32583526" w14:textId="77777777" w:rsidR="008306B9" w:rsidRPr="005471CE" w:rsidRDefault="008306B9" w:rsidP="00F53A8B">
            <w:pPr>
              <w:jc w:val="center"/>
              <w:rPr>
                <w:rFonts w:eastAsia="SimSun"/>
                <w:sz w:val="21"/>
              </w:rPr>
            </w:pPr>
            <w:r w:rsidRPr="005471CE">
              <w:rPr>
                <w:rFonts w:eastAsia="SimSun" w:hint="eastAsia"/>
                <w:sz w:val="21"/>
              </w:rPr>
              <w:t>D</w:t>
            </w:r>
            <w:r w:rsidRPr="005471CE">
              <w:rPr>
                <w:rFonts w:eastAsia="SimSun"/>
                <w:sz w:val="21"/>
              </w:rPr>
              <w:t>evice terminated and originated</w:t>
            </w:r>
          </w:p>
        </w:tc>
      </w:tr>
      <w:tr w:rsidR="008306B9" w:rsidRPr="005471CE" w14:paraId="2C06E4D0" w14:textId="77777777" w:rsidTr="00F53A8B">
        <w:trPr>
          <w:trHeight w:val="54"/>
          <w:jc w:val="center"/>
        </w:trPr>
        <w:tc>
          <w:tcPr>
            <w:tcW w:w="2689" w:type="dxa"/>
            <w:vMerge/>
            <w:shd w:val="clear" w:color="auto" w:fill="auto"/>
          </w:tcPr>
          <w:p w14:paraId="629BEAF9" w14:textId="77777777" w:rsidR="008306B9" w:rsidRPr="005471CE" w:rsidRDefault="008306B9" w:rsidP="00F53A8B">
            <w:pPr>
              <w:rPr>
                <w:rFonts w:eastAsia="SimSun"/>
                <w:sz w:val="21"/>
              </w:rPr>
            </w:pPr>
          </w:p>
        </w:tc>
        <w:tc>
          <w:tcPr>
            <w:tcW w:w="3382" w:type="dxa"/>
            <w:shd w:val="clear" w:color="auto" w:fill="auto"/>
            <w:vAlign w:val="center"/>
          </w:tcPr>
          <w:p w14:paraId="12924A45" w14:textId="77777777" w:rsidR="008306B9" w:rsidRPr="005471CE" w:rsidRDefault="008306B9" w:rsidP="00F53A8B">
            <w:pPr>
              <w:jc w:val="left"/>
              <w:rPr>
                <w:rFonts w:eastAsia="SimSun"/>
                <w:b/>
                <w:sz w:val="21"/>
              </w:rPr>
            </w:pPr>
            <w:r w:rsidRPr="005471CE">
              <w:rPr>
                <w:rFonts w:eastAsia="SimSun"/>
                <w:b/>
                <w:sz w:val="21"/>
              </w:rPr>
              <w:t>Device characteristic</w:t>
            </w:r>
          </w:p>
        </w:tc>
        <w:tc>
          <w:tcPr>
            <w:tcW w:w="3280" w:type="dxa"/>
            <w:shd w:val="clear" w:color="auto" w:fill="auto"/>
            <w:vAlign w:val="center"/>
          </w:tcPr>
          <w:p w14:paraId="1137FD8E" w14:textId="23FF5974" w:rsidR="008306B9" w:rsidRPr="005471CE" w:rsidRDefault="008306B9" w:rsidP="00F53A8B">
            <w:pPr>
              <w:jc w:val="center"/>
              <w:rPr>
                <w:rFonts w:eastAsia="SimSun"/>
                <w:sz w:val="21"/>
              </w:rPr>
            </w:pPr>
            <w:r w:rsidRPr="005471CE">
              <w:rPr>
                <w:rFonts w:eastAsia="SimSun" w:hint="eastAsia"/>
                <w:sz w:val="21"/>
              </w:rPr>
              <w:t>D</w:t>
            </w:r>
            <w:r w:rsidRPr="005471CE">
              <w:rPr>
                <w:rFonts w:eastAsia="SimSun"/>
                <w:sz w:val="21"/>
              </w:rPr>
              <w:t>evice A or B or C</w:t>
            </w:r>
          </w:p>
        </w:tc>
      </w:tr>
    </w:tbl>
    <w:p w14:paraId="4B473CFD" w14:textId="2B6B8544" w:rsidR="00971FD6" w:rsidRDefault="001239CE" w:rsidP="00E278F9">
      <w:r>
        <w:t xml:space="preserve">A </w:t>
      </w:r>
      <w:r w:rsidR="00971FD6">
        <w:t>solution using unlicensed band</w:t>
      </w:r>
      <w:r>
        <w:t>s</w:t>
      </w:r>
      <w:r w:rsidR="00971FD6">
        <w:t xml:space="preserve"> (especially lower bands</w:t>
      </w:r>
      <w:r>
        <w:t xml:space="preserve"> </w:t>
      </w:r>
      <w:r w:rsidR="00E75D08">
        <w:t xml:space="preserve">868MHz,915MHz, or </w:t>
      </w:r>
      <w:r>
        <w:t>2.4GHz</w:t>
      </w:r>
      <w:r w:rsidR="00971FD6">
        <w:t>) could be practical</w:t>
      </w:r>
      <w:r>
        <w:t xml:space="preserve"> to provide indoor coverage from an outdoor base station</w:t>
      </w:r>
      <w:r w:rsidR="00E75D08">
        <w:t xml:space="preserve"> </w:t>
      </w:r>
      <w:r w:rsidR="00C41F4A">
        <w:t>even with topolog</w:t>
      </w:r>
      <w:r w:rsidR="00673F10">
        <w:t xml:space="preserve">ies </w:t>
      </w:r>
      <w:r w:rsidR="00144A24">
        <w:t>1</w:t>
      </w:r>
      <w:r w:rsidR="00C41F4A">
        <w:t xml:space="preserve"> </w:t>
      </w:r>
      <w:r w:rsidR="00E75D08">
        <w:t>and thus should not be excluded.</w:t>
      </w:r>
    </w:p>
    <w:p w14:paraId="30678F80" w14:textId="77777777" w:rsidR="00052D91" w:rsidRDefault="00052D91" w:rsidP="00052D91">
      <w:pPr>
        <w:pStyle w:val="ListBullet"/>
        <w:numPr>
          <w:ilvl w:val="0"/>
          <w:numId w:val="0"/>
        </w:numPr>
        <w:ind w:left="360" w:hanging="360"/>
      </w:pPr>
    </w:p>
    <w:p w14:paraId="128787F6" w14:textId="0B98F4B5" w:rsidR="00052D91" w:rsidRPr="005471CE" w:rsidRDefault="00052D91" w:rsidP="00052D91">
      <w:pPr>
        <w:keepNext/>
        <w:jc w:val="center"/>
        <w:rPr>
          <w:rFonts w:eastAsia="SimSun"/>
          <w:b/>
          <w:bCs/>
        </w:rPr>
      </w:pPr>
      <w:r w:rsidRPr="005471CE">
        <w:rPr>
          <w:rFonts w:eastAsia="SimSun"/>
          <w:b/>
          <w:bCs/>
        </w:rPr>
        <w:t xml:space="preserve">Deployment 3: Device indoors, </w:t>
      </w:r>
      <w:r w:rsidR="003370A9" w:rsidRPr="003370A9">
        <w:rPr>
          <w:rFonts w:eastAsia="SimSun"/>
          <w:b/>
          <w:bCs/>
          <w:strike/>
          <w:color w:val="FF0000"/>
        </w:rPr>
        <w:t>UE-based reader</w:t>
      </w:r>
      <w:r w:rsidR="003370A9" w:rsidRPr="003370A9">
        <w:rPr>
          <w:rFonts w:eastAsia="SimSun"/>
          <w:b/>
          <w:bCs/>
          <w:color w:val="FF0000"/>
        </w:rPr>
        <w:t xml:space="preserve"> </w:t>
      </w:r>
      <w:r w:rsidRPr="003370A9">
        <w:rPr>
          <w:rFonts w:eastAsia="SimSun"/>
          <w:b/>
          <w:bCs/>
          <w:color w:val="FF0000"/>
          <w:u w:val="single"/>
        </w:rPr>
        <w:t>UE indoors</w:t>
      </w:r>
      <w:r w:rsidRPr="003370A9">
        <w:rPr>
          <w:rFonts w:eastAsia="SimSun"/>
          <w:b/>
          <w:bCs/>
          <w:color w:val="FF0000"/>
        </w:rPr>
        <w:t xml:space="preserve"> </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4A0" w:firstRow="1" w:lastRow="0" w:firstColumn="1" w:lastColumn="0" w:noHBand="0" w:noVBand="1"/>
      </w:tblPr>
      <w:tblGrid>
        <w:gridCol w:w="2689"/>
        <w:gridCol w:w="3382"/>
        <w:gridCol w:w="3280"/>
      </w:tblGrid>
      <w:tr w:rsidR="00052D91" w:rsidRPr="005471CE" w14:paraId="16298645" w14:textId="77777777" w:rsidTr="00F53A8B">
        <w:trPr>
          <w:trHeight w:val="397"/>
          <w:jc w:val="center"/>
        </w:trPr>
        <w:tc>
          <w:tcPr>
            <w:tcW w:w="2689" w:type="dxa"/>
            <w:shd w:val="clear" w:color="auto" w:fill="auto"/>
            <w:vAlign w:val="center"/>
          </w:tcPr>
          <w:p w14:paraId="747795C5" w14:textId="77777777" w:rsidR="00052D91" w:rsidRPr="005471CE" w:rsidRDefault="00052D91" w:rsidP="00F53A8B">
            <w:pPr>
              <w:jc w:val="center"/>
              <w:rPr>
                <w:rFonts w:eastAsia="SimSun"/>
                <w:b/>
                <w:sz w:val="21"/>
              </w:rPr>
            </w:pPr>
            <w:r w:rsidRPr="005471CE">
              <w:rPr>
                <w:rFonts w:eastAsia="SimSun"/>
                <w:b/>
                <w:sz w:val="21"/>
              </w:rPr>
              <w:t>Applicable representative use cases</w:t>
            </w:r>
          </w:p>
        </w:tc>
        <w:tc>
          <w:tcPr>
            <w:tcW w:w="3382" w:type="dxa"/>
            <w:shd w:val="clear" w:color="auto" w:fill="auto"/>
            <w:vAlign w:val="center"/>
          </w:tcPr>
          <w:p w14:paraId="2AB9A99E" w14:textId="77777777" w:rsidR="00052D91" w:rsidRPr="005471CE" w:rsidRDefault="00052D91" w:rsidP="00F53A8B">
            <w:pPr>
              <w:jc w:val="center"/>
              <w:rPr>
                <w:rFonts w:eastAsia="SimSun"/>
                <w:b/>
                <w:sz w:val="21"/>
              </w:rPr>
            </w:pPr>
            <w:r w:rsidRPr="005471CE">
              <w:rPr>
                <w:rFonts w:eastAsia="SimSun" w:hint="eastAsia"/>
                <w:b/>
                <w:sz w:val="21"/>
              </w:rPr>
              <w:t>C</w:t>
            </w:r>
            <w:r w:rsidRPr="005471CE">
              <w:rPr>
                <w:rFonts w:eastAsia="SimSun"/>
                <w:b/>
                <w:sz w:val="21"/>
              </w:rPr>
              <w:t>haracteristics</w:t>
            </w:r>
          </w:p>
        </w:tc>
        <w:tc>
          <w:tcPr>
            <w:tcW w:w="3280" w:type="dxa"/>
            <w:shd w:val="clear" w:color="auto" w:fill="auto"/>
            <w:vAlign w:val="center"/>
          </w:tcPr>
          <w:p w14:paraId="2FACE066" w14:textId="77777777" w:rsidR="00052D91" w:rsidRPr="005471CE" w:rsidRDefault="00052D91" w:rsidP="00F53A8B">
            <w:pPr>
              <w:jc w:val="center"/>
              <w:rPr>
                <w:rFonts w:eastAsia="SimSun"/>
                <w:b/>
                <w:sz w:val="21"/>
              </w:rPr>
            </w:pPr>
            <w:r w:rsidRPr="005471CE">
              <w:rPr>
                <w:rFonts w:eastAsia="SimSun" w:hint="eastAsia"/>
                <w:b/>
                <w:sz w:val="21"/>
              </w:rPr>
              <w:t>D</w:t>
            </w:r>
            <w:r w:rsidRPr="005471CE">
              <w:rPr>
                <w:rFonts w:eastAsia="SimSun"/>
                <w:b/>
                <w:sz w:val="21"/>
              </w:rPr>
              <w:t>escription</w:t>
            </w:r>
          </w:p>
        </w:tc>
      </w:tr>
      <w:tr w:rsidR="00052D91" w:rsidRPr="005471CE" w14:paraId="4BFDFABB" w14:textId="77777777" w:rsidTr="00F53A8B">
        <w:trPr>
          <w:trHeight w:val="397"/>
          <w:jc w:val="center"/>
        </w:trPr>
        <w:tc>
          <w:tcPr>
            <w:tcW w:w="2689" w:type="dxa"/>
            <w:vMerge w:val="restart"/>
            <w:shd w:val="clear" w:color="auto" w:fill="auto"/>
            <w:vAlign w:val="center"/>
          </w:tcPr>
          <w:p w14:paraId="5210B70B" w14:textId="77777777" w:rsidR="00052D91" w:rsidRPr="005471CE" w:rsidRDefault="00052D91" w:rsidP="00F53A8B">
            <w:pPr>
              <w:rPr>
                <w:rFonts w:eastAsia="SimSun"/>
                <w:sz w:val="21"/>
              </w:rPr>
            </w:pPr>
            <w:r w:rsidRPr="005471CE">
              <w:rPr>
                <w:rFonts w:eastAsia="SimSun"/>
                <w:sz w:val="21"/>
              </w:rPr>
              <w:t>indoor inventory</w:t>
            </w:r>
          </w:p>
          <w:p w14:paraId="664B00C1" w14:textId="7D4E81C5" w:rsidR="00052D91" w:rsidRPr="005471CE" w:rsidRDefault="00052D91" w:rsidP="00F53A8B">
            <w:pPr>
              <w:rPr>
                <w:rFonts w:eastAsia="SimSun"/>
                <w:sz w:val="21"/>
              </w:rPr>
            </w:pPr>
            <w:r w:rsidRPr="005471CE">
              <w:rPr>
                <w:rFonts w:eastAsia="SimSun"/>
                <w:sz w:val="21"/>
              </w:rPr>
              <w:t>indoor sensor</w:t>
            </w:r>
          </w:p>
          <w:p w14:paraId="6668CB32" w14:textId="77777777" w:rsidR="00052D91" w:rsidRPr="005471CE" w:rsidRDefault="00052D91" w:rsidP="00F53A8B">
            <w:pPr>
              <w:rPr>
                <w:rFonts w:eastAsia="SimSun"/>
                <w:sz w:val="21"/>
              </w:rPr>
            </w:pPr>
            <w:r w:rsidRPr="005471CE">
              <w:rPr>
                <w:rFonts w:eastAsia="SimSun"/>
                <w:sz w:val="21"/>
              </w:rPr>
              <w:t>indoor positioning</w:t>
            </w:r>
          </w:p>
          <w:p w14:paraId="5D482A42" w14:textId="77777777" w:rsidR="00052D91" w:rsidRPr="005471CE" w:rsidRDefault="00052D91" w:rsidP="00F53A8B">
            <w:pPr>
              <w:rPr>
                <w:rFonts w:eastAsia="SimSun"/>
                <w:sz w:val="21"/>
              </w:rPr>
            </w:pPr>
            <w:r w:rsidRPr="005471CE">
              <w:rPr>
                <w:rFonts w:eastAsia="SimSun" w:hint="eastAsia"/>
                <w:sz w:val="21"/>
                <w:lang w:eastAsia="zh-CN"/>
              </w:rPr>
              <w:t>indoor</w:t>
            </w:r>
            <w:r w:rsidRPr="005471CE">
              <w:rPr>
                <w:rFonts w:eastAsia="SimSun"/>
                <w:sz w:val="21"/>
              </w:rPr>
              <w:t xml:space="preserve"> command</w:t>
            </w:r>
          </w:p>
        </w:tc>
        <w:tc>
          <w:tcPr>
            <w:tcW w:w="3382" w:type="dxa"/>
            <w:shd w:val="clear" w:color="auto" w:fill="auto"/>
            <w:vAlign w:val="center"/>
          </w:tcPr>
          <w:p w14:paraId="348A11CD" w14:textId="77777777" w:rsidR="00052D91" w:rsidRPr="005471CE" w:rsidRDefault="00052D91" w:rsidP="00F53A8B">
            <w:pPr>
              <w:jc w:val="left"/>
              <w:rPr>
                <w:rFonts w:eastAsia="SimSun"/>
                <w:b/>
                <w:sz w:val="21"/>
              </w:rPr>
            </w:pPr>
            <w:r w:rsidRPr="005471CE">
              <w:rPr>
                <w:rFonts w:eastAsia="SimSun" w:hint="eastAsia"/>
                <w:b/>
                <w:sz w:val="21"/>
              </w:rPr>
              <w:t>E</w:t>
            </w:r>
            <w:r w:rsidRPr="005471CE">
              <w:rPr>
                <w:rFonts w:eastAsia="SimSun"/>
                <w:b/>
                <w:sz w:val="21"/>
              </w:rPr>
              <w:t>nvironment (of device)</w:t>
            </w:r>
          </w:p>
        </w:tc>
        <w:tc>
          <w:tcPr>
            <w:tcW w:w="3280" w:type="dxa"/>
            <w:shd w:val="clear" w:color="auto" w:fill="auto"/>
            <w:vAlign w:val="center"/>
          </w:tcPr>
          <w:p w14:paraId="2FD9A790" w14:textId="77777777" w:rsidR="00052D91" w:rsidRPr="005471CE" w:rsidRDefault="00052D91" w:rsidP="00F53A8B">
            <w:pPr>
              <w:jc w:val="center"/>
              <w:rPr>
                <w:rFonts w:eastAsia="SimSun"/>
                <w:sz w:val="21"/>
              </w:rPr>
            </w:pPr>
            <w:r w:rsidRPr="005471CE">
              <w:rPr>
                <w:rFonts w:eastAsia="SimSun" w:hint="eastAsia"/>
                <w:sz w:val="21"/>
              </w:rPr>
              <w:t>I</w:t>
            </w:r>
            <w:r w:rsidRPr="005471CE">
              <w:rPr>
                <w:rFonts w:eastAsia="SimSun"/>
                <w:sz w:val="21"/>
              </w:rPr>
              <w:t>ndoor</w:t>
            </w:r>
          </w:p>
        </w:tc>
      </w:tr>
      <w:tr w:rsidR="00052D91" w:rsidRPr="005471CE" w14:paraId="442FF8BA" w14:textId="77777777" w:rsidTr="00F53A8B">
        <w:trPr>
          <w:trHeight w:val="397"/>
          <w:jc w:val="center"/>
        </w:trPr>
        <w:tc>
          <w:tcPr>
            <w:tcW w:w="2689" w:type="dxa"/>
            <w:vMerge/>
            <w:shd w:val="clear" w:color="auto" w:fill="auto"/>
          </w:tcPr>
          <w:p w14:paraId="6988B358" w14:textId="77777777" w:rsidR="00052D91" w:rsidRPr="005471CE" w:rsidRDefault="00052D91" w:rsidP="00F53A8B">
            <w:pPr>
              <w:rPr>
                <w:rFonts w:eastAsia="SimSun"/>
                <w:sz w:val="21"/>
              </w:rPr>
            </w:pPr>
          </w:p>
        </w:tc>
        <w:tc>
          <w:tcPr>
            <w:tcW w:w="3382" w:type="dxa"/>
            <w:shd w:val="clear" w:color="auto" w:fill="auto"/>
            <w:vAlign w:val="center"/>
          </w:tcPr>
          <w:p w14:paraId="3C5527E3" w14:textId="77777777" w:rsidR="00052D91" w:rsidRPr="005471CE" w:rsidRDefault="00052D91" w:rsidP="00F53A8B">
            <w:pPr>
              <w:jc w:val="left"/>
              <w:rPr>
                <w:rFonts w:eastAsia="SimSun"/>
                <w:b/>
                <w:sz w:val="21"/>
              </w:rPr>
            </w:pPr>
            <w:r w:rsidRPr="005471CE">
              <w:rPr>
                <w:rFonts w:eastAsia="SimSun"/>
                <w:b/>
                <w:sz w:val="21"/>
              </w:rPr>
              <w:t>Basestation characteristic (if any)</w:t>
            </w:r>
          </w:p>
        </w:tc>
        <w:tc>
          <w:tcPr>
            <w:tcW w:w="3280" w:type="dxa"/>
            <w:shd w:val="clear" w:color="auto" w:fill="auto"/>
            <w:vAlign w:val="center"/>
          </w:tcPr>
          <w:p w14:paraId="29E7FF0A" w14:textId="1E78F60F" w:rsidR="00052D91" w:rsidRPr="005471CE" w:rsidRDefault="00052D91" w:rsidP="00F53A8B">
            <w:pPr>
              <w:jc w:val="center"/>
              <w:rPr>
                <w:rFonts w:eastAsia="SimSun"/>
                <w:sz w:val="21"/>
              </w:rPr>
            </w:pPr>
            <w:r w:rsidRPr="005471CE">
              <w:rPr>
                <w:rFonts w:eastAsia="SimSun"/>
                <w:sz w:val="21"/>
              </w:rPr>
              <w:t>No</w:t>
            </w:r>
            <w:r>
              <w:rPr>
                <w:rFonts w:eastAsia="SimSun"/>
                <w:sz w:val="21"/>
              </w:rPr>
              <w:t xml:space="preserve"> base station in the topology</w:t>
            </w:r>
          </w:p>
        </w:tc>
      </w:tr>
      <w:tr w:rsidR="00052D91" w:rsidRPr="005471CE" w14:paraId="724EEBFA" w14:textId="77777777" w:rsidTr="00F53A8B">
        <w:trPr>
          <w:trHeight w:val="397"/>
          <w:jc w:val="center"/>
        </w:trPr>
        <w:tc>
          <w:tcPr>
            <w:tcW w:w="2689" w:type="dxa"/>
            <w:vMerge/>
            <w:shd w:val="clear" w:color="auto" w:fill="auto"/>
          </w:tcPr>
          <w:p w14:paraId="7F65C617" w14:textId="77777777" w:rsidR="00052D91" w:rsidRPr="005471CE" w:rsidRDefault="00052D91" w:rsidP="00F53A8B">
            <w:pPr>
              <w:rPr>
                <w:rFonts w:eastAsia="SimSun"/>
                <w:sz w:val="21"/>
              </w:rPr>
            </w:pPr>
          </w:p>
        </w:tc>
        <w:tc>
          <w:tcPr>
            <w:tcW w:w="3382" w:type="dxa"/>
            <w:shd w:val="clear" w:color="auto" w:fill="auto"/>
            <w:vAlign w:val="center"/>
          </w:tcPr>
          <w:p w14:paraId="7E6D6E57" w14:textId="77777777" w:rsidR="00052D91" w:rsidRPr="005471CE" w:rsidRDefault="00052D91" w:rsidP="00F53A8B">
            <w:pPr>
              <w:jc w:val="left"/>
              <w:rPr>
                <w:rFonts w:eastAsia="SimSun"/>
                <w:b/>
                <w:sz w:val="21"/>
              </w:rPr>
            </w:pPr>
            <w:r w:rsidRPr="005471CE">
              <w:rPr>
                <w:rFonts w:eastAsia="SimSun" w:hint="eastAsia"/>
                <w:b/>
                <w:sz w:val="21"/>
              </w:rPr>
              <w:t>C</w:t>
            </w:r>
            <w:r w:rsidRPr="005471CE">
              <w:rPr>
                <w:rFonts w:eastAsia="SimSun"/>
                <w:b/>
                <w:sz w:val="21"/>
              </w:rPr>
              <w:t>onnectivity topology</w:t>
            </w:r>
          </w:p>
        </w:tc>
        <w:tc>
          <w:tcPr>
            <w:tcW w:w="3280" w:type="dxa"/>
            <w:shd w:val="clear" w:color="auto" w:fill="auto"/>
            <w:vAlign w:val="center"/>
          </w:tcPr>
          <w:p w14:paraId="472F07E6" w14:textId="77777777" w:rsidR="00052D91" w:rsidRPr="005471CE" w:rsidRDefault="00052D91" w:rsidP="00F53A8B">
            <w:pPr>
              <w:jc w:val="center"/>
              <w:rPr>
                <w:rFonts w:eastAsia="SimSun"/>
                <w:sz w:val="21"/>
              </w:rPr>
            </w:pPr>
            <w:r w:rsidRPr="005471CE">
              <w:rPr>
                <w:rFonts w:eastAsia="SimSun" w:hint="eastAsia"/>
                <w:sz w:val="21"/>
              </w:rPr>
              <w:t>T</w:t>
            </w:r>
            <w:r w:rsidRPr="005471CE">
              <w:rPr>
                <w:rFonts w:eastAsia="SimSun"/>
                <w:sz w:val="21"/>
              </w:rPr>
              <w:t>opology (4)</w:t>
            </w:r>
          </w:p>
        </w:tc>
      </w:tr>
      <w:tr w:rsidR="00052D91" w:rsidRPr="005471CE" w14:paraId="23BEB0B0" w14:textId="77777777" w:rsidTr="00F53A8B">
        <w:trPr>
          <w:trHeight w:val="397"/>
          <w:jc w:val="center"/>
        </w:trPr>
        <w:tc>
          <w:tcPr>
            <w:tcW w:w="2689" w:type="dxa"/>
            <w:vMerge/>
            <w:shd w:val="clear" w:color="auto" w:fill="auto"/>
          </w:tcPr>
          <w:p w14:paraId="58BFC576" w14:textId="77777777" w:rsidR="00052D91" w:rsidRPr="005471CE" w:rsidRDefault="00052D91" w:rsidP="00F53A8B">
            <w:pPr>
              <w:rPr>
                <w:rFonts w:eastAsia="SimSun"/>
                <w:sz w:val="21"/>
              </w:rPr>
            </w:pPr>
          </w:p>
        </w:tc>
        <w:tc>
          <w:tcPr>
            <w:tcW w:w="3382" w:type="dxa"/>
            <w:shd w:val="clear" w:color="auto" w:fill="auto"/>
            <w:vAlign w:val="center"/>
          </w:tcPr>
          <w:p w14:paraId="50073295" w14:textId="77777777" w:rsidR="00052D91" w:rsidRPr="005471CE" w:rsidRDefault="00052D91" w:rsidP="00F53A8B">
            <w:pPr>
              <w:jc w:val="left"/>
              <w:rPr>
                <w:rFonts w:eastAsia="SimSun"/>
                <w:b/>
                <w:sz w:val="21"/>
              </w:rPr>
            </w:pPr>
            <w:r w:rsidRPr="005471CE">
              <w:rPr>
                <w:rFonts w:eastAsia="SimSun" w:hint="eastAsia"/>
                <w:b/>
                <w:sz w:val="21"/>
              </w:rPr>
              <w:t>S</w:t>
            </w:r>
            <w:r w:rsidRPr="005471CE">
              <w:rPr>
                <w:rFonts w:eastAsia="SimSun"/>
                <w:b/>
                <w:sz w:val="21"/>
              </w:rPr>
              <w:t>pectrum</w:t>
            </w:r>
          </w:p>
        </w:tc>
        <w:tc>
          <w:tcPr>
            <w:tcW w:w="3280" w:type="dxa"/>
            <w:shd w:val="clear" w:color="auto" w:fill="auto"/>
            <w:vAlign w:val="center"/>
          </w:tcPr>
          <w:p w14:paraId="3F2C5B7D" w14:textId="77777777" w:rsidR="00052D91" w:rsidRPr="005471CE" w:rsidRDefault="00052D91" w:rsidP="00F53A8B">
            <w:pPr>
              <w:jc w:val="center"/>
              <w:rPr>
                <w:rFonts w:eastAsia="SimSun"/>
                <w:sz w:val="21"/>
              </w:rPr>
            </w:pPr>
            <w:r w:rsidRPr="005471CE">
              <w:rPr>
                <w:rFonts w:eastAsia="SimSun" w:hint="eastAsia"/>
                <w:sz w:val="21"/>
              </w:rPr>
              <w:t>L</w:t>
            </w:r>
            <w:r w:rsidRPr="005471CE">
              <w:rPr>
                <w:rFonts w:eastAsia="SimSun"/>
                <w:sz w:val="21"/>
              </w:rPr>
              <w:t>icensed FDD, Licensed TDD or Unlicensed</w:t>
            </w:r>
          </w:p>
        </w:tc>
      </w:tr>
      <w:tr w:rsidR="00052D91" w:rsidRPr="005471CE" w14:paraId="7759CE59" w14:textId="77777777" w:rsidTr="00F53A8B">
        <w:trPr>
          <w:trHeight w:val="397"/>
          <w:jc w:val="center"/>
        </w:trPr>
        <w:tc>
          <w:tcPr>
            <w:tcW w:w="2689" w:type="dxa"/>
            <w:vMerge/>
            <w:shd w:val="clear" w:color="auto" w:fill="auto"/>
          </w:tcPr>
          <w:p w14:paraId="658D2774" w14:textId="77777777" w:rsidR="00052D91" w:rsidRPr="005471CE" w:rsidRDefault="00052D91" w:rsidP="00F53A8B">
            <w:pPr>
              <w:rPr>
                <w:rFonts w:eastAsia="SimSun"/>
                <w:sz w:val="21"/>
              </w:rPr>
            </w:pPr>
          </w:p>
        </w:tc>
        <w:tc>
          <w:tcPr>
            <w:tcW w:w="3382" w:type="dxa"/>
            <w:shd w:val="clear" w:color="auto" w:fill="auto"/>
            <w:vAlign w:val="center"/>
          </w:tcPr>
          <w:p w14:paraId="732F6CF9" w14:textId="77777777" w:rsidR="00052D91" w:rsidRPr="005471CE" w:rsidRDefault="00052D91" w:rsidP="00F53A8B">
            <w:pPr>
              <w:jc w:val="left"/>
              <w:rPr>
                <w:rFonts w:eastAsia="SimSun"/>
                <w:b/>
                <w:sz w:val="21"/>
              </w:rPr>
            </w:pPr>
            <w:r w:rsidRPr="005471CE">
              <w:rPr>
                <w:rFonts w:eastAsia="SimSun" w:hint="eastAsia"/>
                <w:b/>
                <w:sz w:val="21"/>
              </w:rPr>
              <w:t>C</w:t>
            </w:r>
            <w:r w:rsidRPr="005471CE">
              <w:rPr>
                <w:rFonts w:eastAsia="SimSun"/>
                <w:b/>
                <w:sz w:val="21"/>
              </w:rPr>
              <w:t>oexistence with existing 3GPP technologies</w:t>
            </w:r>
          </w:p>
        </w:tc>
        <w:tc>
          <w:tcPr>
            <w:tcW w:w="3280" w:type="dxa"/>
            <w:shd w:val="clear" w:color="auto" w:fill="auto"/>
            <w:vAlign w:val="center"/>
          </w:tcPr>
          <w:p w14:paraId="7D747282" w14:textId="47224EB1" w:rsidR="00052D91" w:rsidRPr="005471CE" w:rsidRDefault="00052D91" w:rsidP="00F53A8B">
            <w:pPr>
              <w:jc w:val="center"/>
              <w:rPr>
                <w:rFonts w:eastAsia="SimSun"/>
                <w:strike/>
                <w:sz w:val="21"/>
              </w:rPr>
            </w:pPr>
            <w:r w:rsidRPr="009E0007">
              <w:rPr>
                <w:rFonts w:eastAsia="SimSun"/>
                <w:sz w:val="21"/>
              </w:rPr>
              <w:t>FFS</w:t>
            </w:r>
          </w:p>
        </w:tc>
      </w:tr>
      <w:tr w:rsidR="00052D91" w:rsidRPr="005471CE" w14:paraId="68D77BF1" w14:textId="77777777" w:rsidTr="00F53A8B">
        <w:trPr>
          <w:trHeight w:val="397"/>
          <w:jc w:val="center"/>
        </w:trPr>
        <w:tc>
          <w:tcPr>
            <w:tcW w:w="2689" w:type="dxa"/>
            <w:vMerge/>
            <w:shd w:val="clear" w:color="auto" w:fill="auto"/>
          </w:tcPr>
          <w:p w14:paraId="4B4E268A" w14:textId="77777777" w:rsidR="00052D91" w:rsidRPr="005471CE" w:rsidRDefault="00052D91" w:rsidP="00F53A8B">
            <w:pPr>
              <w:rPr>
                <w:rFonts w:eastAsia="SimSun"/>
                <w:sz w:val="21"/>
              </w:rPr>
            </w:pPr>
          </w:p>
        </w:tc>
        <w:tc>
          <w:tcPr>
            <w:tcW w:w="3382" w:type="dxa"/>
            <w:shd w:val="clear" w:color="auto" w:fill="auto"/>
            <w:vAlign w:val="center"/>
          </w:tcPr>
          <w:p w14:paraId="10295FDE" w14:textId="77777777" w:rsidR="00052D91" w:rsidRPr="005471CE" w:rsidRDefault="00052D91" w:rsidP="00F53A8B">
            <w:pPr>
              <w:jc w:val="left"/>
              <w:rPr>
                <w:rFonts w:eastAsia="SimSun"/>
                <w:b/>
                <w:sz w:val="21"/>
              </w:rPr>
            </w:pPr>
            <w:r w:rsidRPr="005471CE">
              <w:rPr>
                <w:rFonts w:eastAsia="SimSun" w:hint="eastAsia"/>
                <w:b/>
                <w:sz w:val="21"/>
              </w:rPr>
              <w:t>T</w:t>
            </w:r>
            <w:r w:rsidRPr="005471CE">
              <w:rPr>
                <w:rFonts w:eastAsia="SimSun"/>
                <w:b/>
                <w:sz w:val="21"/>
              </w:rPr>
              <w:t>raffic assumption</w:t>
            </w:r>
          </w:p>
        </w:tc>
        <w:tc>
          <w:tcPr>
            <w:tcW w:w="3280" w:type="dxa"/>
            <w:shd w:val="clear" w:color="auto" w:fill="auto"/>
            <w:vAlign w:val="center"/>
          </w:tcPr>
          <w:p w14:paraId="1E4F720F" w14:textId="77777777" w:rsidR="00052D91" w:rsidRPr="005471CE" w:rsidRDefault="00052D91" w:rsidP="00F53A8B">
            <w:pPr>
              <w:jc w:val="center"/>
              <w:rPr>
                <w:rFonts w:eastAsia="SimSun"/>
                <w:sz w:val="21"/>
              </w:rPr>
            </w:pPr>
            <w:r w:rsidRPr="005471CE">
              <w:rPr>
                <w:rFonts w:eastAsia="SimSun" w:hint="eastAsia"/>
                <w:sz w:val="21"/>
              </w:rPr>
              <w:t>D</w:t>
            </w:r>
            <w:r w:rsidRPr="005471CE">
              <w:rPr>
                <w:rFonts w:eastAsia="SimSun"/>
                <w:sz w:val="21"/>
              </w:rPr>
              <w:t>evice terminated and originated</w:t>
            </w:r>
          </w:p>
        </w:tc>
      </w:tr>
      <w:tr w:rsidR="00052D91" w:rsidRPr="005471CE" w14:paraId="0076FB6D" w14:textId="77777777" w:rsidTr="00F53A8B">
        <w:trPr>
          <w:trHeight w:val="54"/>
          <w:jc w:val="center"/>
        </w:trPr>
        <w:tc>
          <w:tcPr>
            <w:tcW w:w="2689" w:type="dxa"/>
            <w:vMerge/>
            <w:shd w:val="clear" w:color="auto" w:fill="auto"/>
          </w:tcPr>
          <w:p w14:paraId="2DBACC3B" w14:textId="77777777" w:rsidR="00052D91" w:rsidRPr="005471CE" w:rsidRDefault="00052D91" w:rsidP="00F53A8B">
            <w:pPr>
              <w:rPr>
                <w:rFonts w:eastAsia="SimSun"/>
                <w:sz w:val="21"/>
              </w:rPr>
            </w:pPr>
          </w:p>
        </w:tc>
        <w:tc>
          <w:tcPr>
            <w:tcW w:w="3382" w:type="dxa"/>
            <w:shd w:val="clear" w:color="auto" w:fill="auto"/>
            <w:vAlign w:val="center"/>
          </w:tcPr>
          <w:p w14:paraId="7239BAB0" w14:textId="77777777" w:rsidR="00052D91" w:rsidRPr="005471CE" w:rsidRDefault="00052D91" w:rsidP="00F53A8B">
            <w:pPr>
              <w:jc w:val="left"/>
              <w:rPr>
                <w:rFonts w:eastAsia="SimSun"/>
                <w:b/>
                <w:sz w:val="21"/>
              </w:rPr>
            </w:pPr>
            <w:r w:rsidRPr="005471CE">
              <w:rPr>
                <w:rFonts w:eastAsia="SimSun"/>
                <w:b/>
                <w:sz w:val="21"/>
              </w:rPr>
              <w:t>Device characteristic</w:t>
            </w:r>
          </w:p>
        </w:tc>
        <w:tc>
          <w:tcPr>
            <w:tcW w:w="3280" w:type="dxa"/>
            <w:shd w:val="clear" w:color="auto" w:fill="auto"/>
            <w:vAlign w:val="center"/>
          </w:tcPr>
          <w:p w14:paraId="2BBBE82D" w14:textId="04681885" w:rsidR="00052D91" w:rsidRDefault="00052D91" w:rsidP="00F53A8B">
            <w:pPr>
              <w:jc w:val="center"/>
              <w:rPr>
                <w:rFonts w:eastAsia="SimSun"/>
                <w:strike/>
                <w:color w:val="FF0000"/>
                <w:sz w:val="21"/>
              </w:rPr>
            </w:pPr>
            <w:r w:rsidRPr="005471CE">
              <w:rPr>
                <w:rFonts w:eastAsia="SimSun" w:hint="eastAsia"/>
                <w:sz w:val="21"/>
              </w:rPr>
              <w:t>D</w:t>
            </w:r>
            <w:r w:rsidRPr="005471CE">
              <w:rPr>
                <w:rFonts w:eastAsia="SimSun"/>
                <w:sz w:val="21"/>
              </w:rPr>
              <w:t xml:space="preserve">evice A or B </w:t>
            </w:r>
          </w:p>
          <w:p w14:paraId="62C6D219" w14:textId="77777777" w:rsidR="00052D91" w:rsidRPr="005471CE" w:rsidRDefault="00052D91" w:rsidP="00F53A8B">
            <w:pPr>
              <w:jc w:val="center"/>
              <w:rPr>
                <w:rFonts w:eastAsia="SimSun"/>
                <w:sz w:val="21"/>
              </w:rPr>
            </w:pPr>
            <w:r>
              <w:rPr>
                <w:rFonts w:eastAsia="SimSun" w:hint="eastAsia"/>
                <w:sz w:val="21"/>
              </w:rPr>
              <w:t>N</w:t>
            </w:r>
            <w:r>
              <w:rPr>
                <w:rFonts w:eastAsia="SimSun"/>
                <w:sz w:val="21"/>
              </w:rPr>
              <w:t>ote: a device C could also support such deployment</w:t>
            </w:r>
          </w:p>
        </w:tc>
      </w:tr>
    </w:tbl>
    <w:p w14:paraId="6F983F1D" w14:textId="0C88803F" w:rsidR="00052D91" w:rsidRDefault="003370A9" w:rsidP="00E278F9">
      <w:r>
        <w:t>Title in TR should match FLS in [5]</w:t>
      </w:r>
    </w:p>
    <w:p w14:paraId="5AE5018A" w14:textId="77777777" w:rsidR="003370A9" w:rsidRDefault="003370A9" w:rsidP="00DE6F07">
      <w:pPr>
        <w:pStyle w:val="ListBullet"/>
        <w:numPr>
          <w:ilvl w:val="0"/>
          <w:numId w:val="0"/>
        </w:numPr>
      </w:pPr>
    </w:p>
    <w:p w14:paraId="5AB1DB66" w14:textId="77777777" w:rsidR="00DE6F07" w:rsidRDefault="00DE6F07" w:rsidP="00DE6F07">
      <w:pPr>
        <w:pStyle w:val="ListBullet"/>
        <w:numPr>
          <w:ilvl w:val="0"/>
          <w:numId w:val="0"/>
        </w:numPr>
      </w:pPr>
    </w:p>
    <w:p w14:paraId="2A7E0414" w14:textId="1C029672" w:rsidR="006B6A3E" w:rsidRPr="005471CE" w:rsidRDefault="006B6A3E" w:rsidP="006B6A3E">
      <w:pPr>
        <w:keepNext/>
        <w:jc w:val="center"/>
        <w:rPr>
          <w:rFonts w:eastAsia="SimSun"/>
          <w:b/>
          <w:bCs/>
        </w:rPr>
      </w:pPr>
      <w:r w:rsidRPr="005471CE">
        <w:rPr>
          <w:rFonts w:eastAsia="SimSun"/>
          <w:b/>
          <w:bCs/>
        </w:rPr>
        <w:t>Deployment 4: Device outdoors, basestation</w:t>
      </w:r>
      <w:r w:rsidRPr="005471CE">
        <w:rPr>
          <w:rFonts w:eastAsia="SimSun"/>
          <w:b/>
          <w:bCs/>
          <w:color w:val="FF0000"/>
        </w:rPr>
        <w:t xml:space="preserve"> </w:t>
      </w:r>
      <w:r w:rsidRPr="00236976">
        <w:rPr>
          <w:rFonts w:eastAsia="SimSun"/>
          <w:b/>
          <w:bCs/>
        </w:rPr>
        <w:t>outdoors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4A0" w:firstRow="1" w:lastRow="0" w:firstColumn="1" w:lastColumn="0" w:noHBand="0" w:noVBand="1"/>
      </w:tblPr>
      <w:tblGrid>
        <w:gridCol w:w="2689"/>
        <w:gridCol w:w="3382"/>
        <w:gridCol w:w="3280"/>
      </w:tblGrid>
      <w:tr w:rsidR="006B6A3E" w:rsidRPr="005471CE" w14:paraId="2A61ABB6" w14:textId="77777777" w:rsidTr="00F53A8B">
        <w:trPr>
          <w:trHeight w:val="397"/>
          <w:jc w:val="center"/>
        </w:trPr>
        <w:tc>
          <w:tcPr>
            <w:tcW w:w="2689" w:type="dxa"/>
            <w:shd w:val="clear" w:color="auto" w:fill="auto"/>
            <w:vAlign w:val="center"/>
          </w:tcPr>
          <w:p w14:paraId="3F6F2C10" w14:textId="77777777" w:rsidR="006B6A3E" w:rsidRPr="005471CE" w:rsidRDefault="006B6A3E" w:rsidP="00F53A8B">
            <w:pPr>
              <w:jc w:val="center"/>
              <w:rPr>
                <w:rFonts w:eastAsia="SimSun"/>
                <w:b/>
                <w:sz w:val="21"/>
              </w:rPr>
            </w:pPr>
            <w:r w:rsidRPr="005471CE">
              <w:rPr>
                <w:rFonts w:eastAsia="SimSun"/>
                <w:b/>
                <w:sz w:val="21"/>
              </w:rPr>
              <w:t>Applicable representative use cases</w:t>
            </w:r>
          </w:p>
        </w:tc>
        <w:tc>
          <w:tcPr>
            <w:tcW w:w="3382" w:type="dxa"/>
            <w:shd w:val="clear" w:color="auto" w:fill="auto"/>
            <w:vAlign w:val="center"/>
          </w:tcPr>
          <w:p w14:paraId="26FA2F84" w14:textId="77777777" w:rsidR="006B6A3E" w:rsidRPr="005471CE" w:rsidRDefault="006B6A3E" w:rsidP="00F53A8B">
            <w:pPr>
              <w:jc w:val="center"/>
              <w:rPr>
                <w:rFonts w:eastAsia="SimSun"/>
                <w:b/>
                <w:sz w:val="21"/>
              </w:rPr>
            </w:pPr>
            <w:r w:rsidRPr="005471CE">
              <w:rPr>
                <w:rFonts w:eastAsia="SimSun" w:hint="eastAsia"/>
                <w:b/>
                <w:sz w:val="21"/>
              </w:rPr>
              <w:t>C</w:t>
            </w:r>
            <w:r w:rsidRPr="005471CE">
              <w:rPr>
                <w:rFonts w:eastAsia="SimSun"/>
                <w:b/>
                <w:sz w:val="21"/>
              </w:rPr>
              <w:t>haracteristics</w:t>
            </w:r>
          </w:p>
        </w:tc>
        <w:tc>
          <w:tcPr>
            <w:tcW w:w="3280" w:type="dxa"/>
            <w:shd w:val="clear" w:color="auto" w:fill="auto"/>
            <w:vAlign w:val="center"/>
          </w:tcPr>
          <w:p w14:paraId="66FD9C4A" w14:textId="77777777" w:rsidR="006B6A3E" w:rsidRPr="005471CE" w:rsidRDefault="006B6A3E" w:rsidP="00F53A8B">
            <w:pPr>
              <w:jc w:val="center"/>
              <w:rPr>
                <w:rFonts w:eastAsia="SimSun"/>
                <w:b/>
                <w:sz w:val="21"/>
              </w:rPr>
            </w:pPr>
            <w:r w:rsidRPr="005471CE">
              <w:rPr>
                <w:rFonts w:eastAsia="SimSun" w:hint="eastAsia"/>
                <w:b/>
                <w:sz w:val="21"/>
              </w:rPr>
              <w:t>D</w:t>
            </w:r>
            <w:r w:rsidRPr="005471CE">
              <w:rPr>
                <w:rFonts w:eastAsia="SimSun"/>
                <w:b/>
                <w:sz w:val="21"/>
              </w:rPr>
              <w:t>escription</w:t>
            </w:r>
          </w:p>
        </w:tc>
      </w:tr>
      <w:tr w:rsidR="006B6A3E" w:rsidRPr="005471CE" w14:paraId="77370D95" w14:textId="77777777" w:rsidTr="00F53A8B">
        <w:trPr>
          <w:trHeight w:val="397"/>
          <w:jc w:val="center"/>
        </w:trPr>
        <w:tc>
          <w:tcPr>
            <w:tcW w:w="2689" w:type="dxa"/>
            <w:vMerge w:val="restart"/>
            <w:shd w:val="clear" w:color="auto" w:fill="auto"/>
            <w:vAlign w:val="center"/>
          </w:tcPr>
          <w:p w14:paraId="00051D05" w14:textId="77777777" w:rsidR="006B6A3E" w:rsidRPr="005471CE" w:rsidRDefault="006B6A3E" w:rsidP="00F53A8B">
            <w:pPr>
              <w:rPr>
                <w:rFonts w:eastAsia="SimSun"/>
                <w:sz w:val="21"/>
              </w:rPr>
            </w:pPr>
            <w:r w:rsidRPr="005471CE">
              <w:rPr>
                <w:rFonts w:eastAsia="SimSun"/>
                <w:sz w:val="21"/>
              </w:rPr>
              <w:t>outdoor inventory</w:t>
            </w:r>
          </w:p>
          <w:p w14:paraId="5F36E942" w14:textId="77777777" w:rsidR="006B6A3E" w:rsidRPr="005471CE" w:rsidRDefault="006B6A3E" w:rsidP="00F53A8B">
            <w:pPr>
              <w:rPr>
                <w:rFonts w:eastAsia="SimSun"/>
                <w:sz w:val="21"/>
              </w:rPr>
            </w:pPr>
            <w:r w:rsidRPr="005471CE">
              <w:rPr>
                <w:rFonts w:eastAsia="SimSun"/>
                <w:sz w:val="21"/>
              </w:rPr>
              <w:t>outdoor sensor</w:t>
            </w:r>
          </w:p>
          <w:p w14:paraId="589F7BC4" w14:textId="77777777" w:rsidR="006B6A3E" w:rsidRPr="005471CE" w:rsidRDefault="006B6A3E" w:rsidP="00F53A8B">
            <w:pPr>
              <w:rPr>
                <w:rFonts w:eastAsia="SimSun"/>
                <w:sz w:val="21"/>
              </w:rPr>
            </w:pPr>
            <w:r w:rsidRPr="005471CE">
              <w:rPr>
                <w:rFonts w:eastAsia="SimSun"/>
                <w:sz w:val="21"/>
              </w:rPr>
              <w:t>outdoor positioning</w:t>
            </w:r>
          </w:p>
          <w:p w14:paraId="795C0064" w14:textId="77777777" w:rsidR="006B6A3E" w:rsidRPr="005471CE" w:rsidRDefault="006B6A3E" w:rsidP="00F53A8B">
            <w:pPr>
              <w:rPr>
                <w:rFonts w:eastAsia="SimSun"/>
                <w:sz w:val="21"/>
              </w:rPr>
            </w:pPr>
            <w:r w:rsidRPr="005471CE">
              <w:rPr>
                <w:rFonts w:eastAsia="SimSun" w:hint="eastAsia"/>
                <w:sz w:val="21"/>
                <w:lang w:eastAsia="zh-CN"/>
              </w:rPr>
              <w:t>outdoor</w:t>
            </w:r>
            <w:r w:rsidRPr="005471CE">
              <w:rPr>
                <w:rFonts w:eastAsia="SimSun"/>
                <w:sz w:val="21"/>
              </w:rPr>
              <w:t xml:space="preserve"> command</w:t>
            </w:r>
          </w:p>
        </w:tc>
        <w:tc>
          <w:tcPr>
            <w:tcW w:w="3382" w:type="dxa"/>
            <w:shd w:val="clear" w:color="auto" w:fill="auto"/>
            <w:vAlign w:val="center"/>
          </w:tcPr>
          <w:p w14:paraId="5987F5A3" w14:textId="77777777" w:rsidR="006B6A3E" w:rsidRPr="005471CE" w:rsidRDefault="006B6A3E" w:rsidP="00F53A8B">
            <w:pPr>
              <w:jc w:val="left"/>
              <w:rPr>
                <w:rFonts w:eastAsia="SimSun"/>
                <w:b/>
                <w:sz w:val="21"/>
              </w:rPr>
            </w:pPr>
            <w:r w:rsidRPr="005471CE">
              <w:rPr>
                <w:rFonts w:eastAsia="SimSun" w:hint="eastAsia"/>
                <w:b/>
                <w:sz w:val="21"/>
              </w:rPr>
              <w:t>E</w:t>
            </w:r>
            <w:r w:rsidRPr="005471CE">
              <w:rPr>
                <w:rFonts w:eastAsia="SimSun"/>
                <w:b/>
                <w:sz w:val="21"/>
              </w:rPr>
              <w:t>nvironment (of device)</w:t>
            </w:r>
          </w:p>
        </w:tc>
        <w:tc>
          <w:tcPr>
            <w:tcW w:w="3280" w:type="dxa"/>
            <w:shd w:val="clear" w:color="auto" w:fill="auto"/>
            <w:vAlign w:val="center"/>
          </w:tcPr>
          <w:p w14:paraId="4FE74B0D" w14:textId="77777777" w:rsidR="006B6A3E" w:rsidRPr="005471CE" w:rsidRDefault="006B6A3E" w:rsidP="00F53A8B">
            <w:pPr>
              <w:jc w:val="center"/>
              <w:rPr>
                <w:rFonts w:eastAsia="SimSun"/>
                <w:sz w:val="21"/>
              </w:rPr>
            </w:pPr>
            <w:r w:rsidRPr="005471CE">
              <w:rPr>
                <w:rFonts w:eastAsia="SimSun"/>
                <w:sz w:val="21"/>
              </w:rPr>
              <w:t>Outdoor</w:t>
            </w:r>
          </w:p>
        </w:tc>
      </w:tr>
      <w:tr w:rsidR="006B6A3E" w:rsidRPr="005471CE" w14:paraId="7528D01C" w14:textId="77777777" w:rsidTr="00F53A8B">
        <w:trPr>
          <w:trHeight w:val="397"/>
          <w:jc w:val="center"/>
        </w:trPr>
        <w:tc>
          <w:tcPr>
            <w:tcW w:w="2689" w:type="dxa"/>
            <w:vMerge/>
            <w:shd w:val="clear" w:color="auto" w:fill="auto"/>
          </w:tcPr>
          <w:p w14:paraId="1611017F" w14:textId="77777777" w:rsidR="006B6A3E" w:rsidRPr="005471CE" w:rsidRDefault="006B6A3E" w:rsidP="00F53A8B">
            <w:pPr>
              <w:rPr>
                <w:rFonts w:eastAsia="SimSun"/>
                <w:sz w:val="21"/>
              </w:rPr>
            </w:pPr>
          </w:p>
        </w:tc>
        <w:tc>
          <w:tcPr>
            <w:tcW w:w="3382" w:type="dxa"/>
            <w:shd w:val="clear" w:color="auto" w:fill="auto"/>
            <w:vAlign w:val="center"/>
          </w:tcPr>
          <w:p w14:paraId="25731C10" w14:textId="77777777" w:rsidR="006B6A3E" w:rsidRPr="005471CE" w:rsidRDefault="006B6A3E" w:rsidP="00F53A8B">
            <w:pPr>
              <w:jc w:val="left"/>
              <w:rPr>
                <w:rFonts w:eastAsia="SimSun"/>
                <w:b/>
                <w:sz w:val="21"/>
              </w:rPr>
            </w:pPr>
            <w:r w:rsidRPr="005471CE">
              <w:rPr>
                <w:rFonts w:eastAsia="SimSun"/>
                <w:b/>
                <w:sz w:val="21"/>
              </w:rPr>
              <w:t>Basestation characteristic (if any)</w:t>
            </w:r>
          </w:p>
        </w:tc>
        <w:tc>
          <w:tcPr>
            <w:tcW w:w="3280" w:type="dxa"/>
            <w:shd w:val="clear" w:color="auto" w:fill="auto"/>
            <w:vAlign w:val="center"/>
          </w:tcPr>
          <w:p w14:paraId="4C084AC2" w14:textId="77777777" w:rsidR="006B6A3E" w:rsidRPr="005471CE" w:rsidRDefault="006B6A3E" w:rsidP="00F53A8B">
            <w:pPr>
              <w:jc w:val="center"/>
              <w:rPr>
                <w:rFonts w:eastAsia="SimSun"/>
                <w:sz w:val="21"/>
              </w:rPr>
            </w:pPr>
            <w:r w:rsidRPr="005471CE">
              <w:rPr>
                <w:rFonts w:eastAsia="SimSun"/>
                <w:sz w:val="21"/>
              </w:rPr>
              <w:t>M</w:t>
            </w:r>
            <w:r w:rsidRPr="005471CE">
              <w:rPr>
                <w:rFonts w:eastAsia="SimSun" w:hint="eastAsia"/>
                <w:sz w:val="21"/>
              </w:rPr>
              <w:t xml:space="preserve">acro- </w:t>
            </w:r>
            <w:r w:rsidRPr="005471CE">
              <w:rPr>
                <w:rFonts w:eastAsia="SimSun"/>
                <w:sz w:val="21"/>
              </w:rPr>
              <w:t>or</w:t>
            </w:r>
            <w:r w:rsidRPr="005471CE">
              <w:rPr>
                <w:rFonts w:eastAsia="SimSun" w:hint="eastAsia"/>
                <w:sz w:val="21"/>
              </w:rPr>
              <w:t xml:space="preserve"> </w:t>
            </w:r>
            <w:r w:rsidRPr="005471CE">
              <w:rPr>
                <w:rFonts w:eastAsia="SimSun"/>
                <w:sz w:val="21"/>
              </w:rPr>
              <w:t>M</w:t>
            </w:r>
            <w:r w:rsidRPr="005471CE">
              <w:rPr>
                <w:rFonts w:eastAsia="SimSun" w:hint="eastAsia"/>
                <w:sz w:val="21"/>
              </w:rPr>
              <w:t>ic</w:t>
            </w:r>
            <w:r w:rsidRPr="005471CE">
              <w:rPr>
                <w:rFonts w:eastAsia="SimSun"/>
                <w:sz w:val="21"/>
              </w:rPr>
              <w:t>r</w:t>
            </w:r>
            <w:r w:rsidRPr="005471CE">
              <w:rPr>
                <w:rFonts w:eastAsia="SimSun" w:hint="eastAsia"/>
                <w:sz w:val="21"/>
              </w:rPr>
              <w:t>o-</w:t>
            </w:r>
            <w:r w:rsidRPr="005471CE">
              <w:rPr>
                <w:rFonts w:eastAsia="SimSun"/>
                <w:sz w:val="21"/>
              </w:rPr>
              <w:t xml:space="preserve"> </w:t>
            </w:r>
            <w:r w:rsidRPr="005471CE">
              <w:rPr>
                <w:rFonts w:eastAsia="SimSun" w:hint="eastAsia"/>
                <w:sz w:val="21"/>
              </w:rPr>
              <w:t>cell BS</w:t>
            </w:r>
          </w:p>
        </w:tc>
      </w:tr>
      <w:tr w:rsidR="006B6A3E" w:rsidRPr="005471CE" w14:paraId="37E85A77" w14:textId="77777777" w:rsidTr="00F53A8B">
        <w:trPr>
          <w:trHeight w:val="397"/>
          <w:jc w:val="center"/>
        </w:trPr>
        <w:tc>
          <w:tcPr>
            <w:tcW w:w="2689" w:type="dxa"/>
            <w:vMerge/>
            <w:shd w:val="clear" w:color="auto" w:fill="auto"/>
          </w:tcPr>
          <w:p w14:paraId="39C4C7FF" w14:textId="77777777" w:rsidR="006B6A3E" w:rsidRPr="005471CE" w:rsidRDefault="006B6A3E" w:rsidP="00F53A8B">
            <w:pPr>
              <w:rPr>
                <w:rFonts w:eastAsia="SimSun"/>
                <w:sz w:val="21"/>
              </w:rPr>
            </w:pPr>
          </w:p>
        </w:tc>
        <w:tc>
          <w:tcPr>
            <w:tcW w:w="3382" w:type="dxa"/>
            <w:shd w:val="clear" w:color="auto" w:fill="auto"/>
            <w:vAlign w:val="center"/>
          </w:tcPr>
          <w:p w14:paraId="4D3944FF" w14:textId="77777777" w:rsidR="006B6A3E" w:rsidRPr="005471CE" w:rsidRDefault="006B6A3E" w:rsidP="00F53A8B">
            <w:pPr>
              <w:jc w:val="left"/>
              <w:rPr>
                <w:rFonts w:eastAsia="SimSun"/>
                <w:b/>
                <w:sz w:val="21"/>
              </w:rPr>
            </w:pPr>
            <w:r w:rsidRPr="005471CE">
              <w:rPr>
                <w:rFonts w:eastAsia="SimSun" w:hint="eastAsia"/>
                <w:b/>
                <w:sz w:val="21"/>
              </w:rPr>
              <w:t>C</w:t>
            </w:r>
            <w:r w:rsidRPr="005471CE">
              <w:rPr>
                <w:rFonts w:eastAsia="SimSun"/>
                <w:b/>
                <w:sz w:val="21"/>
              </w:rPr>
              <w:t>onnectivity topology</w:t>
            </w:r>
          </w:p>
        </w:tc>
        <w:tc>
          <w:tcPr>
            <w:tcW w:w="3280" w:type="dxa"/>
            <w:shd w:val="clear" w:color="auto" w:fill="auto"/>
            <w:vAlign w:val="center"/>
          </w:tcPr>
          <w:p w14:paraId="2918CFCB" w14:textId="77777777" w:rsidR="006B6A3E" w:rsidRPr="005471CE" w:rsidRDefault="006B6A3E" w:rsidP="00F53A8B">
            <w:pPr>
              <w:jc w:val="center"/>
              <w:rPr>
                <w:rFonts w:eastAsia="SimSun"/>
                <w:sz w:val="21"/>
              </w:rPr>
            </w:pPr>
            <w:r w:rsidRPr="005471CE">
              <w:rPr>
                <w:rFonts w:eastAsia="SimSun" w:hint="eastAsia"/>
                <w:sz w:val="21"/>
              </w:rPr>
              <w:t>T</w:t>
            </w:r>
            <w:r w:rsidRPr="005471CE">
              <w:rPr>
                <w:rFonts w:eastAsia="SimSun"/>
                <w:sz w:val="21"/>
              </w:rPr>
              <w:t>opology (1),(2),(3)</w:t>
            </w:r>
          </w:p>
        </w:tc>
      </w:tr>
      <w:tr w:rsidR="006B6A3E" w:rsidRPr="005471CE" w14:paraId="52D0E8D2" w14:textId="77777777" w:rsidTr="00F53A8B">
        <w:trPr>
          <w:trHeight w:val="397"/>
          <w:jc w:val="center"/>
        </w:trPr>
        <w:tc>
          <w:tcPr>
            <w:tcW w:w="2689" w:type="dxa"/>
            <w:vMerge/>
            <w:shd w:val="clear" w:color="auto" w:fill="auto"/>
          </w:tcPr>
          <w:p w14:paraId="67E35827" w14:textId="77777777" w:rsidR="006B6A3E" w:rsidRPr="005471CE" w:rsidRDefault="006B6A3E" w:rsidP="00F53A8B">
            <w:pPr>
              <w:rPr>
                <w:rFonts w:eastAsia="SimSun"/>
                <w:sz w:val="21"/>
              </w:rPr>
            </w:pPr>
          </w:p>
        </w:tc>
        <w:tc>
          <w:tcPr>
            <w:tcW w:w="3382" w:type="dxa"/>
            <w:shd w:val="clear" w:color="auto" w:fill="auto"/>
            <w:vAlign w:val="center"/>
          </w:tcPr>
          <w:p w14:paraId="17B9B09A" w14:textId="77777777" w:rsidR="006B6A3E" w:rsidRPr="005471CE" w:rsidRDefault="006B6A3E" w:rsidP="00F53A8B">
            <w:pPr>
              <w:jc w:val="left"/>
              <w:rPr>
                <w:rFonts w:eastAsia="SimSun"/>
                <w:b/>
                <w:sz w:val="21"/>
              </w:rPr>
            </w:pPr>
            <w:r w:rsidRPr="005471CE">
              <w:rPr>
                <w:rFonts w:eastAsia="SimSun" w:hint="eastAsia"/>
                <w:b/>
                <w:sz w:val="21"/>
              </w:rPr>
              <w:t>S</w:t>
            </w:r>
            <w:r w:rsidRPr="005471CE">
              <w:rPr>
                <w:rFonts w:eastAsia="SimSun"/>
                <w:b/>
                <w:sz w:val="21"/>
              </w:rPr>
              <w:t>pectrum</w:t>
            </w:r>
          </w:p>
        </w:tc>
        <w:tc>
          <w:tcPr>
            <w:tcW w:w="3280" w:type="dxa"/>
            <w:shd w:val="clear" w:color="auto" w:fill="auto"/>
            <w:vAlign w:val="center"/>
          </w:tcPr>
          <w:p w14:paraId="49B8D504" w14:textId="7261C9A3" w:rsidR="006B6A3E" w:rsidRPr="00236976" w:rsidRDefault="006B6A3E" w:rsidP="00F53A8B">
            <w:pPr>
              <w:jc w:val="center"/>
              <w:rPr>
                <w:rFonts w:eastAsia="SimSun"/>
                <w:sz w:val="21"/>
                <w:u w:val="single"/>
              </w:rPr>
            </w:pPr>
            <w:r w:rsidRPr="005471CE">
              <w:rPr>
                <w:rFonts w:eastAsia="SimSun" w:hint="eastAsia"/>
                <w:sz w:val="21"/>
              </w:rPr>
              <w:t>L</w:t>
            </w:r>
            <w:r w:rsidRPr="005471CE">
              <w:rPr>
                <w:rFonts w:eastAsia="SimSun"/>
                <w:sz w:val="21"/>
              </w:rPr>
              <w:t xml:space="preserve">icensed FDD </w:t>
            </w:r>
            <w:r w:rsidR="00236976">
              <w:rPr>
                <w:rFonts w:eastAsia="SimSun"/>
                <w:sz w:val="21"/>
              </w:rPr>
              <w:t>,</w:t>
            </w:r>
            <w:r w:rsidRPr="005471CE">
              <w:rPr>
                <w:rFonts w:eastAsia="SimSun"/>
                <w:sz w:val="21"/>
              </w:rPr>
              <w:t>Licensed TDD</w:t>
            </w:r>
            <w:r w:rsidR="00236976">
              <w:rPr>
                <w:rFonts w:eastAsia="SimSun"/>
                <w:sz w:val="21"/>
              </w:rPr>
              <w:t xml:space="preserve">, </w:t>
            </w:r>
            <w:r w:rsidR="00236976" w:rsidRPr="00236976">
              <w:rPr>
                <w:rFonts w:eastAsia="SimSun"/>
                <w:b/>
                <w:bCs/>
                <w:color w:val="FF0000"/>
                <w:sz w:val="21"/>
                <w:u w:val="single"/>
              </w:rPr>
              <w:t>or Unlicensed</w:t>
            </w:r>
          </w:p>
        </w:tc>
      </w:tr>
      <w:tr w:rsidR="006B6A3E" w:rsidRPr="005471CE" w14:paraId="11425030" w14:textId="77777777" w:rsidTr="00F53A8B">
        <w:trPr>
          <w:trHeight w:val="397"/>
          <w:jc w:val="center"/>
        </w:trPr>
        <w:tc>
          <w:tcPr>
            <w:tcW w:w="2689" w:type="dxa"/>
            <w:vMerge/>
            <w:shd w:val="clear" w:color="auto" w:fill="auto"/>
          </w:tcPr>
          <w:p w14:paraId="3380AF7C" w14:textId="77777777" w:rsidR="006B6A3E" w:rsidRPr="005471CE" w:rsidRDefault="006B6A3E" w:rsidP="00F53A8B">
            <w:pPr>
              <w:rPr>
                <w:rFonts w:eastAsia="SimSun"/>
                <w:sz w:val="21"/>
              </w:rPr>
            </w:pPr>
          </w:p>
        </w:tc>
        <w:tc>
          <w:tcPr>
            <w:tcW w:w="3382" w:type="dxa"/>
            <w:shd w:val="clear" w:color="auto" w:fill="auto"/>
            <w:vAlign w:val="center"/>
          </w:tcPr>
          <w:p w14:paraId="6AD8F0CD" w14:textId="77777777" w:rsidR="006B6A3E" w:rsidRPr="005471CE" w:rsidRDefault="006B6A3E" w:rsidP="00F53A8B">
            <w:pPr>
              <w:jc w:val="left"/>
              <w:rPr>
                <w:rFonts w:eastAsia="SimSun"/>
                <w:b/>
                <w:sz w:val="21"/>
              </w:rPr>
            </w:pPr>
            <w:r w:rsidRPr="005471CE">
              <w:rPr>
                <w:rFonts w:eastAsia="SimSun" w:hint="eastAsia"/>
                <w:b/>
                <w:sz w:val="21"/>
              </w:rPr>
              <w:t>C</w:t>
            </w:r>
            <w:r w:rsidRPr="005471CE">
              <w:rPr>
                <w:rFonts w:eastAsia="SimSun"/>
                <w:b/>
                <w:sz w:val="21"/>
              </w:rPr>
              <w:t>oexistence with existing 3GPP technologies</w:t>
            </w:r>
          </w:p>
        </w:tc>
        <w:tc>
          <w:tcPr>
            <w:tcW w:w="3280" w:type="dxa"/>
            <w:shd w:val="clear" w:color="auto" w:fill="auto"/>
            <w:vAlign w:val="center"/>
          </w:tcPr>
          <w:p w14:paraId="1F9AD0A0" w14:textId="77777777" w:rsidR="006B6A3E" w:rsidRPr="005471CE" w:rsidRDefault="006B6A3E" w:rsidP="00F53A8B">
            <w:pPr>
              <w:jc w:val="center"/>
              <w:rPr>
                <w:rFonts w:eastAsia="SimSun"/>
                <w:sz w:val="21"/>
              </w:rPr>
            </w:pPr>
            <w:r w:rsidRPr="005471CE">
              <w:rPr>
                <w:rFonts w:eastAsia="SimSun" w:hint="eastAsia"/>
                <w:sz w:val="21"/>
              </w:rPr>
              <w:t>C</w:t>
            </w:r>
            <w:r w:rsidRPr="005471CE">
              <w:rPr>
                <w:rFonts w:eastAsia="SimSun"/>
                <w:sz w:val="21"/>
              </w:rPr>
              <w:t>o-site or new site</w:t>
            </w:r>
          </w:p>
        </w:tc>
      </w:tr>
      <w:tr w:rsidR="006B6A3E" w:rsidRPr="005471CE" w14:paraId="3A4232F0" w14:textId="77777777" w:rsidTr="00F53A8B">
        <w:trPr>
          <w:trHeight w:val="397"/>
          <w:jc w:val="center"/>
        </w:trPr>
        <w:tc>
          <w:tcPr>
            <w:tcW w:w="2689" w:type="dxa"/>
            <w:vMerge/>
            <w:shd w:val="clear" w:color="auto" w:fill="auto"/>
          </w:tcPr>
          <w:p w14:paraId="380AEE8C" w14:textId="77777777" w:rsidR="006B6A3E" w:rsidRPr="005471CE" w:rsidRDefault="006B6A3E" w:rsidP="00F53A8B">
            <w:pPr>
              <w:rPr>
                <w:rFonts w:eastAsia="SimSun"/>
                <w:sz w:val="21"/>
              </w:rPr>
            </w:pPr>
          </w:p>
        </w:tc>
        <w:tc>
          <w:tcPr>
            <w:tcW w:w="3382" w:type="dxa"/>
            <w:shd w:val="clear" w:color="auto" w:fill="auto"/>
            <w:vAlign w:val="center"/>
          </w:tcPr>
          <w:p w14:paraId="166E31AD" w14:textId="77777777" w:rsidR="006B6A3E" w:rsidRPr="005471CE" w:rsidRDefault="006B6A3E" w:rsidP="00F53A8B">
            <w:pPr>
              <w:jc w:val="left"/>
              <w:rPr>
                <w:rFonts w:eastAsia="SimSun"/>
                <w:b/>
                <w:sz w:val="21"/>
              </w:rPr>
            </w:pPr>
            <w:r w:rsidRPr="005471CE">
              <w:rPr>
                <w:rFonts w:eastAsia="SimSun" w:hint="eastAsia"/>
                <w:b/>
                <w:sz w:val="21"/>
              </w:rPr>
              <w:t>T</w:t>
            </w:r>
            <w:r w:rsidRPr="005471CE">
              <w:rPr>
                <w:rFonts w:eastAsia="SimSun"/>
                <w:b/>
                <w:sz w:val="21"/>
              </w:rPr>
              <w:t>raffic assumption</w:t>
            </w:r>
          </w:p>
        </w:tc>
        <w:tc>
          <w:tcPr>
            <w:tcW w:w="3280" w:type="dxa"/>
            <w:shd w:val="clear" w:color="auto" w:fill="auto"/>
            <w:vAlign w:val="center"/>
          </w:tcPr>
          <w:p w14:paraId="1C7471E6" w14:textId="77777777" w:rsidR="006B6A3E" w:rsidRPr="005471CE" w:rsidRDefault="006B6A3E" w:rsidP="00F53A8B">
            <w:pPr>
              <w:jc w:val="center"/>
              <w:rPr>
                <w:rFonts w:eastAsia="SimSun"/>
                <w:sz w:val="21"/>
              </w:rPr>
            </w:pPr>
            <w:r w:rsidRPr="005471CE">
              <w:rPr>
                <w:rFonts w:eastAsia="SimSun" w:hint="eastAsia"/>
                <w:sz w:val="21"/>
              </w:rPr>
              <w:t>D</w:t>
            </w:r>
            <w:r w:rsidRPr="005471CE">
              <w:rPr>
                <w:rFonts w:eastAsia="SimSun"/>
                <w:sz w:val="21"/>
              </w:rPr>
              <w:t>evice terminated and originated</w:t>
            </w:r>
          </w:p>
        </w:tc>
      </w:tr>
      <w:tr w:rsidR="006B6A3E" w:rsidRPr="005471CE" w14:paraId="57361023" w14:textId="77777777" w:rsidTr="00F53A8B">
        <w:trPr>
          <w:trHeight w:val="54"/>
          <w:jc w:val="center"/>
        </w:trPr>
        <w:tc>
          <w:tcPr>
            <w:tcW w:w="2689" w:type="dxa"/>
            <w:vMerge/>
            <w:shd w:val="clear" w:color="auto" w:fill="auto"/>
          </w:tcPr>
          <w:p w14:paraId="18A8E560" w14:textId="77777777" w:rsidR="006B6A3E" w:rsidRPr="005471CE" w:rsidRDefault="006B6A3E" w:rsidP="00F53A8B">
            <w:pPr>
              <w:rPr>
                <w:rFonts w:eastAsia="SimSun"/>
                <w:sz w:val="21"/>
              </w:rPr>
            </w:pPr>
          </w:p>
        </w:tc>
        <w:tc>
          <w:tcPr>
            <w:tcW w:w="3382" w:type="dxa"/>
            <w:shd w:val="clear" w:color="auto" w:fill="auto"/>
            <w:vAlign w:val="center"/>
          </w:tcPr>
          <w:p w14:paraId="22745298" w14:textId="77777777" w:rsidR="006B6A3E" w:rsidRPr="005471CE" w:rsidRDefault="006B6A3E" w:rsidP="00F53A8B">
            <w:pPr>
              <w:jc w:val="left"/>
              <w:rPr>
                <w:rFonts w:eastAsia="SimSun"/>
                <w:b/>
                <w:sz w:val="21"/>
              </w:rPr>
            </w:pPr>
            <w:r w:rsidRPr="005471CE">
              <w:rPr>
                <w:rFonts w:eastAsia="SimSun"/>
                <w:b/>
                <w:sz w:val="21"/>
              </w:rPr>
              <w:t>Device characteristic</w:t>
            </w:r>
          </w:p>
        </w:tc>
        <w:tc>
          <w:tcPr>
            <w:tcW w:w="3280" w:type="dxa"/>
            <w:shd w:val="clear" w:color="auto" w:fill="auto"/>
            <w:vAlign w:val="center"/>
          </w:tcPr>
          <w:p w14:paraId="639145F7" w14:textId="6D252234" w:rsidR="006B6A3E" w:rsidRPr="005471CE" w:rsidRDefault="006B6A3E" w:rsidP="00F53A8B">
            <w:pPr>
              <w:jc w:val="center"/>
              <w:rPr>
                <w:rFonts w:eastAsia="SimSun"/>
                <w:sz w:val="21"/>
              </w:rPr>
            </w:pPr>
            <w:r w:rsidRPr="005471CE">
              <w:rPr>
                <w:rFonts w:eastAsia="SimSun" w:hint="eastAsia"/>
                <w:sz w:val="21"/>
              </w:rPr>
              <w:t>D</w:t>
            </w:r>
            <w:r w:rsidRPr="005471CE">
              <w:rPr>
                <w:rFonts w:eastAsia="SimSun"/>
                <w:sz w:val="21"/>
              </w:rPr>
              <w:t>evice A or B or C</w:t>
            </w:r>
          </w:p>
        </w:tc>
      </w:tr>
    </w:tbl>
    <w:p w14:paraId="5015EEC6" w14:textId="1A0EF14D" w:rsidR="006B6A3E" w:rsidRDefault="00E62687" w:rsidP="00E278F9">
      <w:r>
        <w:t>A solution using unlicensed bands (especially lower bands 868MHz,915MHz, or 2.4GHz) could be practical to provide outdoor coverage and thus should not be excluded.</w:t>
      </w:r>
    </w:p>
    <w:p w14:paraId="24EFFD75" w14:textId="77777777" w:rsidR="00236976" w:rsidRDefault="00236976" w:rsidP="006B6A3E">
      <w:pPr>
        <w:rPr>
          <w:rFonts w:eastAsia="SimSun"/>
        </w:rPr>
      </w:pPr>
    </w:p>
    <w:p w14:paraId="6440362E" w14:textId="77777777" w:rsidR="00236976" w:rsidRPr="005471CE" w:rsidRDefault="00236976" w:rsidP="006B6A3E">
      <w:pPr>
        <w:rPr>
          <w:rFonts w:eastAsia="SimSun"/>
        </w:rPr>
      </w:pPr>
    </w:p>
    <w:p w14:paraId="7475F685" w14:textId="72E3D759" w:rsidR="006B6A3E" w:rsidRPr="005471CE" w:rsidRDefault="006B6A3E" w:rsidP="006B6A3E">
      <w:pPr>
        <w:keepNext/>
        <w:jc w:val="center"/>
        <w:rPr>
          <w:rFonts w:eastAsia="SimSun"/>
          <w:b/>
          <w:bCs/>
          <w:strike/>
          <w:color w:val="FF0000"/>
        </w:rPr>
      </w:pPr>
      <w:r w:rsidRPr="005471CE">
        <w:rPr>
          <w:rFonts w:eastAsia="SimSun"/>
          <w:b/>
          <w:bCs/>
        </w:rPr>
        <w:t xml:space="preserve">Deployment 5: Device outdoors, UE </w:t>
      </w:r>
      <w:r w:rsidRPr="007F2F7C">
        <w:rPr>
          <w:rFonts w:eastAsia="SimSun"/>
          <w:b/>
          <w:bCs/>
        </w:rPr>
        <w:t xml:space="preserve">outdoors </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4A0" w:firstRow="1" w:lastRow="0" w:firstColumn="1" w:lastColumn="0" w:noHBand="0" w:noVBand="1"/>
      </w:tblPr>
      <w:tblGrid>
        <w:gridCol w:w="2689"/>
        <w:gridCol w:w="3382"/>
        <w:gridCol w:w="3280"/>
      </w:tblGrid>
      <w:tr w:rsidR="006B6A3E" w:rsidRPr="005471CE" w14:paraId="301B19A6" w14:textId="77777777" w:rsidTr="00F53A8B">
        <w:trPr>
          <w:trHeight w:val="397"/>
          <w:jc w:val="center"/>
        </w:trPr>
        <w:tc>
          <w:tcPr>
            <w:tcW w:w="2689" w:type="dxa"/>
            <w:shd w:val="clear" w:color="auto" w:fill="auto"/>
            <w:vAlign w:val="center"/>
          </w:tcPr>
          <w:p w14:paraId="6C7F4F4A" w14:textId="77777777" w:rsidR="006B6A3E" w:rsidRPr="005471CE" w:rsidRDefault="006B6A3E" w:rsidP="00F53A8B">
            <w:pPr>
              <w:jc w:val="center"/>
              <w:rPr>
                <w:rFonts w:eastAsia="SimSun"/>
                <w:b/>
                <w:sz w:val="21"/>
              </w:rPr>
            </w:pPr>
            <w:r w:rsidRPr="005471CE">
              <w:rPr>
                <w:rFonts w:eastAsia="SimSun"/>
                <w:b/>
                <w:sz w:val="21"/>
              </w:rPr>
              <w:t>Applicable representative use cases</w:t>
            </w:r>
          </w:p>
        </w:tc>
        <w:tc>
          <w:tcPr>
            <w:tcW w:w="3382" w:type="dxa"/>
            <w:shd w:val="clear" w:color="auto" w:fill="auto"/>
            <w:vAlign w:val="center"/>
          </w:tcPr>
          <w:p w14:paraId="6B11B733" w14:textId="77777777" w:rsidR="006B6A3E" w:rsidRPr="005471CE" w:rsidRDefault="006B6A3E" w:rsidP="00F53A8B">
            <w:pPr>
              <w:jc w:val="center"/>
              <w:rPr>
                <w:rFonts w:eastAsia="SimSun"/>
                <w:b/>
                <w:sz w:val="21"/>
              </w:rPr>
            </w:pPr>
            <w:r w:rsidRPr="005471CE">
              <w:rPr>
                <w:rFonts w:eastAsia="SimSun" w:hint="eastAsia"/>
                <w:b/>
                <w:sz w:val="21"/>
              </w:rPr>
              <w:t>C</w:t>
            </w:r>
            <w:r w:rsidRPr="005471CE">
              <w:rPr>
                <w:rFonts w:eastAsia="SimSun"/>
                <w:b/>
                <w:sz w:val="21"/>
              </w:rPr>
              <w:t>haracteristics</w:t>
            </w:r>
          </w:p>
        </w:tc>
        <w:tc>
          <w:tcPr>
            <w:tcW w:w="3280" w:type="dxa"/>
            <w:shd w:val="clear" w:color="auto" w:fill="auto"/>
            <w:vAlign w:val="center"/>
          </w:tcPr>
          <w:p w14:paraId="21AE2055" w14:textId="77777777" w:rsidR="006B6A3E" w:rsidRPr="005471CE" w:rsidRDefault="006B6A3E" w:rsidP="00F53A8B">
            <w:pPr>
              <w:jc w:val="center"/>
              <w:rPr>
                <w:rFonts w:eastAsia="SimSun"/>
                <w:b/>
                <w:sz w:val="21"/>
              </w:rPr>
            </w:pPr>
            <w:r w:rsidRPr="005471CE">
              <w:rPr>
                <w:rFonts w:eastAsia="SimSun" w:hint="eastAsia"/>
                <w:b/>
                <w:sz w:val="21"/>
              </w:rPr>
              <w:t>D</w:t>
            </w:r>
            <w:r w:rsidRPr="005471CE">
              <w:rPr>
                <w:rFonts w:eastAsia="SimSun"/>
                <w:b/>
                <w:sz w:val="21"/>
              </w:rPr>
              <w:t>escription</w:t>
            </w:r>
          </w:p>
        </w:tc>
      </w:tr>
      <w:tr w:rsidR="006B6A3E" w:rsidRPr="005471CE" w14:paraId="424C5C56" w14:textId="77777777" w:rsidTr="00F53A8B">
        <w:trPr>
          <w:trHeight w:val="397"/>
          <w:jc w:val="center"/>
        </w:trPr>
        <w:tc>
          <w:tcPr>
            <w:tcW w:w="2689" w:type="dxa"/>
            <w:vMerge w:val="restart"/>
            <w:shd w:val="clear" w:color="auto" w:fill="auto"/>
            <w:vAlign w:val="center"/>
          </w:tcPr>
          <w:p w14:paraId="1AB3B4B2" w14:textId="77777777" w:rsidR="006B6A3E" w:rsidRPr="005471CE" w:rsidRDefault="006B6A3E" w:rsidP="00F53A8B">
            <w:pPr>
              <w:rPr>
                <w:rFonts w:eastAsia="SimSun"/>
                <w:sz w:val="21"/>
              </w:rPr>
            </w:pPr>
            <w:r w:rsidRPr="005471CE">
              <w:rPr>
                <w:rFonts w:eastAsia="SimSun"/>
                <w:sz w:val="21"/>
              </w:rPr>
              <w:t>outdoor inventory</w:t>
            </w:r>
          </w:p>
          <w:p w14:paraId="7B27DDC3" w14:textId="1896BB14" w:rsidR="006B6A3E" w:rsidRPr="005471CE" w:rsidRDefault="006B6A3E" w:rsidP="00F53A8B">
            <w:pPr>
              <w:rPr>
                <w:rFonts w:eastAsia="SimSun"/>
                <w:sz w:val="21"/>
                <w:lang w:eastAsia="zh-CN"/>
              </w:rPr>
            </w:pPr>
            <w:r w:rsidRPr="005471CE">
              <w:rPr>
                <w:rFonts w:eastAsia="SimSun"/>
                <w:sz w:val="21"/>
              </w:rPr>
              <w:t>outdoor sensor</w:t>
            </w:r>
          </w:p>
          <w:p w14:paraId="43737E85" w14:textId="77777777" w:rsidR="006B6A3E" w:rsidRPr="005471CE" w:rsidRDefault="006B6A3E" w:rsidP="00F53A8B">
            <w:pPr>
              <w:rPr>
                <w:rFonts w:eastAsia="SimSun"/>
                <w:sz w:val="21"/>
              </w:rPr>
            </w:pPr>
            <w:r w:rsidRPr="005471CE">
              <w:rPr>
                <w:rFonts w:eastAsia="SimSun"/>
                <w:sz w:val="21"/>
              </w:rPr>
              <w:t>outdoor positioning</w:t>
            </w:r>
          </w:p>
          <w:p w14:paraId="40C997BF" w14:textId="77777777" w:rsidR="006B6A3E" w:rsidRPr="005471CE" w:rsidRDefault="006B6A3E" w:rsidP="00F53A8B">
            <w:pPr>
              <w:rPr>
                <w:rFonts w:eastAsia="SimSun"/>
                <w:sz w:val="21"/>
              </w:rPr>
            </w:pPr>
            <w:r w:rsidRPr="005471CE">
              <w:rPr>
                <w:rFonts w:eastAsia="SimSun" w:hint="eastAsia"/>
                <w:sz w:val="21"/>
                <w:lang w:eastAsia="zh-CN"/>
              </w:rPr>
              <w:lastRenderedPageBreak/>
              <w:t>outdoor</w:t>
            </w:r>
            <w:r w:rsidRPr="005471CE">
              <w:rPr>
                <w:rFonts w:eastAsia="SimSun"/>
                <w:sz w:val="21"/>
              </w:rPr>
              <w:t xml:space="preserve"> command</w:t>
            </w:r>
          </w:p>
        </w:tc>
        <w:tc>
          <w:tcPr>
            <w:tcW w:w="3382" w:type="dxa"/>
            <w:shd w:val="clear" w:color="auto" w:fill="auto"/>
            <w:vAlign w:val="center"/>
          </w:tcPr>
          <w:p w14:paraId="10CF55A7" w14:textId="77777777" w:rsidR="006B6A3E" w:rsidRPr="005471CE" w:rsidRDefault="006B6A3E" w:rsidP="00F53A8B">
            <w:pPr>
              <w:jc w:val="left"/>
              <w:rPr>
                <w:rFonts w:eastAsia="SimSun"/>
                <w:b/>
                <w:sz w:val="21"/>
              </w:rPr>
            </w:pPr>
            <w:r w:rsidRPr="005471CE">
              <w:rPr>
                <w:rFonts w:eastAsia="SimSun" w:hint="eastAsia"/>
                <w:b/>
                <w:sz w:val="21"/>
              </w:rPr>
              <w:lastRenderedPageBreak/>
              <w:t>E</w:t>
            </w:r>
            <w:r w:rsidRPr="005471CE">
              <w:rPr>
                <w:rFonts w:eastAsia="SimSun"/>
                <w:b/>
                <w:sz w:val="21"/>
              </w:rPr>
              <w:t>nvironment (of device)</w:t>
            </w:r>
          </w:p>
        </w:tc>
        <w:tc>
          <w:tcPr>
            <w:tcW w:w="3280" w:type="dxa"/>
            <w:shd w:val="clear" w:color="auto" w:fill="auto"/>
            <w:vAlign w:val="center"/>
          </w:tcPr>
          <w:p w14:paraId="7D15A448" w14:textId="77777777" w:rsidR="006B6A3E" w:rsidRPr="005471CE" w:rsidRDefault="006B6A3E" w:rsidP="00F53A8B">
            <w:pPr>
              <w:jc w:val="center"/>
              <w:rPr>
                <w:rFonts w:eastAsia="SimSun"/>
                <w:sz w:val="21"/>
              </w:rPr>
            </w:pPr>
            <w:r w:rsidRPr="005471CE">
              <w:rPr>
                <w:rFonts w:eastAsia="SimSun" w:hint="eastAsia"/>
                <w:sz w:val="21"/>
              </w:rPr>
              <w:t>Out</w:t>
            </w:r>
            <w:r w:rsidRPr="005471CE">
              <w:rPr>
                <w:rFonts w:eastAsia="SimSun"/>
                <w:sz w:val="21"/>
              </w:rPr>
              <w:t>door</w:t>
            </w:r>
          </w:p>
        </w:tc>
      </w:tr>
      <w:tr w:rsidR="006B6A3E" w:rsidRPr="005471CE" w14:paraId="612DA4D8" w14:textId="77777777" w:rsidTr="00F53A8B">
        <w:trPr>
          <w:trHeight w:val="397"/>
          <w:jc w:val="center"/>
        </w:trPr>
        <w:tc>
          <w:tcPr>
            <w:tcW w:w="2689" w:type="dxa"/>
            <w:vMerge/>
            <w:shd w:val="clear" w:color="auto" w:fill="auto"/>
          </w:tcPr>
          <w:p w14:paraId="067F2497" w14:textId="77777777" w:rsidR="006B6A3E" w:rsidRPr="005471CE" w:rsidRDefault="006B6A3E" w:rsidP="00F53A8B">
            <w:pPr>
              <w:rPr>
                <w:rFonts w:eastAsia="SimSun"/>
                <w:sz w:val="21"/>
              </w:rPr>
            </w:pPr>
          </w:p>
        </w:tc>
        <w:tc>
          <w:tcPr>
            <w:tcW w:w="3382" w:type="dxa"/>
            <w:shd w:val="clear" w:color="auto" w:fill="auto"/>
            <w:vAlign w:val="center"/>
          </w:tcPr>
          <w:p w14:paraId="56AB640F" w14:textId="77777777" w:rsidR="006B6A3E" w:rsidRPr="005471CE" w:rsidRDefault="006B6A3E" w:rsidP="00F53A8B">
            <w:pPr>
              <w:jc w:val="left"/>
              <w:rPr>
                <w:rFonts w:eastAsia="SimSun"/>
                <w:b/>
                <w:sz w:val="21"/>
              </w:rPr>
            </w:pPr>
            <w:r w:rsidRPr="005471CE">
              <w:rPr>
                <w:rFonts w:eastAsia="SimSun"/>
                <w:b/>
                <w:sz w:val="21"/>
              </w:rPr>
              <w:t>Basestation characteristic (if any)</w:t>
            </w:r>
          </w:p>
        </w:tc>
        <w:tc>
          <w:tcPr>
            <w:tcW w:w="3280" w:type="dxa"/>
            <w:shd w:val="clear" w:color="auto" w:fill="auto"/>
            <w:vAlign w:val="center"/>
          </w:tcPr>
          <w:p w14:paraId="082A7DED" w14:textId="29C95596" w:rsidR="006B6A3E" w:rsidRPr="005471CE" w:rsidRDefault="006B6A3E" w:rsidP="00F53A8B">
            <w:pPr>
              <w:jc w:val="center"/>
              <w:rPr>
                <w:rFonts w:eastAsia="SimSun"/>
                <w:sz w:val="21"/>
              </w:rPr>
            </w:pPr>
            <w:r w:rsidRPr="005471CE">
              <w:rPr>
                <w:rFonts w:eastAsia="SimSun"/>
                <w:sz w:val="21"/>
              </w:rPr>
              <w:t>No</w:t>
            </w:r>
            <w:r>
              <w:rPr>
                <w:rFonts w:eastAsia="SimSun"/>
                <w:sz w:val="21"/>
              </w:rPr>
              <w:t xml:space="preserve"> base station in the topology</w:t>
            </w:r>
          </w:p>
        </w:tc>
      </w:tr>
      <w:tr w:rsidR="006B6A3E" w:rsidRPr="005471CE" w14:paraId="6FDF7FBD" w14:textId="77777777" w:rsidTr="00F53A8B">
        <w:trPr>
          <w:trHeight w:val="397"/>
          <w:jc w:val="center"/>
        </w:trPr>
        <w:tc>
          <w:tcPr>
            <w:tcW w:w="2689" w:type="dxa"/>
            <w:vMerge/>
            <w:shd w:val="clear" w:color="auto" w:fill="auto"/>
          </w:tcPr>
          <w:p w14:paraId="2F19D1B4" w14:textId="77777777" w:rsidR="006B6A3E" w:rsidRPr="005471CE" w:rsidRDefault="006B6A3E" w:rsidP="00F53A8B">
            <w:pPr>
              <w:rPr>
                <w:rFonts w:eastAsia="SimSun"/>
                <w:sz w:val="21"/>
              </w:rPr>
            </w:pPr>
          </w:p>
        </w:tc>
        <w:tc>
          <w:tcPr>
            <w:tcW w:w="3382" w:type="dxa"/>
            <w:shd w:val="clear" w:color="auto" w:fill="auto"/>
            <w:vAlign w:val="center"/>
          </w:tcPr>
          <w:p w14:paraId="0C8EBB10" w14:textId="77777777" w:rsidR="006B6A3E" w:rsidRPr="005471CE" w:rsidRDefault="006B6A3E" w:rsidP="00F53A8B">
            <w:pPr>
              <w:jc w:val="left"/>
              <w:rPr>
                <w:rFonts w:eastAsia="SimSun"/>
                <w:b/>
                <w:sz w:val="21"/>
              </w:rPr>
            </w:pPr>
            <w:r w:rsidRPr="005471CE">
              <w:rPr>
                <w:rFonts w:eastAsia="SimSun" w:hint="eastAsia"/>
                <w:b/>
                <w:sz w:val="21"/>
              </w:rPr>
              <w:t>C</w:t>
            </w:r>
            <w:r w:rsidRPr="005471CE">
              <w:rPr>
                <w:rFonts w:eastAsia="SimSun"/>
                <w:b/>
                <w:sz w:val="21"/>
              </w:rPr>
              <w:t>onnectivity topology</w:t>
            </w:r>
          </w:p>
        </w:tc>
        <w:tc>
          <w:tcPr>
            <w:tcW w:w="3280" w:type="dxa"/>
            <w:shd w:val="clear" w:color="auto" w:fill="auto"/>
            <w:vAlign w:val="center"/>
          </w:tcPr>
          <w:p w14:paraId="5AAB1207" w14:textId="77777777" w:rsidR="006B6A3E" w:rsidRPr="005471CE" w:rsidRDefault="006B6A3E" w:rsidP="00F53A8B">
            <w:pPr>
              <w:jc w:val="center"/>
              <w:rPr>
                <w:rFonts w:eastAsia="SimSun"/>
                <w:sz w:val="21"/>
              </w:rPr>
            </w:pPr>
            <w:r w:rsidRPr="005471CE">
              <w:rPr>
                <w:rFonts w:eastAsia="SimSun" w:hint="eastAsia"/>
                <w:sz w:val="21"/>
              </w:rPr>
              <w:t>T</w:t>
            </w:r>
            <w:r w:rsidRPr="005471CE">
              <w:rPr>
                <w:rFonts w:eastAsia="SimSun"/>
                <w:sz w:val="21"/>
              </w:rPr>
              <w:t>opology (4)</w:t>
            </w:r>
          </w:p>
        </w:tc>
      </w:tr>
      <w:tr w:rsidR="006B6A3E" w:rsidRPr="005471CE" w14:paraId="064C3D1D" w14:textId="77777777" w:rsidTr="00F53A8B">
        <w:trPr>
          <w:trHeight w:val="397"/>
          <w:jc w:val="center"/>
        </w:trPr>
        <w:tc>
          <w:tcPr>
            <w:tcW w:w="2689" w:type="dxa"/>
            <w:vMerge/>
            <w:shd w:val="clear" w:color="auto" w:fill="auto"/>
          </w:tcPr>
          <w:p w14:paraId="6C3476C2" w14:textId="77777777" w:rsidR="006B6A3E" w:rsidRPr="005471CE" w:rsidRDefault="006B6A3E" w:rsidP="00F53A8B">
            <w:pPr>
              <w:rPr>
                <w:rFonts w:eastAsia="SimSun"/>
                <w:sz w:val="21"/>
              </w:rPr>
            </w:pPr>
          </w:p>
        </w:tc>
        <w:tc>
          <w:tcPr>
            <w:tcW w:w="3382" w:type="dxa"/>
            <w:shd w:val="clear" w:color="auto" w:fill="auto"/>
            <w:vAlign w:val="center"/>
          </w:tcPr>
          <w:p w14:paraId="33BCEF7B" w14:textId="77777777" w:rsidR="006B6A3E" w:rsidRPr="005471CE" w:rsidRDefault="006B6A3E" w:rsidP="00F53A8B">
            <w:pPr>
              <w:jc w:val="left"/>
              <w:rPr>
                <w:rFonts w:eastAsia="SimSun"/>
                <w:b/>
                <w:sz w:val="21"/>
              </w:rPr>
            </w:pPr>
            <w:r w:rsidRPr="005471CE">
              <w:rPr>
                <w:rFonts w:eastAsia="SimSun" w:hint="eastAsia"/>
                <w:b/>
                <w:sz w:val="21"/>
              </w:rPr>
              <w:t>S</w:t>
            </w:r>
            <w:r w:rsidRPr="005471CE">
              <w:rPr>
                <w:rFonts w:eastAsia="SimSun"/>
                <w:b/>
                <w:sz w:val="21"/>
              </w:rPr>
              <w:t>pectrum</w:t>
            </w:r>
          </w:p>
        </w:tc>
        <w:tc>
          <w:tcPr>
            <w:tcW w:w="3280" w:type="dxa"/>
            <w:shd w:val="clear" w:color="auto" w:fill="auto"/>
            <w:vAlign w:val="center"/>
          </w:tcPr>
          <w:p w14:paraId="723C1706" w14:textId="77777777" w:rsidR="006B6A3E" w:rsidRPr="005471CE" w:rsidRDefault="006B6A3E" w:rsidP="00F53A8B">
            <w:pPr>
              <w:jc w:val="center"/>
              <w:rPr>
                <w:rFonts w:eastAsia="SimSun"/>
                <w:sz w:val="21"/>
              </w:rPr>
            </w:pPr>
            <w:r w:rsidRPr="005471CE">
              <w:rPr>
                <w:rFonts w:eastAsia="SimSun" w:hint="eastAsia"/>
                <w:sz w:val="21"/>
              </w:rPr>
              <w:t>L</w:t>
            </w:r>
            <w:r w:rsidRPr="005471CE">
              <w:rPr>
                <w:rFonts w:eastAsia="SimSun"/>
                <w:sz w:val="21"/>
              </w:rPr>
              <w:t>icensed FDD or Licensed TDD</w:t>
            </w:r>
            <w:r w:rsidRPr="00D94FAB">
              <w:rPr>
                <w:rFonts w:eastAsia="SimSun"/>
                <w:sz w:val="21"/>
              </w:rPr>
              <w:t xml:space="preserve"> or Unlicensed</w:t>
            </w:r>
          </w:p>
        </w:tc>
      </w:tr>
      <w:tr w:rsidR="006B6A3E" w:rsidRPr="005471CE" w14:paraId="0CECCA15" w14:textId="77777777" w:rsidTr="00F53A8B">
        <w:trPr>
          <w:trHeight w:val="397"/>
          <w:jc w:val="center"/>
        </w:trPr>
        <w:tc>
          <w:tcPr>
            <w:tcW w:w="2689" w:type="dxa"/>
            <w:vMerge/>
            <w:shd w:val="clear" w:color="auto" w:fill="auto"/>
          </w:tcPr>
          <w:p w14:paraId="35D145CC" w14:textId="77777777" w:rsidR="006B6A3E" w:rsidRPr="005471CE" w:rsidRDefault="006B6A3E" w:rsidP="00F53A8B">
            <w:pPr>
              <w:rPr>
                <w:rFonts w:eastAsia="SimSun"/>
                <w:sz w:val="21"/>
              </w:rPr>
            </w:pPr>
          </w:p>
        </w:tc>
        <w:tc>
          <w:tcPr>
            <w:tcW w:w="3382" w:type="dxa"/>
            <w:shd w:val="clear" w:color="auto" w:fill="auto"/>
            <w:vAlign w:val="center"/>
          </w:tcPr>
          <w:p w14:paraId="386F68CB" w14:textId="77777777" w:rsidR="006B6A3E" w:rsidRPr="005471CE" w:rsidRDefault="006B6A3E" w:rsidP="00F53A8B">
            <w:pPr>
              <w:jc w:val="left"/>
              <w:rPr>
                <w:rFonts w:eastAsia="SimSun"/>
                <w:b/>
                <w:sz w:val="21"/>
              </w:rPr>
            </w:pPr>
            <w:r w:rsidRPr="005471CE">
              <w:rPr>
                <w:rFonts w:eastAsia="SimSun" w:hint="eastAsia"/>
                <w:b/>
                <w:sz w:val="21"/>
              </w:rPr>
              <w:t>C</w:t>
            </w:r>
            <w:r w:rsidRPr="005471CE">
              <w:rPr>
                <w:rFonts w:eastAsia="SimSun"/>
                <w:b/>
                <w:sz w:val="21"/>
              </w:rPr>
              <w:t>oexistence with existing 3GPP technologies</w:t>
            </w:r>
          </w:p>
        </w:tc>
        <w:tc>
          <w:tcPr>
            <w:tcW w:w="3280" w:type="dxa"/>
            <w:shd w:val="clear" w:color="auto" w:fill="auto"/>
            <w:vAlign w:val="center"/>
          </w:tcPr>
          <w:p w14:paraId="25140ABD" w14:textId="30041741" w:rsidR="006B6A3E" w:rsidRPr="005471CE" w:rsidRDefault="006B6A3E" w:rsidP="00F53A8B">
            <w:pPr>
              <w:jc w:val="center"/>
              <w:rPr>
                <w:rFonts w:eastAsia="SimSun"/>
                <w:sz w:val="21"/>
              </w:rPr>
            </w:pPr>
            <w:r w:rsidRPr="00D94FAB">
              <w:rPr>
                <w:rFonts w:eastAsia="SimSun"/>
                <w:sz w:val="21"/>
              </w:rPr>
              <w:t>FFS</w:t>
            </w:r>
          </w:p>
        </w:tc>
      </w:tr>
      <w:tr w:rsidR="006B6A3E" w:rsidRPr="005471CE" w14:paraId="7DB2823D" w14:textId="77777777" w:rsidTr="00F53A8B">
        <w:trPr>
          <w:trHeight w:val="397"/>
          <w:jc w:val="center"/>
        </w:trPr>
        <w:tc>
          <w:tcPr>
            <w:tcW w:w="2689" w:type="dxa"/>
            <w:vMerge/>
            <w:shd w:val="clear" w:color="auto" w:fill="auto"/>
          </w:tcPr>
          <w:p w14:paraId="73113DCD" w14:textId="77777777" w:rsidR="006B6A3E" w:rsidRPr="005471CE" w:rsidRDefault="006B6A3E" w:rsidP="00F53A8B">
            <w:pPr>
              <w:rPr>
                <w:rFonts w:eastAsia="SimSun"/>
                <w:sz w:val="21"/>
              </w:rPr>
            </w:pPr>
          </w:p>
        </w:tc>
        <w:tc>
          <w:tcPr>
            <w:tcW w:w="3382" w:type="dxa"/>
            <w:shd w:val="clear" w:color="auto" w:fill="auto"/>
            <w:vAlign w:val="center"/>
          </w:tcPr>
          <w:p w14:paraId="777CC7D2" w14:textId="77777777" w:rsidR="006B6A3E" w:rsidRPr="005471CE" w:rsidRDefault="006B6A3E" w:rsidP="00F53A8B">
            <w:pPr>
              <w:jc w:val="left"/>
              <w:rPr>
                <w:rFonts w:eastAsia="SimSun"/>
                <w:b/>
                <w:sz w:val="21"/>
              </w:rPr>
            </w:pPr>
            <w:r w:rsidRPr="005471CE">
              <w:rPr>
                <w:rFonts w:eastAsia="SimSun" w:hint="eastAsia"/>
                <w:b/>
                <w:sz w:val="21"/>
              </w:rPr>
              <w:t>T</w:t>
            </w:r>
            <w:r w:rsidRPr="005471CE">
              <w:rPr>
                <w:rFonts w:eastAsia="SimSun"/>
                <w:b/>
                <w:sz w:val="21"/>
              </w:rPr>
              <w:t>raffic assumption</w:t>
            </w:r>
          </w:p>
        </w:tc>
        <w:tc>
          <w:tcPr>
            <w:tcW w:w="3280" w:type="dxa"/>
            <w:shd w:val="clear" w:color="auto" w:fill="auto"/>
            <w:vAlign w:val="center"/>
          </w:tcPr>
          <w:p w14:paraId="090AC84A" w14:textId="77777777" w:rsidR="006B6A3E" w:rsidRPr="005471CE" w:rsidRDefault="006B6A3E" w:rsidP="00F53A8B">
            <w:pPr>
              <w:jc w:val="center"/>
              <w:rPr>
                <w:rFonts w:eastAsia="SimSun"/>
                <w:sz w:val="21"/>
              </w:rPr>
            </w:pPr>
            <w:r w:rsidRPr="005471CE">
              <w:rPr>
                <w:rFonts w:eastAsia="SimSun" w:hint="eastAsia"/>
                <w:sz w:val="21"/>
              </w:rPr>
              <w:t>D</w:t>
            </w:r>
            <w:r w:rsidRPr="005471CE">
              <w:rPr>
                <w:rFonts w:eastAsia="SimSun"/>
                <w:sz w:val="21"/>
              </w:rPr>
              <w:t>evice terminated and originated</w:t>
            </w:r>
          </w:p>
        </w:tc>
      </w:tr>
      <w:tr w:rsidR="006B6A3E" w:rsidRPr="005471CE" w14:paraId="7E45DDD0" w14:textId="77777777" w:rsidTr="00F53A8B">
        <w:trPr>
          <w:trHeight w:val="54"/>
          <w:jc w:val="center"/>
        </w:trPr>
        <w:tc>
          <w:tcPr>
            <w:tcW w:w="2689" w:type="dxa"/>
            <w:vMerge/>
            <w:shd w:val="clear" w:color="auto" w:fill="auto"/>
          </w:tcPr>
          <w:p w14:paraId="443B69AD" w14:textId="77777777" w:rsidR="006B6A3E" w:rsidRPr="005471CE" w:rsidRDefault="006B6A3E" w:rsidP="00F53A8B">
            <w:pPr>
              <w:rPr>
                <w:rFonts w:eastAsia="SimSun"/>
                <w:sz w:val="21"/>
              </w:rPr>
            </w:pPr>
          </w:p>
        </w:tc>
        <w:tc>
          <w:tcPr>
            <w:tcW w:w="3382" w:type="dxa"/>
            <w:shd w:val="clear" w:color="auto" w:fill="auto"/>
            <w:vAlign w:val="center"/>
          </w:tcPr>
          <w:p w14:paraId="3651F414" w14:textId="77777777" w:rsidR="006B6A3E" w:rsidRPr="005471CE" w:rsidRDefault="006B6A3E" w:rsidP="00F53A8B">
            <w:pPr>
              <w:jc w:val="left"/>
              <w:rPr>
                <w:rFonts w:eastAsia="SimSun"/>
                <w:b/>
                <w:sz w:val="21"/>
              </w:rPr>
            </w:pPr>
            <w:r w:rsidRPr="005471CE">
              <w:rPr>
                <w:rFonts w:eastAsia="SimSun"/>
                <w:b/>
                <w:sz w:val="21"/>
              </w:rPr>
              <w:t>Device characteristic</w:t>
            </w:r>
          </w:p>
        </w:tc>
        <w:tc>
          <w:tcPr>
            <w:tcW w:w="3280" w:type="dxa"/>
            <w:shd w:val="clear" w:color="auto" w:fill="auto"/>
            <w:vAlign w:val="center"/>
          </w:tcPr>
          <w:p w14:paraId="010D8221" w14:textId="507BFAE6" w:rsidR="006B6A3E" w:rsidRPr="00732047" w:rsidRDefault="006B6A3E" w:rsidP="00F53A8B">
            <w:pPr>
              <w:jc w:val="center"/>
              <w:rPr>
                <w:rFonts w:eastAsia="SimSun"/>
                <w:strike/>
                <w:color w:val="FF0000"/>
                <w:sz w:val="21"/>
              </w:rPr>
            </w:pPr>
            <w:r w:rsidRPr="005471CE">
              <w:rPr>
                <w:rFonts w:eastAsia="SimSun" w:hint="eastAsia"/>
                <w:sz w:val="21"/>
              </w:rPr>
              <w:t>D</w:t>
            </w:r>
            <w:r w:rsidRPr="005471CE">
              <w:rPr>
                <w:rFonts w:eastAsia="SimSun"/>
                <w:sz w:val="21"/>
              </w:rPr>
              <w:t xml:space="preserve">evice A or B </w:t>
            </w:r>
            <w:r w:rsidRPr="00732047">
              <w:rPr>
                <w:rFonts w:eastAsia="SimSun"/>
                <w:sz w:val="21"/>
              </w:rPr>
              <w:t>or C</w:t>
            </w:r>
          </w:p>
        </w:tc>
      </w:tr>
    </w:tbl>
    <w:p w14:paraId="44FC9F74" w14:textId="3DF9D6C9" w:rsidR="006B6A3E" w:rsidRDefault="0063198D" w:rsidP="00E278F9">
      <w:r>
        <w:t>No changes needed from FLS in [5]</w:t>
      </w:r>
    </w:p>
    <w:p w14:paraId="308C6E6C" w14:textId="482DE8F2" w:rsidR="0060060C" w:rsidRDefault="006C2EFD" w:rsidP="00156E8D">
      <w:pPr>
        <w:pStyle w:val="Heading1"/>
      </w:pPr>
      <w:r>
        <w:t xml:space="preserve">Energy Storage </w:t>
      </w:r>
    </w:p>
    <w:p w14:paraId="6AA88923" w14:textId="4AAA24D1" w:rsidR="00727545" w:rsidRDefault="0048450B" w:rsidP="00490C78">
      <w:pPr>
        <w:pStyle w:val="ListBullet"/>
        <w:numPr>
          <w:ilvl w:val="0"/>
          <w:numId w:val="0"/>
        </w:numPr>
      </w:pPr>
      <w:r>
        <w:t xml:space="preserve">The following </w:t>
      </w:r>
      <w:r w:rsidR="00DC039B">
        <w:t>editor’s</w:t>
      </w:r>
      <w:r>
        <w:t xml:space="preserve"> note describes the open</w:t>
      </w:r>
      <w:r w:rsidR="000F52FE">
        <w:t xml:space="preserve"> issue</w:t>
      </w:r>
      <w:r w:rsidR="00A27B4C">
        <w:t>s in section 4.3</w:t>
      </w:r>
      <w:r w:rsidR="00C902CB">
        <w:t xml:space="preserve"> WRT to energy storage values E</w:t>
      </w:r>
      <w:r w:rsidR="00C902CB" w:rsidRPr="00C902CB">
        <w:rPr>
          <w:vertAlign w:val="subscript"/>
        </w:rPr>
        <w:t>1</w:t>
      </w:r>
      <w:r w:rsidR="00C902CB">
        <w:t xml:space="preserve"> and E</w:t>
      </w:r>
      <w:r w:rsidR="00C902CB" w:rsidRPr="00C902CB">
        <w:rPr>
          <w:vertAlign w:val="subscript"/>
        </w:rPr>
        <w:t>2</w:t>
      </w:r>
      <w:r w:rsidR="00A27B4C">
        <w:t xml:space="preserve">: </w:t>
      </w:r>
    </w:p>
    <w:p w14:paraId="21DD8E58" w14:textId="77777777" w:rsidR="00444AE0" w:rsidRPr="00EF1811" w:rsidRDefault="00444AE0" w:rsidP="00444AE0">
      <w:pPr>
        <w:ind w:left="360"/>
        <w:rPr>
          <w:i/>
        </w:rPr>
      </w:pPr>
      <w:r w:rsidRPr="006A4BF1">
        <w:rPr>
          <w:i/>
          <w:highlight w:val="yellow"/>
        </w:rPr>
        <w:t>Editor's note: Values of E</w:t>
      </w:r>
      <w:r w:rsidRPr="006A4BF1">
        <w:rPr>
          <w:highlight w:val="yellow"/>
          <w:vertAlign w:val="subscript"/>
        </w:rPr>
        <w:t>1</w:t>
      </w:r>
      <w:r w:rsidRPr="006A4BF1">
        <w:rPr>
          <w:i/>
          <w:highlight w:val="yellow"/>
        </w:rPr>
        <w:t xml:space="preserve"> and E</w:t>
      </w:r>
      <w:r w:rsidRPr="006A4BF1">
        <w:rPr>
          <w:highlight w:val="yellow"/>
          <w:vertAlign w:val="subscript"/>
        </w:rPr>
        <w:t>2</w:t>
      </w:r>
      <w:r w:rsidRPr="006A4BF1">
        <w:rPr>
          <w:i/>
          <w:highlight w:val="yellow"/>
        </w:rPr>
        <w:t xml:space="preserve"> are FFS, and it is possible that E</w:t>
      </w:r>
      <w:r w:rsidRPr="006A4BF1">
        <w:rPr>
          <w:highlight w:val="yellow"/>
          <w:vertAlign w:val="subscript"/>
        </w:rPr>
        <w:t>1</w:t>
      </w:r>
      <w:r w:rsidRPr="006A4BF1">
        <w:rPr>
          <w:highlight w:val="yellow"/>
        </w:rPr>
        <w:t xml:space="preserve"> = </w:t>
      </w:r>
      <w:r w:rsidRPr="006A4BF1">
        <w:rPr>
          <w:i/>
          <w:highlight w:val="yellow"/>
        </w:rPr>
        <w:t>E</w:t>
      </w:r>
      <w:r w:rsidRPr="006A4BF1">
        <w:rPr>
          <w:highlight w:val="yellow"/>
          <w:vertAlign w:val="subscript"/>
        </w:rPr>
        <w:t>2</w:t>
      </w:r>
      <w:r w:rsidRPr="006A4BF1">
        <w:rPr>
          <w:i/>
          <w:highlight w:val="yellow"/>
        </w:rPr>
        <w:t>, in which case storage 2 and 3 could be replaced by a single description such as "limited energy storage".</w:t>
      </w:r>
    </w:p>
    <w:p w14:paraId="4B1EFB6F" w14:textId="1069E3AD" w:rsidR="00C64A5C" w:rsidRPr="00A27B4C" w:rsidRDefault="00C64A5C" w:rsidP="00A27B4C">
      <w:pPr>
        <w:pStyle w:val="ListBullet"/>
        <w:numPr>
          <w:ilvl w:val="0"/>
          <w:numId w:val="0"/>
        </w:numPr>
        <w:ind w:left="360"/>
        <w:rPr>
          <w:i/>
          <w:iCs/>
        </w:rPr>
      </w:pPr>
      <w:r w:rsidRPr="00A27B4C">
        <w:rPr>
          <w:i/>
          <w:iCs/>
        </w:rPr>
        <w:t xml:space="preserve">Editor's note: FFS whether to include device function; whether to include a target maximum power consumption for each device; </w:t>
      </w:r>
      <w:r w:rsidRPr="00016F78">
        <w:rPr>
          <w:i/>
          <w:iCs/>
          <w:highlight w:val="yellow"/>
        </w:rPr>
        <w:t xml:space="preserve">whether/how to describe what stored energy is used </w:t>
      </w:r>
      <w:proofErr w:type="gramStart"/>
      <w:r w:rsidRPr="00016F78">
        <w:rPr>
          <w:i/>
          <w:iCs/>
          <w:highlight w:val="yellow"/>
        </w:rPr>
        <w:t>for</w:t>
      </w:r>
      <w:r w:rsidRPr="00A27B4C">
        <w:rPr>
          <w:i/>
          <w:iCs/>
        </w:rPr>
        <w:t>;</w:t>
      </w:r>
      <w:proofErr w:type="gramEnd"/>
      <w:r w:rsidRPr="00A27B4C">
        <w:rPr>
          <w:i/>
          <w:iCs/>
        </w:rPr>
        <w:t xml:space="preserve"> if combinations of these devices are considered</w:t>
      </w:r>
    </w:p>
    <w:p w14:paraId="2AFE6028" w14:textId="77777777" w:rsidR="00C64A5C" w:rsidRDefault="00C64A5C" w:rsidP="00490C78">
      <w:pPr>
        <w:pStyle w:val="ListBullet"/>
        <w:numPr>
          <w:ilvl w:val="0"/>
          <w:numId w:val="0"/>
        </w:numPr>
      </w:pPr>
    </w:p>
    <w:p w14:paraId="766D7B06" w14:textId="7DE9D15B" w:rsidR="006D61A8" w:rsidRDefault="008111D4" w:rsidP="002D301B">
      <w:pPr>
        <w:rPr>
          <w:lang w:eastAsia="ko-KR"/>
        </w:rPr>
      </w:pPr>
      <w:r>
        <w:rPr>
          <w:lang w:eastAsia="ko-KR"/>
        </w:rPr>
        <w:t xml:space="preserve">The problem </w:t>
      </w:r>
      <w:r w:rsidR="002D301B">
        <w:rPr>
          <w:lang w:eastAsia="ko-KR"/>
        </w:rPr>
        <w:t xml:space="preserve">with defining </w:t>
      </w:r>
      <w:r w:rsidR="002D301B" w:rsidRPr="002D301B">
        <w:rPr>
          <w:iCs/>
        </w:rPr>
        <w:t>E</w:t>
      </w:r>
      <w:r w:rsidR="002D301B" w:rsidRPr="002D301B">
        <w:rPr>
          <w:iCs/>
          <w:vertAlign w:val="subscript"/>
        </w:rPr>
        <w:t>1</w:t>
      </w:r>
      <w:r w:rsidR="002D301B" w:rsidRPr="002D301B">
        <w:rPr>
          <w:iCs/>
        </w:rPr>
        <w:t xml:space="preserve"> and E</w:t>
      </w:r>
      <w:r w:rsidR="002D301B" w:rsidRPr="002D301B">
        <w:rPr>
          <w:iCs/>
          <w:vertAlign w:val="subscript"/>
        </w:rPr>
        <w:t>2</w:t>
      </w:r>
      <w:r w:rsidR="002D301B">
        <w:rPr>
          <w:lang w:eastAsia="ko-KR"/>
        </w:rPr>
        <w:t xml:space="preserve"> </w:t>
      </w:r>
      <w:r>
        <w:rPr>
          <w:lang w:eastAsia="ko-KR"/>
        </w:rPr>
        <w:t xml:space="preserve">is that </w:t>
      </w:r>
      <w:r w:rsidR="009C312D">
        <w:rPr>
          <w:lang w:eastAsia="ko-KR"/>
        </w:rPr>
        <w:t xml:space="preserve">the </w:t>
      </w:r>
      <w:r w:rsidR="00C72322">
        <w:rPr>
          <w:lang w:eastAsia="ko-KR"/>
        </w:rPr>
        <w:t xml:space="preserve">required </w:t>
      </w:r>
      <w:r w:rsidR="009C312D">
        <w:rPr>
          <w:lang w:eastAsia="ko-KR"/>
        </w:rPr>
        <w:t xml:space="preserve">energy storage </w:t>
      </w:r>
      <w:r w:rsidR="00C72322">
        <w:rPr>
          <w:lang w:eastAsia="ko-KR"/>
        </w:rPr>
        <w:t xml:space="preserve">is highly dependent on application specific variables, </w:t>
      </w:r>
      <w:r w:rsidR="007664C8">
        <w:rPr>
          <w:lang w:eastAsia="ko-KR"/>
        </w:rPr>
        <w:t>such as</w:t>
      </w:r>
      <w:r w:rsidR="005B11AA">
        <w:rPr>
          <w:lang w:eastAsia="ko-KR"/>
        </w:rPr>
        <w:t xml:space="preserve"> “h</w:t>
      </w:r>
      <w:r w:rsidR="007664C8">
        <w:rPr>
          <w:lang w:eastAsia="ko-KR"/>
        </w:rPr>
        <w:t>ow much data needs to be sent</w:t>
      </w:r>
      <w:r w:rsidR="005B11AA">
        <w:rPr>
          <w:lang w:eastAsia="ko-KR"/>
        </w:rPr>
        <w:t>”</w:t>
      </w:r>
      <w:r w:rsidR="007664C8">
        <w:rPr>
          <w:lang w:eastAsia="ko-KR"/>
        </w:rPr>
        <w:t xml:space="preserve"> and </w:t>
      </w:r>
      <w:r w:rsidR="005B11AA">
        <w:rPr>
          <w:lang w:eastAsia="ko-KR"/>
        </w:rPr>
        <w:t>“</w:t>
      </w:r>
      <w:r w:rsidR="007664C8">
        <w:rPr>
          <w:lang w:eastAsia="ko-KR"/>
        </w:rPr>
        <w:t>how often</w:t>
      </w:r>
      <w:r w:rsidR="005B11AA">
        <w:rPr>
          <w:lang w:eastAsia="ko-KR"/>
        </w:rPr>
        <w:t xml:space="preserve">”. It will also depend on how much energy </w:t>
      </w:r>
      <w:r w:rsidR="006D61A8">
        <w:rPr>
          <w:lang w:eastAsia="ko-KR"/>
        </w:rPr>
        <w:t xml:space="preserve">is being </w:t>
      </w:r>
      <w:r w:rsidR="005B11AA">
        <w:rPr>
          <w:lang w:eastAsia="ko-KR"/>
        </w:rPr>
        <w:t>harvest</w:t>
      </w:r>
      <w:r w:rsidR="006D61A8">
        <w:rPr>
          <w:lang w:eastAsia="ko-KR"/>
        </w:rPr>
        <w:t>ed</w:t>
      </w:r>
      <w:r w:rsidR="0099199D">
        <w:rPr>
          <w:lang w:eastAsia="ko-KR"/>
        </w:rPr>
        <w:t xml:space="preserve"> to restore the energy storage</w:t>
      </w:r>
      <w:r w:rsidR="006D61A8">
        <w:rPr>
          <w:lang w:eastAsia="ko-KR"/>
        </w:rPr>
        <w:t xml:space="preserve">. </w:t>
      </w:r>
    </w:p>
    <w:p w14:paraId="11AFAEA4" w14:textId="77777777" w:rsidR="006D61A8" w:rsidRDefault="006D61A8" w:rsidP="005B11AA">
      <w:pPr>
        <w:rPr>
          <w:lang w:eastAsia="ko-KR"/>
        </w:rPr>
      </w:pPr>
    </w:p>
    <w:p w14:paraId="23E91197" w14:textId="4D8A5A8D" w:rsidR="002D6A2B" w:rsidRDefault="002D6A2B" w:rsidP="005B11AA">
      <w:pPr>
        <w:rPr>
          <w:lang w:eastAsia="ko-KR"/>
        </w:rPr>
      </w:pPr>
      <w:r>
        <w:rPr>
          <w:lang w:eastAsia="ko-KR"/>
        </w:rPr>
        <w:t xml:space="preserve">The </w:t>
      </w:r>
      <w:r w:rsidR="00C4207C">
        <w:rPr>
          <w:lang w:eastAsia="ko-KR"/>
        </w:rPr>
        <w:t>worst-case</w:t>
      </w:r>
      <w:r w:rsidR="0061123E">
        <w:rPr>
          <w:lang w:eastAsia="ko-KR"/>
        </w:rPr>
        <w:t xml:space="preserve"> </w:t>
      </w:r>
      <w:r>
        <w:rPr>
          <w:lang w:eastAsia="ko-KR"/>
        </w:rPr>
        <w:t xml:space="preserve">amount of energy used </w:t>
      </w:r>
      <w:r w:rsidR="0061123E">
        <w:rPr>
          <w:lang w:eastAsia="ko-KR"/>
        </w:rPr>
        <w:t xml:space="preserve">to send </w:t>
      </w:r>
      <w:r w:rsidR="00C4207C">
        <w:rPr>
          <w:lang w:eastAsia="ko-KR"/>
        </w:rPr>
        <w:t xml:space="preserve">data </w:t>
      </w:r>
      <w:r>
        <w:rPr>
          <w:lang w:eastAsia="ko-KR"/>
        </w:rPr>
        <w:t xml:space="preserve">can already be calculated </w:t>
      </w:r>
      <w:r w:rsidR="00F36E3B">
        <w:rPr>
          <w:lang w:eastAsia="ko-KR"/>
        </w:rPr>
        <w:t>based on the agree</w:t>
      </w:r>
      <w:r w:rsidR="00816BEF">
        <w:rPr>
          <w:lang w:eastAsia="ko-KR"/>
        </w:rPr>
        <w:t>d Max Power Consumption and Min Data Rate</w:t>
      </w:r>
      <w:r>
        <w:rPr>
          <w:lang w:eastAsia="ko-KR"/>
        </w:rPr>
        <w:t>:</w:t>
      </w:r>
    </w:p>
    <w:p w14:paraId="3E27494B" w14:textId="7E528C1A" w:rsidR="007664C8" w:rsidRDefault="002D6A2B" w:rsidP="002D6A2B">
      <w:pPr>
        <w:pStyle w:val="ListBullet"/>
        <w:numPr>
          <w:ilvl w:val="0"/>
          <w:numId w:val="0"/>
        </w:numPr>
        <w:ind w:left="720" w:hanging="360"/>
        <w:rPr>
          <w:lang w:eastAsia="ko-KR"/>
        </w:rPr>
      </w:pPr>
      <w:r>
        <w:rPr>
          <w:lang w:eastAsia="ko-KR"/>
        </w:rPr>
        <w:t xml:space="preserve">Energy = </w:t>
      </w:r>
      <w:r w:rsidR="005B11AA">
        <w:rPr>
          <w:lang w:eastAsia="ko-KR"/>
        </w:rPr>
        <w:t xml:space="preserve"> </w:t>
      </w:r>
      <w:r>
        <w:rPr>
          <w:lang w:eastAsia="ko-KR"/>
        </w:rPr>
        <w:t>Max power consumption * Min Data Rate * Amount of data to send</w:t>
      </w:r>
    </w:p>
    <w:p w14:paraId="046A868A" w14:textId="77777777" w:rsidR="002D6A2B" w:rsidRDefault="002D6A2B" w:rsidP="0061123E">
      <w:pPr>
        <w:pStyle w:val="ListBullet"/>
        <w:numPr>
          <w:ilvl w:val="0"/>
          <w:numId w:val="0"/>
        </w:numPr>
        <w:ind w:left="360" w:hanging="360"/>
        <w:rPr>
          <w:lang w:eastAsia="ko-KR"/>
        </w:rPr>
      </w:pPr>
    </w:p>
    <w:p w14:paraId="5C5AAFB6" w14:textId="22A0C930" w:rsidR="0061123E" w:rsidRDefault="0061123E" w:rsidP="0061123E">
      <w:pPr>
        <w:pStyle w:val="ListBullet"/>
        <w:numPr>
          <w:ilvl w:val="0"/>
          <w:numId w:val="0"/>
        </w:numPr>
        <w:ind w:left="360" w:hanging="360"/>
        <w:rPr>
          <w:lang w:eastAsia="ko-KR"/>
        </w:rPr>
      </w:pPr>
      <w:r>
        <w:rPr>
          <w:lang w:eastAsia="ko-KR"/>
        </w:rPr>
        <w:t>For example, if 1000bits need to be sent</w:t>
      </w:r>
      <w:r w:rsidR="00C4207C">
        <w:rPr>
          <w:lang w:eastAsia="ko-KR"/>
        </w:rPr>
        <w:t xml:space="preserve"> for Device C</w:t>
      </w:r>
      <w:r>
        <w:rPr>
          <w:lang w:eastAsia="ko-KR"/>
        </w:rPr>
        <w:t xml:space="preserve">, </w:t>
      </w:r>
      <w:r w:rsidR="00C4207C">
        <w:rPr>
          <w:lang w:eastAsia="ko-KR"/>
        </w:rPr>
        <w:t>then energy usage</w:t>
      </w:r>
      <w:r w:rsidR="00C11CB8">
        <w:rPr>
          <w:lang w:eastAsia="ko-KR"/>
        </w:rPr>
        <w:t xml:space="preserve"> and require energy storage</w:t>
      </w:r>
      <w:r w:rsidR="00C4207C">
        <w:rPr>
          <w:lang w:eastAsia="ko-KR"/>
        </w:rPr>
        <w:t xml:space="preserve"> is</w:t>
      </w:r>
    </w:p>
    <w:p w14:paraId="54407216" w14:textId="0510003C" w:rsidR="00C4207C" w:rsidRDefault="00C4207C" w:rsidP="0061123E">
      <w:pPr>
        <w:pStyle w:val="ListBullet"/>
        <w:numPr>
          <w:ilvl w:val="0"/>
          <w:numId w:val="0"/>
        </w:numPr>
        <w:ind w:left="360" w:hanging="360"/>
        <w:rPr>
          <w:lang w:eastAsia="ko-KR"/>
        </w:rPr>
      </w:pPr>
      <w:r>
        <w:rPr>
          <w:lang w:eastAsia="ko-KR"/>
        </w:rPr>
        <w:tab/>
      </w:r>
      <w:r w:rsidR="001D4AD3">
        <w:rPr>
          <w:lang w:eastAsia="ko-KR"/>
        </w:rPr>
        <w:t xml:space="preserve">(1 or 10mW) * </w:t>
      </w:r>
      <w:r w:rsidR="00003DCE">
        <w:rPr>
          <w:lang w:eastAsia="ko-KR"/>
        </w:rPr>
        <w:t xml:space="preserve">(0.1 kbps) *1000 = 10-100 </w:t>
      </w:r>
      <w:proofErr w:type="spellStart"/>
      <w:r w:rsidR="00003DCE">
        <w:rPr>
          <w:lang w:eastAsia="ko-KR"/>
        </w:rPr>
        <w:t>mW</w:t>
      </w:r>
      <w:proofErr w:type="spellEnd"/>
      <w:r w:rsidR="00003DCE">
        <w:rPr>
          <w:lang w:eastAsia="ko-KR"/>
        </w:rPr>
        <w:t>*S</w:t>
      </w:r>
    </w:p>
    <w:p w14:paraId="69E8BB49" w14:textId="77777777" w:rsidR="00126124" w:rsidRDefault="00126124" w:rsidP="0061123E">
      <w:pPr>
        <w:pStyle w:val="ListBullet"/>
        <w:numPr>
          <w:ilvl w:val="0"/>
          <w:numId w:val="0"/>
        </w:numPr>
        <w:ind w:left="360" w:hanging="360"/>
        <w:rPr>
          <w:lang w:eastAsia="ko-KR"/>
        </w:rPr>
      </w:pPr>
    </w:p>
    <w:p w14:paraId="04B546C4" w14:textId="2F94B39D" w:rsidR="006A713E" w:rsidRDefault="006A713E" w:rsidP="006A713E">
      <w:pPr>
        <w:rPr>
          <w:lang w:eastAsia="ko-KR"/>
        </w:rPr>
      </w:pPr>
      <w:r>
        <w:rPr>
          <w:lang w:eastAsia="ko-KR"/>
        </w:rPr>
        <w:t>One way to define E1 and E2 is in terms of transmission time or number of messages the device could transmit a</w:t>
      </w:r>
      <w:r w:rsidR="006B58E3">
        <w:rPr>
          <w:lang w:eastAsia="ko-KR"/>
        </w:rPr>
        <w:t>t</w:t>
      </w:r>
      <w:r>
        <w:rPr>
          <w:lang w:eastAsia="ko-KR"/>
        </w:rPr>
        <w:t xml:space="preserve"> </w:t>
      </w:r>
      <w:r w:rsidR="00B03606">
        <w:rPr>
          <w:lang w:eastAsia="ko-KR"/>
        </w:rPr>
        <w:t>worst-case</w:t>
      </w:r>
      <w:r>
        <w:rPr>
          <w:lang w:eastAsia="ko-KR"/>
        </w:rPr>
        <w:t xml:space="preserve"> coverage:</w:t>
      </w:r>
    </w:p>
    <w:p w14:paraId="74E57A53" w14:textId="4572B298" w:rsidR="0013164C" w:rsidRPr="0013164C" w:rsidRDefault="00237F89" w:rsidP="00237F89">
      <w:pPr>
        <w:pStyle w:val="Proposal1"/>
        <w:rPr>
          <w:lang w:eastAsia="ko-KR"/>
        </w:rPr>
      </w:pPr>
      <w:r>
        <w:rPr>
          <w:rFonts w:eastAsia="Malgun Gothic"/>
          <w:sz w:val="21"/>
          <w:szCs w:val="21"/>
          <w:lang w:eastAsia="ko-KR"/>
        </w:rPr>
        <w:t>E</w:t>
      </w:r>
      <w:r w:rsidRPr="00A01700">
        <w:rPr>
          <w:rFonts w:eastAsia="Malgun Gothic"/>
          <w:sz w:val="21"/>
          <w:szCs w:val="21"/>
          <w:vertAlign w:val="subscript"/>
          <w:lang w:eastAsia="ko-KR"/>
        </w:rPr>
        <w:t>1</w:t>
      </w:r>
      <w:r>
        <w:rPr>
          <w:rFonts w:eastAsia="Malgun Gothic"/>
          <w:sz w:val="21"/>
          <w:szCs w:val="21"/>
          <w:lang w:eastAsia="ko-KR"/>
        </w:rPr>
        <w:t xml:space="preserve"> </w:t>
      </w:r>
      <w:r w:rsidR="003F5A6F">
        <w:rPr>
          <w:rFonts w:eastAsia="Malgun Gothic"/>
          <w:sz w:val="21"/>
          <w:szCs w:val="21"/>
          <w:lang w:eastAsia="ko-KR"/>
        </w:rPr>
        <w:t xml:space="preserve">equals energy </w:t>
      </w:r>
      <w:r w:rsidR="00235AC1">
        <w:rPr>
          <w:rFonts w:eastAsia="Malgun Gothic"/>
          <w:sz w:val="21"/>
          <w:szCs w:val="21"/>
          <w:lang w:eastAsia="ko-KR"/>
        </w:rPr>
        <w:t xml:space="preserve">required </w:t>
      </w:r>
      <w:r w:rsidR="00475E11">
        <w:rPr>
          <w:rFonts w:eastAsia="Malgun Gothic"/>
          <w:sz w:val="21"/>
          <w:szCs w:val="21"/>
          <w:lang w:eastAsia="ko-KR"/>
        </w:rPr>
        <w:t xml:space="preserve">to </w:t>
      </w:r>
      <w:r w:rsidR="00D57379">
        <w:rPr>
          <w:rFonts w:eastAsia="Malgun Gothic"/>
          <w:sz w:val="21"/>
          <w:szCs w:val="21"/>
          <w:lang w:eastAsia="ko-KR"/>
        </w:rPr>
        <w:t xml:space="preserve">transmit </w:t>
      </w:r>
      <w:r w:rsidR="0013164C">
        <w:rPr>
          <w:rFonts w:eastAsia="Malgun Gothic"/>
          <w:sz w:val="21"/>
          <w:szCs w:val="21"/>
          <w:lang w:eastAsia="ko-KR"/>
        </w:rPr>
        <w:t xml:space="preserve">1 </w:t>
      </w:r>
      <w:r w:rsidR="00E22A34">
        <w:rPr>
          <w:rFonts w:eastAsia="Malgun Gothic"/>
          <w:sz w:val="21"/>
          <w:szCs w:val="21"/>
          <w:lang w:eastAsia="ko-KR"/>
        </w:rPr>
        <w:t xml:space="preserve">message of </w:t>
      </w:r>
      <w:r w:rsidR="003F6B5A">
        <w:rPr>
          <w:rFonts w:eastAsia="Malgun Gothic"/>
          <w:sz w:val="21"/>
          <w:szCs w:val="21"/>
          <w:lang w:eastAsia="ko-KR"/>
        </w:rPr>
        <w:t xml:space="preserve"> </w:t>
      </w:r>
      <w:r w:rsidR="00A51A69">
        <w:rPr>
          <w:rFonts w:eastAsia="Malgun Gothic"/>
          <w:sz w:val="21"/>
          <w:szCs w:val="21"/>
          <w:lang w:eastAsia="ko-KR"/>
        </w:rPr>
        <w:t>maximum message</w:t>
      </w:r>
      <w:r w:rsidR="001314A8">
        <w:rPr>
          <w:rFonts w:eastAsia="Malgun Gothic"/>
          <w:sz w:val="21"/>
          <w:szCs w:val="21"/>
          <w:lang w:eastAsia="ko-KR"/>
        </w:rPr>
        <w:t xml:space="preserve"> size</w:t>
      </w:r>
      <w:r w:rsidR="009529C2">
        <w:rPr>
          <w:rFonts w:eastAsia="Malgun Gothic"/>
          <w:sz w:val="21"/>
          <w:szCs w:val="21"/>
          <w:lang w:eastAsia="ko-KR"/>
        </w:rPr>
        <w:t xml:space="preserve"> at worse case coverage</w:t>
      </w:r>
    </w:p>
    <w:p w14:paraId="56A7B71F" w14:textId="7A8B1A09" w:rsidR="00237F89" w:rsidRDefault="00A51A69" w:rsidP="000250CE">
      <w:pPr>
        <w:pStyle w:val="Proposal1"/>
        <w:rPr>
          <w:lang w:eastAsia="ko-KR"/>
        </w:rPr>
      </w:pPr>
      <w:r w:rsidRPr="00E22A34">
        <w:rPr>
          <w:rFonts w:eastAsia="Malgun Gothic"/>
          <w:sz w:val="21"/>
          <w:szCs w:val="21"/>
          <w:lang w:eastAsia="ko-KR"/>
        </w:rPr>
        <w:t xml:space="preserve"> </w:t>
      </w:r>
      <w:r w:rsidR="0013164C" w:rsidRPr="00E22A34">
        <w:rPr>
          <w:rFonts w:eastAsia="Malgun Gothic"/>
          <w:sz w:val="21"/>
          <w:szCs w:val="21"/>
          <w:lang w:eastAsia="ko-KR"/>
        </w:rPr>
        <w:t>E</w:t>
      </w:r>
      <w:r w:rsidR="0013164C" w:rsidRPr="00E22A34">
        <w:rPr>
          <w:rFonts w:eastAsia="Malgun Gothic"/>
          <w:sz w:val="21"/>
          <w:szCs w:val="21"/>
          <w:vertAlign w:val="subscript"/>
          <w:lang w:eastAsia="ko-KR"/>
        </w:rPr>
        <w:t>2</w:t>
      </w:r>
      <w:r w:rsidR="0013164C" w:rsidRPr="00E22A34">
        <w:rPr>
          <w:rFonts w:eastAsia="Malgun Gothic"/>
          <w:sz w:val="21"/>
          <w:szCs w:val="21"/>
          <w:lang w:eastAsia="ko-KR"/>
        </w:rPr>
        <w:t xml:space="preserve"> </w:t>
      </w:r>
      <w:r w:rsidR="003F5A6F">
        <w:rPr>
          <w:rFonts w:eastAsia="Malgun Gothic"/>
          <w:sz w:val="21"/>
          <w:szCs w:val="21"/>
          <w:lang w:eastAsia="ko-KR"/>
        </w:rPr>
        <w:t xml:space="preserve">equals energy </w:t>
      </w:r>
      <w:r w:rsidR="0013164C" w:rsidRPr="00E22A34">
        <w:rPr>
          <w:rFonts w:eastAsia="Malgun Gothic"/>
          <w:sz w:val="21"/>
          <w:szCs w:val="21"/>
          <w:lang w:eastAsia="ko-KR"/>
        </w:rPr>
        <w:t xml:space="preserve">required to </w:t>
      </w:r>
      <w:r w:rsidR="00D57379">
        <w:rPr>
          <w:rFonts w:eastAsia="Malgun Gothic"/>
          <w:sz w:val="21"/>
          <w:szCs w:val="21"/>
          <w:lang w:eastAsia="ko-KR"/>
        </w:rPr>
        <w:t>transmit</w:t>
      </w:r>
      <w:r w:rsidR="0013164C" w:rsidRPr="00E22A34">
        <w:rPr>
          <w:rFonts w:eastAsia="Malgun Gothic"/>
          <w:sz w:val="21"/>
          <w:szCs w:val="21"/>
          <w:lang w:eastAsia="ko-KR"/>
        </w:rPr>
        <w:t xml:space="preserve"> </w:t>
      </w:r>
      <w:r w:rsidR="00306419">
        <w:rPr>
          <w:rFonts w:eastAsia="Malgun Gothic"/>
          <w:sz w:val="21"/>
          <w:szCs w:val="21"/>
          <w:lang w:eastAsia="ko-KR"/>
        </w:rPr>
        <w:t>&gt; 1 message of</w:t>
      </w:r>
      <w:r w:rsidR="0013164C" w:rsidRPr="00E22A34">
        <w:rPr>
          <w:rFonts w:eastAsia="Malgun Gothic"/>
          <w:sz w:val="21"/>
          <w:szCs w:val="21"/>
          <w:lang w:eastAsia="ko-KR"/>
        </w:rPr>
        <w:t xml:space="preserve"> maximum sized message</w:t>
      </w:r>
      <w:r w:rsidR="009529C2" w:rsidRPr="009529C2">
        <w:rPr>
          <w:rFonts w:eastAsia="Malgun Gothic"/>
          <w:sz w:val="21"/>
          <w:szCs w:val="21"/>
          <w:lang w:eastAsia="ko-KR"/>
        </w:rPr>
        <w:t xml:space="preserve"> </w:t>
      </w:r>
      <w:r w:rsidR="009529C2">
        <w:rPr>
          <w:rFonts w:eastAsia="Malgun Gothic"/>
          <w:sz w:val="21"/>
          <w:szCs w:val="21"/>
          <w:lang w:eastAsia="ko-KR"/>
        </w:rPr>
        <w:t>at worse case coverage</w:t>
      </w:r>
    </w:p>
    <w:p w14:paraId="21AF7B55" w14:textId="190DDC16" w:rsidR="00C95CD0" w:rsidRDefault="00C95CD0" w:rsidP="00C95CD0">
      <w:pPr>
        <w:pStyle w:val="ListBullet"/>
        <w:numPr>
          <w:ilvl w:val="0"/>
          <w:numId w:val="0"/>
        </w:numPr>
        <w:ind w:left="360" w:hanging="360"/>
        <w:rPr>
          <w:i/>
          <w:iCs/>
        </w:rPr>
      </w:pPr>
      <w:r>
        <w:rPr>
          <w:i/>
          <w:iCs/>
        </w:rPr>
        <w:t xml:space="preserve"> </w:t>
      </w:r>
    </w:p>
    <w:p w14:paraId="4C98CEF7" w14:textId="77777777" w:rsidR="00A52A4C" w:rsidRDefault="00A52A4C" w:rsidP="00A52A4C">
      <w:pPr>
        <w:pStyle w:val="Heading1"/>
      </w:pPr>
      <w:r>
        <w:lastRenderedPageBreak/>
        <w:t>Coverage Requirements</w:t>
      </w:r>
    </w:p>
    <w:p w14:paraId="1D48B991" w14:textId="77777777" w:rsidR="00A52A4C" w:rsidRDefault="00A52A4C" w:rsidP="00E52F4F">
      <w:pPr>
        <w:keepNext/>
        <w:keepLines/>
      </w:pPr>
      <w:r>
        <w:t>The following SA1 coverage requirements per use case are indicated in the following table:</w:t>
      </w:r>
    </w:p>
    <w:tbl>
      <w:tblPr>
        <w:tblW w:w="7465" w:type="dxa"/>
        <w:tblLook w:val="04A0" w:firstRow="1" w:lastRow="0" w:firstColumn="1" w:lastColumn="0" w:noHBand="0" w:noVBand="1"/>
      </w:tblPr>
      <w:tblGrid>
        <w:gridCol w:w="4240"/>
        <w:gridCol w:w="3225"/>
      </w:tblGrid>
      <w:tr w:rsidR="00A52A4C" w:rsidRPr="00EE683E" w14:paraId="1611DDAD" w14:textId="77777777" w:rsidTr="005D0B5D">
        <w:trPr>
          <w:trHeight w:val="300"/>
        </w:trPr>
        <w:tc>
          <w:tcPr>
            <w:tcW w:w="4240" w:type="dxa"/>
            <w:tcBorders>
              <w:top w:val="single" w:sz="4" w:space="0" w:color="auto"/>
              <w:left w:val="single" w:sz="4" w:space="0" w:color="auto"/>
              <w:bottom w:val="single" w:sz="4" w:space="0" w:color="auto"/>
              <w:right w:val="single" w:sz="4" w:space="0" w:color="auto"/>
            </w:tcBorders>
            <w:shd w:val="clear" w:color="000000" w:fill="C6E0B4"/>
            <w:vAlign w:val="center"/>
            <w:hideMark/>
          </w:tcPr>
          <w:p w14:paraId="0A03AF5E" w14:textId="77777777" w:rsidR="00A52A4C" w:rsidRPr="00EE683E" w:rsidRDefault="00A52A4C" w:rsidP="00E52F4F">
            <w:pPr>
              <w:keepNext/>
              <w:keepLines/>
              <w:rPr>
                <w:rFonts w:eastAsia="Times New Roman" w:cs="Calibri"/>
                <w:b/>
                <w:bCs/>
                <w:color w:val="000000"/>
                <w:sz w:val="21"/>
                <w:szCs w:val="21"/>
              </w:rPr>
            </w:pPr>
            <w:r w:rsidRPr="00EE683E">
              <w:rPr>
                <w:rFonts w:eastAsia="Times New Roman" w:cs="Calibri"/>
                <w:b/>
                <w:bCs/>
                <w:color w:val="000000"/>
                <w:sz w:val="21"/>
                <w:szCs w:val="21"/>
                <w:lang w:val="en-GB"/>
              </w:rPr>
              <w:t>Scenario</w:t>
            </w:r>
          </w:p>
        </w:tc>
        <w:tc>
          <w:tcPr>
            <w:tcW w:w="3225" w:type="dxa"/>
            <w:tcBorders>
              <w:top w:val="single" w:sz="4" w:space="0" w:color="auto"/>
              <w:left w:val="nil"/>
              <w:bottom w:val="single" w:sz="4" w:space="0" w:color="auto"/>
              <w:right w:val="single" w:sz="4" w:space="0" w:color="auto"/>
            </w:tcBorders>
            <w:shd w:val="clear" w:color="000000" w:fill="C6E0B4"/>
            <w:vAlign w:val="center"/>
            <w:hideMark/>
          </w:tcPr>
          <w:p w14:paraId="4A6B6BC2" w14:textId="77777777" w:rsidR="00A52A4C" w:rsidRPr="00EE683E" w:rsidRDefault="00A52A4C" w:rsidP="00E52F4F">
            <w:pPr>
              <w:keepNext/>
              <w:keepLines/>
              <w:rPr>
                <w:rFonts w:eastAsia="Times New Roman" w:cs="Calibri"/>
                <w:b/>
                <w:bCs/>
                <w:color w:val="000000"/>
                <w:sz w:val="21"/>
                <w:szCs w:val="21"/>
              </w:rPr>
            </w:pPr>
            <w:r w:rsidRPr="00EE683E">
              <w:rPr>
                <w:rFonts w:eastAsia="Times New Roman" w:cs="Calibri"/>
                <w:b/>
                <w:bCs/>
                <w:sz w:val="21"/>
                <w:szCs w:val="21"/>
                <w:lang w:val="en-GB"/>
              </w:rPr>
              <w:t>Communication Range</w:t>
            </w:r>
          </w:p>
        </w:tc>
      </w:tr>
      <w:tr w:rsidR="00A52A4C" w:rsidRPr="00EE683E" w14:paraId="33293DDC" w14:textId="77777777" w:rsidTr="005D0B5D">
        <w:trPr>
          <w:trHeight w:val="300"/>
        </w:trPr>
        <w:tc>
          <w:tcPr>
            <w:tcW w:w="4240" w:type="dxa"/>
            <w:tcBorders>
              <w:top w:val="nil"/>
              <w:left w:val="single" w:sz="4" w:space="0" w:color="auto"/>
              <w:bottom w:val="single" w:sz="4" w:space="0" w:color="auto"/>
              <w:right w:val="single" w:sz="4" w:space="0" w:color="auto"/>
            </w:tcBorders>
            <w:shd w:val="clear" w:color="000000" w:fill="FFFFFF"/>
            <w:vAlign w:val="center"/>
            <w:hideMark/>
          </w:tcPr>
          <w:p w14:paraId="4671F46A" w14:textId="77777777" w:rsidR="00A52A4C" w:rsidRPr="00EE683E" w:rsidRDefault="00A52A4C" w:rsidP="00E52F4F">
            <w:pPr>
              <w:keepNext/>
              <w:keepLines/>
              <w:rPr>
                <w:rFonts w:eastAsia="Times New Roman" w:cs="Calibri"/>
                <w:color w:val="000000"/>
                <w:sz w:val="21"/>
                <w:szCs w:val="21"/>
              </w:rPr>
            </w:pPr>
            <w:r w:rsidRPr="00EE683E">
              <w:rPr>
                <w:rFonts w:eastAsia="Times New Roman" w:cs="Calibri"/>
                <w:sz w:val="21"/>
                <w:szCs w:val="21"/>
                <w:lang w:val="en-GB"/>
              </w:rPr>
              <w:t>Automated warehousing</w:t>
            </w:r>
          </w:p>
        </w:tc>
        <w:tc>
          <w:tcPr>
            <w:tcW w:w="3225" w:type="dxa"/>
            <w:tcBorders>
              <w:top w:val="nil"/>
              <w:left w:val="nil"/>
              <w:bottom w:val="single" w:sz="4" w:space="0" w:color="auto"/>
              <w:right w:val="single" w:sz="4" w:space="0" w:color="auto"/>
            </w:tcBorders>
            <w:shd w:val="clear" w:color="000000" w:fill="FFFFFF"/>
            <w:vAlign w:val="center"/>
            <w:hideMark/>
          </w:tcPr>
          <w:p w14:paraId="1CBA53B0" w14:textId="77777777" w:rsidR="00A52A4C" w:rsidRPr="00EE683E" w:rsidRDefault="00A52A4C" w:rsidP="00E52F4F">
            <w:pPr>
              <w:keepNext/>
              <w:keepLines/>
              <w:rPr>
                <w:rFonts w:eastAsia="Times New Roman" w:cs="Calibri"/>
                <w:color w:val="000000"/>
                <w:sz w:val="21"/>
                <w:szCs w:val="21"/>
              </w:rPr>
            </w:pPr>
            <w:r w:rsidRPr="00EE683E">
              <w:rPr>
                <w:rFonts w:eastAsia="Times New Roman" w:cs="Calibri"/>
                <w:sz w:val="21"/>
                <w:szCs w:val="21"/>
                <w:lang w:val="en-GB"/>
              </w:rPr>
              <w:t>30m indoors</w:t>
            </w:r>
          </w:p>
        </w:tc>
      </w:tr>
      <w:tr w:rsidR="00A52A4C" w:rsidRPr="00EE683E" w14:paraId="40B298FF" w14:textId="77777777" w:rsidTr="005D0B5D">
        <w:trPr>
          <w:trHeight w:val="570"/>
        </w:trPr>
        <w:tc>
          <w:tcPr>
            <w:tcW w:w="4240" w:type="dxa"/>
            <w:tcBorders>
              <w:top w:val="nil"/>
              <w:left w:val="single" w:sz="4" w:space="0" w:color="auto"/>
              <w:bottom w:val="single" w:sz="4" w:space="0" w:color="auto"/>
              <w:right w:val="single" w:sz="4" w:space="0" w:color="auto"/>
            </w:tcBorders>
            <w:shd w:val="clear" w:color="000000" w:fill="FFFFFF"/>
            <w:vAlign w:val="center"/>
            <w:hideMark/>
          </w:tcPr>
          <w:p w14:paraId="5037003B" w14:textId="77777777" w:rsidR="00A52A4C" w:rsidRPr="00EE683E" w:rsidRDefault="00A52A4C" w:rsidP="00E52F4F">
            <w:pPr>
              <w:keepNext/>
              <w:keepLines/>
              <w:rPr>
                <w:rFonts w:eastAsia="Times New Roman" w:cs="Calibri"/>
                <w:color w:val="000000"/>
                <w:sz w:val="21"/>
                <w:szCs w:val="21"/>
              </w:rPr>
            </w:pPr>
            <w:r w:rsidRPr="00EE683E">
              <w:rPr>
                <w:rFonts w:eastAsia="Times New Roman" w:cs="Calibri"/>
                <w:sz w:val="21"/>
                <w:szCs w:val="21"/>
              </w:rPr>
              <w:t>Medical instruments inventory management and positioning</w:t>
            </w:r>
          </w:p>
        </w:tc>
        <w:tc>
          <w:tcPr>
            <w:tcW w:w="3225" w:type="dxa"/>
            <w:tcBorders>
              <w:top w:val="nil"/>
              <w:left w:val="nil"/>
              <w:bottom w:val="single" w:sz="4" w:space="0" w:color="auto"/>
              <w:right w:val="single" w:sz="4" w:space="0" w:color="auto"/>
            </w:tcBorders>
            <w:shd w:val="clear" w:color="000000" w:fill="FFFFFF"/>
            <w:vAlign w:val="center"/>
            <w:hideMark/>
          </w:tcPr>
          <w:p w14:paraId="6910B312" w14:textId="77777777" w:rsidR="00A52A4C" w:rsidRPr="00EE683E" w:rsidRDefault="00A52A4C" w:rsidP="00E52F4F">
            <w:pPr>
              <w:keepNext/>
              <w:keepLines/>
              <w:rPr>
                <w:rFonts w:eastAsia="Times New Roman" w:cs="Calibri"/>
                <w:color w:val="000000"/>
                <w:sz w:val="21"/>
                <w:szCs w:val="21"/>
              </w:rPr>
            </w:pPr>
            <w:r w:rsidRPr="00EE683E">
              <w:rPr>
                <w:rFonts w:eastAsia="Times New Roman" w:cs="Calibri"/>
                <w:sz w:val="21"/>
                <w:szCs w:val="21"/>
              </w:rPr>
              <w:t>50m indoors, 200m Outdoor</w:t>
            </w:r>
          </w:p>
        </w:tc>
      </w:tr>
      <w:tr w:rsidR="00A52A4C" w:rsidRPr="00EE683E" w14:paraId="191C63B4" w14:textId="77777777" w:rsidTr="005D0B5D">
        <w:trPr>
          <w:trHeight w:val="300"/>
        </w:trPr>
        <w:tc>
          <w:tcPr>
            <w:tcW w:w="4240" w:type="dxa"/>
            <w:tcBorders>
              <w:top w:val="nil"/>
              <w:left w:val="single" w:sz="4" w:space="0" w:color="auto"/>
              <w:bottom w:val="single" w:sz="4" w:space="0" w:color="auto"/>
              <w:right w:val="single" w:sz="4" w:space="0" w:color="auto"/>
            </w:tcBorders>
            <w:shd w:val="clear" w:color="000000" w:fill="FFFFFF"/>
            <w:vAlign w:val="center"/>
            <w:hideMark/>
          </w:tcPr>
          <w:p w14:paraId="1EA45837" w14:textId="77777777" w:rsidR="00A52A4C" w:rsidRPr="00EE683E" w:rsidRDefault="00A52A4C" w:rsidP="00E52F4F">
            <w:pPr>
              <w:keepNext/>
              <w:keepLines/>
              <w:rPr>
                <w:rFonts w:eastAsia="Times New Roman" w:cs="Calibri"/>
                <w:color w:val="000000"/>
                <w:sz w:val="21"/>
                <w:szCs w:val="21"/>
              </w:rPr>
            </w:pPr>
            <w:r w:rsidRPr="00EE683E">
              <w:rPr>
                <w:rFonts w:eastAsia="Times New Roman" w:cs="Calibri"/>
                <w:sz w:val="21"/>
                <w:szCs w:val="21"/>
              </w:rPr>
              <w:t>Medical instruments online modification</w:t>
            </w:r>
          </w:p>
        </w:tc>
        <w:tc>
          <w:tcPr>
            <w:tcW w:w="3225" w:type="dxa"/>
            <w:tcBorders>
              <w:top w:val="nil"/>
              <w:left w:val="nil"/>
              <w:bottom w:val="single" w:sz="4" w:space="0" w:color="auto"/>
              <w:right w:val="single" w:sz="4" w:space="0" w:color="auto"/>
            </w:tcBorders>
            <w:shd w:val="clear" w:color="000000" w:fill="FFFFFF"/>
            <w:vAlign w:val="center"/>
            <w:hideMark/>
          </w:tcPr>
          <w:p w14:paraId="21D8E6D6" w14:textId="77777777" w:rsidR="00A52A4C" w:rsidRPr="00EE683E" w:rsidRDefault="00A52A4C" w:rsidP="00E52F4F">
            <w:pPr>
              <w:keepNext/>
              <w:keepLines/>
              <w:rPr>
                <w:rFonts w:eastAsia="Times New Roman" w:cs="Calibri"/>
                <w:color w:val="000000"/>
                <w:sz w:val="21"/>
                <w:szCs w:val="21"/>
              </w:rPr>
            </w:pPr>
            <w:r w:rsidRPr="00EE683E">
              <w:rPr>
                <w:rFonts w:eastAsia="Times New Roman" w:cs="Calibri"/>
                <w:sz w:val="21"/>
                <w:szCs w:val="21"/>
              </w:rPr>
              <w:t>50m indoors</w:t>
            </w:r>
          </w:p>
        </w:tc>
      </w:tr>
      <w:tr w:rsidR="00A52A4C" w:rsidRPr="00EE683E" w14:paraId="017B8862" w14:textId="77777777" w:rsidTr="005D0B5D">
        <w:trPr>
          <w:trHeight w:val="570"/>
        </w:trPr>
        <w:tc>
          <w:tcPr>
            <w:tcW w:w="4240" w:type="dxa"/>
            <w:tcBorders>
              <w:top w:val="nil"/>
              <w:left w:val="single" w:sz="4" w:space="0" w:color="auto"/>
              <w:bottom w:val="single" w:sz="4" w:space="0" w:color="auto"/>
              <w:right w:val="single" w:sz="4" w:space="0" w:color="auto"/>
            </w:tcBorders>
            <w:shd w:val="clear" w:color="000000" w:fill="FFFFFF"/>
            <w:vAlign w:val="center"/>
            <w:hideMark/>
          </w:tcPr>
          <w:p w14:paraId="7129C090" w14:textId="77777777" w:rsidR="00A52A4C" w:rsidRPr="00EE683E" w:rsidRDefault="00A52A4C" w:rsidP="00E52F4F">
            <w:pPr>
              <w:keepNext/>
              <w:keepLines/>
              <w:rPr>
                <w:rFonts w:eastAsia="Times New Roman" w:cs="Calibri"/>
                <w:color w:val="000000"/>
                <w:sz w:val="21"/>
                <w:szCs w:val="21"/>
              </w:rPr>
            </w:pPr>
            <w:r w:rsidRPr="00EE683E">
              <w:rPr>
                <w:rFonts w:eastAsia="Times New Roman" w:cs="Calibri"/>
                <w:sz w:val="21"/>
                <w:szCs w:val="21"/>
              </w:rPr>
              <w:t>Smart Grids</w:t>
            </w:r>
          </w:p>
        </w:tc>
        <w:tc>
          <w:tcPr>
            <w:tcW w:w="3225" w:type="dxa"/>
            <w:tcBorders>
              <w:top w:val="nil"/>
              <w:left w:val="nil"/>
              <w:bottom w:val="single" w:sz="4" w:space="0" w:color="auto"/>
              <w:right w:val="single" w:sz="4" w:space="0" w:color="auto"/>
            </w:tcBorders>
            <w:shd w:val="clear" w:color="000000" w:fill="FFFFFF"/>
            <w:vAlign w:val="center"/>
            <w:hideMark/>
          </w:tcPr>
          <w:p w14:paraId="69CD3BC9" w14:textId="77777777" w:rsidR="00A52A4C" w:rsidRPr="00EE683E" w:rsidRDefault="00A52A4C" w:rsidP="00E52F4F">
            <w:pPr>
              <w:keepNext/>
              <w:keepLines/>
              <w:rPr>
                <w:rFonts w:eastAsia="Times New Roman" w:cs="Calibri"/>
                <w:color w:val="000000"/>
                <w:sz w:val="21"/>
                <w:szCs w:val="21"/>
              </w:rPr>
            </w:pPr>
            <w:r w:rsidRPr="00EE683E">
              <w:rPr>
                <w:rFonts w:eastAsia="Times New Roman" w:cs="Calibri"/>
                <w:sz w:val="21"/>
                <w:szCs w:val="21"/>
              </w:rPr>
              <w:t>50-200m (typically Outdoors)</w:t>
            </w:r>
          </w:p>
        </w:tc>
      </w:tr>
      <w:tr w:rsidR="00A52A4C" w:rsidRPr="00EE683E" w14:paraId="486E2683" w14:textId="77777777" w:rsidTr="005D0B5D">
        <w:trPr>
          <w:trHeight w:val="300"/>
        </w:trPr>
        <w:tc>
          <w:tcPr>
            <w:tcW w:w="4240" w:type="dxa"/>
            <w:tcBorders>
              <w:top w:val="nil"/>
              <w:left w:val="single" w:sz="4" w:space="0" w:color="auto"/>
              <w:bottom w:val="single" w:sz="4" w:space="0" w:color="auto"/>
              <w:right w:val="single" w:sz="4" w:space="0" w:color="auto"/>
            </w:tcBorders>
            <w:shd w:val="clear" w:color="000000" w:fill="FFFFFF"/>
            <w:vAlign w:val="center"/>
            <w:hideMark/>
          </w:tcPr>
          <w:p w14:paraId="7B2BBC77" w14:textId="77777777" w:rsidR="00A52A4C" w:rsidRPr="00EE683E" w:rsidRDefault="00A52A4C" w:rsidP="00E52F4F">
            <w:pPr>
              <w:keepNext/>
              <w:keepLines/>
              <w:rPr>
                <w:rFonts w:eastAsia="Times New Roman" w:cs="Calibri"/>
                <w:color w:val="000000"/>
                <w:sz w:val="21"/>
                <w:szCs w:val="21"/>
              </w:rPr>
            </w:pPr>
            <w:r w:rsidRPr="00EE683E">
              <w:rPr>
                <w:rFonts w:eastAsia="Times New Roman" w:cs="Calibri"/>
                <w:sz w:val="21"/>
                <w:szCs w:val="21"/>
              </w:rPr>
              <w:t>Non-Public Network for Logistics</w:t>
            </w:r>
          </w:p>
        </w:tc>
        <w:tc>
          <w:tcPr>
            <w:tcW w:w="3225" w:type="dxa"/>
            <w:tcBorders>
              <w:top w:val="nil"/>
              <w:left w:val="nil"/>
              <w:bottom w:val="single" w:sz="4" w:space="0" w:color="auto"/>
              <w:right w:val="single" w:sz="4" w:space="0" w:color="auto"/>
            </w:tcBorders>
            <w:shd w:val="clear" w:color="000000" w:fill="FFFFFF"/>
            <w:vAlign w:val="center"/>
            <w:hideMark/>
          </w:tcPr>
          <w:p w14:paraId="57EA0928" w14:textId="77777777" w:rsidR="00A52A4C" w:rsidRPr="00EE683E" w:rsidRDefault="00A52A4C" w:rsidP="00E52F4F">
            <w:pPr>
              <w:keepNext/>
              <w:keepLines/>
              <w:rPr>
                <w:rFonts w:eastAsia="Times New Roman" w:cs="Calibri"/>
                <w:color w:val="000000"/>
                <w:sz w:val="21"/>
                <w:szCs w:val="21"/>
              </w:rPr>
            </w:pPr>
            <w:r w:rsidRPr="00EE683E">
              <w:rPr>
                <w:rFonts w:eastAsia="Times New Roman" w:cs="Calibri"/>
                <w:sz w:val="21"/>
                <w:szCs w:val="21"/>
              </w:rPr>
              <w:t>&lt;30m indoors</w:t>
            </w:r>
          </w:p>
        </w:tc>
      </w:tr>
      <w:tr w:rsidR="00A52A4C" w:rsidRPr="00EE683E" w14:paraId="02F13F32" w14:textId="77777777" w:rsidTr="005D0B5D">
        <w:trPr>
          <w:trHeight w:val="300"/>
        </w:trPr>
        <w:tc>
          <w:tcPr>
            <w:tcW w:w="4240" w:type="dxa"/>
            <w:tcBorders>
              <w:top w:val="nil"/>
              <w:left w:val="single" w:sz="4" w:space="0" w:color="auto"/>
              <w:bottom w:val="single" w:sz="4" w:space="0" w:color="auto"/>
              <w:right w:val="single" w:sz="4" w:space="0" w:color="auto"/>
            </w:tcBorders>
            <w:shd w:val="clear" w:color="000000" w:fill="FFFFFF"/>
            <w:vAlign w:val="center"/>
            <w:hideMark/>
          </w:tcPr>
          <w:p w14:paraId="44C84768" w14:textId="77777777" w:rsidR="00A52A4C" w:rsidRPr="00EE683E" w:rsidRDefault="00A52A4C" w:rsidP="00E52F4F">
            <w:pPr>
              <w:keepNext/>
              <w:keepLines/>
              <w:rPr>
                <w:rFonts w:eastAsia="Times New Roman" w:cs="Calibri"/>
                <w:color w:val="000000"/>
                <w:sz w:val="21"/>
                <w:szCs w:val="21"/>
              </w:rPr>
            </w:pPr>
            <w:r w:rsidRPr="00EE683E">
              <w:rPr>
                <w:rFonts w:eastAsia="Times New Roman" w:cs="Calibri"/>
                <w:sz w:val="21"/>
                <w:szCs w:val="21"/>
              </w:rPr>
              <w:t>Smart Home</w:t>
            </w:r>
          </w:p>
        </w:tc>
        <w:tc>
          <w:tcPr>
            <w:tcW w:w="3225" w:type="dxa"/>
            <w:tcBorders>
              <w:top w:val="nil"/>
              <w:left w:val="nil"/>
              <w:bottom w:val="single" w:sz="4" w:space="0" w:color="auto"/>
              <w:right w:val="single" w:sz="4" w:space="0" w:color="auto"/>
            </w:tcBorders>
            <w:shd w:val="clear" w:color="000000" w:fill="FFFFFF"/>
            <w:vAlign w:val="center"/>
            <w:hideMark/>
          </w:tcPr>
          <w:p w14:paraId="52683620" w14:textId="77777777" w:rsidR="00A52A4C" w:rsidRPr="00EE683E" w:rsidRDefault="00A52A4C" w:rsidP="00E52F4F">
            <w:pPr>
              <w:keepNext/>
              <w:keepLines/>
              <w:rPr>
                <w:rFonts w:eastAsia="Times New Roman" w:cs="Calibri"/>
                <w:color w:val="000000"/>
                <w:sz w:val="21"/>
                <w:szCs w:val="21"/>
              </w:rPr>
            </w:pPr>
            <w:r w:rsidRPr="00EE683E">
              <w:rPr>
                <w:rFonts w:eastAsia="Times New Roman" w:cs="Calibri"/>
                <w:sz w:val="21"/>
                <w:szCs w:val="21"/>
              </w:rPr>
              <w:t>10-30m</w:t>
            </w:r>
          </w:p>
        </w:tc>
      </w:tr>
      <w:tr w:rsidR="00A52A4C" w:rsidRPr="00EE683E" w14:paraId="54AFC072" w14:textId="77777777" w:rsidTr="005D0B5D">
        <w:trPr>
          <w:trHeight w:val="300"/>
        </w:trPr>
        <w:tc>
          <w:tcPr>
            <w:tcW w:w="4240" w:type="dxa"/>
            <w:tcBorders>
              <w:top w:val="nil"/>
              <w:left w:val="single" w:sz="4" w:space="0" w:color="auto"/>
              <w:bottom w:val="single" w:sz="4" w:space="0" w:color="auto"/>
              <w:right w:val="single" w:sz="4" w:space="0" w:color="auto"/>
            </w:tcBorders>
            <w:shd w:val="clear" w:color="000000" w:fill="FFFFFF"/>
            <w:vAlign w:val="center"/>
            <w:hideMark/>
          </w:tcPr>
          <w:p w14:paraId="7C122545" w14:textId="77777777" w:rsidR="00A52A4C" w:rsidRPr="00EE683E" w:rsidRDefault="00A52A4C" w:rsidP="00E52F4F">
            <w:pPr>
              <w:keepNext/>
              <w:keepLines/>
              <w:rPr>
                <w:rFonts w:eastAsia="Times New Roman" w:cs="Calibri"/>
                <w:color w:val="000000"/>
                <w:sz w:val="21"/>
                <w:szCs w:val="21"/>
              </w:rPr>
            </w:pPr>
            <w:r w:rsidRPr="00EE683E">
              <w:rPr>
                <w:rFonts w:eastAsia="Times New Roman" w:cs="Calibri"/>
                <w:sz w:val="21"/>
                <w:szCs w:val="21"/>
              </w:rPr>
              <w:t>Airport Terminal/Shipping Port</w:t>
            </w:r>
          </w:p>
        </w:tc>
        <w:tc>
          <w:tcPr>
            <w:tcW w:w="3225" w:type="dxa"/>
            <w:tcBorders>
              <w:top w:val="nil"/>
              <w:left w:val="nil"/>
              <w:bottom w:val="single" w:sz="4" w:space="0" w:color="auto"/>
              <w:right w:val="single" w:sz="4" w:space="0" w:color="auto"/>
            </w:tcBorders>
            <w:shd w:val="clear" w:color="000000" w:fill="FFFFFF"/>
            <w:vAlign w:val="center"/>
            <w:hideMark/>
          </w:tcPr>
          <w:p w14:paraId="5F2CCC8A" w14:textId="77777777" w:rsidR="00A52A4C" w:rsidRPr="00EE683E" w:rsidRDefault="00A52A4C" w:rsidP="00E52F4F">
            <w:pPr>
              <w:keepNext/>
              <w:keepLines/>
              <w:rPr>
                <w:rFonts w:eastAsia="Times New Roman" w:cs="Calibri"/>
                <w:color w:val="000000"/>
                <w:sz w:val="21"/>
                <w:szCs w:val="21"/>
              </w:rPr>
            </w:pPr>
            <w:r w:rsidRPr="00EE683E">
              <w:rPr>
                <w:rFonts w:eastAsia="Times New Roman" w:cs="Calibri"/>
                <w:sz w:val="21"/>
                <w:szCs w:val="21"/>
              </w:rPr>
              <w:t>FFS</w:t>
            </w:r>
          </w:p>
        </w:tc>
      </w:tr>
      <w:tr w:rsidR="00A52A4C" w:rsidRPr="00EE683E" w14:paraId="6D380496" w14:textId="77777777" w:rsidTr="005D0B5D">
        <w:trPr>
          <w:trHeight w:val="300"/>
        </w:trPr>
        <w:tc>
          <w:tcPr>
            <w:tcW w:w="4240" w:type="dxa"/>
            <w:tcBorders>
              <w:top w:val="nil"/>
              <w:left w:val="single" w:sz="4" w:space="0" w:color="auto"/>
              <w:bottom w:val="single" w:sz="4" w:space="0" w:color="auto"/>
              <w:right w:val="single" w:sz="4" w:space="0" w:color="auto"/>
            </w:tcBorders>
            <w:shd w:val="clear" w:color="000000" w:fill="FFFFFF"/>
            <w:vAlign w:val="center"/>
            <w:hideMark/>
          </w:tcPr>
          <w:p w14:paraId="7576A7FB" w14:textId="77777777" w:rsidR="00A52A4C" w:rsidRPr="00EE683E" w:rsidRDefault="00A52A4C" w:rsidP="00E52F4F">
            <w:pPr>
              <w:keepNext/>
              <w:keepLines/>
              <w:rPr>
                <w:rFonts w:eastAsia="Times New Roman" w:cs="Calibri"/>
                <w:color w:val="000000"/>
                <w:sz w:val="21"/>
                <w:szCs w:val="21"/>
              </w:rPr>
            </w:pPr>
            <w:r w:rsidRPr="00EE683E">
              <w:rPr>
                <w:rFonts w:eastAsia="Times New Roman" w:cs="Calibri"/>
                <w:sz w:val="21"/>
                <w:szCs w:val="21"/>
              </w:rPr>
              <w:t>Remote Lost Item (Finding)</w:t>
            </w:r>
          </w:p>
        </w:tc>
        <w:tc>
          <w:tcPr>
            <w:tcW w:w="3225" w:type="dxa"/>
            <w:tcBorders>
              <w:top w:val="nil"/>
              <w:left w:val="nil"/>
              <w:bottom w:val="single" w:sz="4" w:space="0" w:color="auto"/>
              <w:right w:val="single" w:sz="4" w:space="0" w:color="auto"/>
            </w:tcBorders>
            <w:shd w:val="clear" w:color="000000" w:fill="FFFFFF"/>
            <w:vAlign w:val="center"/>
            <w:hideMark/>
          </w:tcPr>
          <w:p w14:paraId="64174ED4" w14:textId="77777777" w:rsidR="00A52A4C" w:rsidRPr="00EE683E" w:rsidRDefault="00A52A4C" w:rsidP="00E52F4F">
            <w:pPr>
              <w:keepNext/>
              <w:keepLines/>
              <w:rPr>
                <w:rFonts w:eastAsia="Times New Roman" w:cs="Calibri"/>
                <w:color w:val="000000"/>
                <w:sz w:val="21"/>
                <w:szCs w:val="21"/>
              </w:rPr>
            </w:pPr>
            <w:r w:rsidRPr="00EE683E">
              <w:rPr>
                <w:rFonts w:eastAsia="Times New Roman" w:cs="Calibri"/>
                <w:sz w:val="21"/>
                <w:szCs w:val="21"/>
              </w:rPr>
              <w:t>10m</w:t>
            </w:r>
          </w:p>
        </w:tc>
      </w:tr>
      <w:tr w:rsidR="00A52A4C" w:rsidRPr="00EE683E" w14:paraId="78AAE675" w14:textId="77777777" w:rsidTr="005D0B5D">
        <w:trPr>
          <w:trHeight w:val="300"/>
        </w:trPr>
        <w:tc>
          <w:tcPr>
            <w:tcW w:w="4240" w:type="dxa"/>
            <w:tcBorders>
              <w:top w:val="nil"/>
              <w:left w:val="single" w:sz="4" w:space="0" w:color="auto"/>
              <w:bottom w:val="single" w:sz="4" w:space="0" w:color="auto"/>
              <w:right w:val="single" w:sz="4" w:space="0" w:color="auto"/>
            </w:tcBorders>
            <w:shd w:val="clear" w:color="000000" w:fill="FFFFFF"/>
            <w:vAlign w:val="center"/>
            <w:hideMark/>
          </w:tcPr>
          <w:p w14:paraId="1914EC13" w14:textId="77777777" w:rsidR="00A52A4C" w:rsidRPr="00EE683E" w:rsidRDefault="00A52A4C" w:rsidP="00E52F4F">
            <w:pPr>
              <w:keepNext/>
              <w:keepLines/>
              <w:rPr>
                <w:rFonts w:eastAsia="Times New Roman" w:cs="Calibri"/>
                <w:color w:val="000000"/>
                <w:sz w:val="21"/>
                <w:szCs w:val="21"/>
              </w:rPr>
            </w:pPr>
            <w:r w:rsidRPr="00EE683E">
              <w:rPr>
                <w:rFonts w:eastAsia="Times New Roman" w:cs="Calibri"/>
                <w:sz w:val="21"/>
                <w:szCs w:val="21"/>
              </w:rPr>
              <w:t>Location Services (indoor)</w:t>
            </w:r>
          </w:p>
        </w:tc>
        <w:tc>
          <w:tcPr>
            <w:tcW w:w="3225" w:type="dxa"/>
            <w:tcBorders>
              <w:top w:val="nil"/>
              <w:left w:val="nil"/>
              <w:bottom w:val="single" w:sz="4" w:space="0" w:color="auto"/>
              <w:right w:val="single" w:sz="4" w:space="0" w:color="auto"/>
            </w:tcBorders>
            <w:shd w:val="clear" w:color="000000" w:fill="FFFFFF"/>
            <w:vAlign w:val="center"/>
            <w:hideMark/>
          </w:tcPr>
          <w:p w14:paraId="52B158DD" w14:textId="77777777" w:rsidR="00A52A4C" w:rsidRPr="00EE683E" w:rsidRDefault="00A52A4C" w:rsidP="00E52F4F">
            <w:pPr>
              <w:keepNext/>
              <w:keepLines/>
              <w:rPr>
                <w:rFonts w:eastAsia="Times New Roman" w:cs="Calibri"/>
                <w:color w:val="000000"/>
                <w:sz w:val="21"/>
                <w:szCs w:val="21"/>
              </w:rPr>
            </w:pPr>
            <w:r w:rsidRPr="00EE683E">
              <w:rPr>
                <w:rFonts w:eastAsia="Times New Roman" w:cs="Calibri"/>
                <w:sz w:val="21"/>
                <w:szCs w:val="21"/>
              </w:rPr>
              <w:t>NA</w:t>
            </w:r>
          </w:p>
        </w:tc>
      </w:tr>
      <w:tr w:rsidR="00A52A4C" w:rsidRPr="00EE683E" w14:paraId="7E0B61EF" w14:textId="77777777" w:rsidTr="005D0B5D">
        <w:trPr>
          <w:trHeight w:val="300"/>
        </w:trPr>
        <w:tc>
          <w:tcPr>
            <w:tcW w:w="4240" w:type="dxa"/>
            <w:tcBorders>
              <w:top w:val="nil"/>
              <w:left w:val="single" w:sz="4" w:space="0" w:color="auto"/>
              <w:bottom w:val="single" w:sz="4" w:space="0" w:color="auto"/>
              <w:right w:val="single" w:sz="4" w:space="0" w:color="auto"/>
            </w:tcBorders>
            <w:shd w:val="clear" w:color="000000" w:fill="FFFFFF"/>
            <w:vAlign w:val="center"/>
            <w:hideMark/>
          </w:tcPr>
          <w:p w14:paraId="4F57FDFB" w14:textId="77777777" w:rsidR="00A52A4C" w:rsidRPr="00EE683E" w:rsidRDefault="00A52A4C" w:rsidP="00E52F4F">
            <w:pPr>
              <w:keepNext/>
              <w:keepLines/>
              <w:rPr>
                <w:rFonts w:eastAsia="Times New Roman" w:cs="Calibri"/>
                <w:color w:val="000000"/>
                <w:sz w:val="21"/>
                <w:szCs w:val="21"/>
              </w:rPr>
            </w:pPr>
            <w:r w:rsidRPr="00EE683E">
              <w:rPr>
                <w:rFonts w:eastAsia="Times New Roman" w:cs="Calibri"/>
                <w:sz w:val="21"/>
                <w:szCs w:val="21"/>
              </w:rPr>
              <w:t>Ranging (finding items w/in a home)</w:t>
            </w:r>
          </w:p>
        </w:tc>
        <w:tc>
          <w:tcPr>
            <w:tcW w:w="3225" w:type="dxa"/>
            <w:tcBorders>
              <w:top w:val="nil"/>
              <w:left w:val="nil"/>
              <w:bottom w:val="single" w:sz="4" w:space="0" w:color="auto"/>
              <w:right w:val="single" w:sz="4" w:space="0" w:color="auto"/>
            </w:tcBorders>
            <w:shd w:val="clear" w:color="000000" w:fill="FFFFFF"/>
            <w:vAlign w:val="center"/>
            <w:hideMark/>
          </w:tcPr>
          <w:p w14:paraId="7DB75A2D" w14:textId="77777777" w:rsidR="00A52A4C" w:rsidRPr="00EE683E" w:rsidRDefault="00A52A4C" w:rsidP="00E52F4F">
            <w:pPr>
              <w:keepNext/>
              <w:keepLines/>
              <w:rPr>
                <w:rFonts w:eastAsia="Times New Roman" w:cs="Calibri"/>
                <w:color w:val="000000"/>
                <w:sz w:val="21"/>
                <w:szCs w:val="21"/>
              </w:rPr>
            </w:pPr>
            <w:r w:rsidRPr="00EE683E">
              <w:rPr>
                <w:rFonts w:eastAsia="Times New Roman" w:cs="Calibri"/>
                <w:sz w:val="21"/>
                <w:szCs w:val="21"/>
              </w:rPr>
              <w:t>10m</w:t>
            </w:r>
          </w:p>
        </w:tc>
      </w:tr>
      <w:tr w:rsidR="00A52A4C" w:rsidRPr="00EE683E" w14:paraId="196D5EB0" w14:textId="77777777" w:rsidTr="005D0B5D">
        <w:trPr>
          <w:trHeight w:val="300"/>
        </w:trPr>
        <w:tc>
          <w:tcPr>
            <w:tcW w:w="4240" w:type="dxa"/>
            <w:tcBorders>
              <w:top w:val="nil"/>
              <w:left w:val="single" w:sz="4" w:space="0" w:color="auto"/>
              <w:bottom w:val="single" w:sz="4" w:space="0" w:color="auto"/>
              <w:right w:val="single" w:sz="4" w:space="0" w:color="auto"/>
            </w:tcBorders>
            <w:shd w:val="clear" w:color="000000" w:fill="FFFFFF"/>
            <w:vAlign w:val="center"/>
            <w:hideMark/>
          </w:tcPr>
          <w:p w14:paraId="15B91C1E" w14:textId="77777777" w:rsidR="00A52A4C" w:rsidRPr="00EE683E" w:rsidRDefault="00A52A4C" w:rsidP="00E52F4F">
            <w:pPr>
              <w:keepNext/>
              <w:keepLines/>
              <w:rPr>
                <w:rFonts w:eastAsia="Times New Roman" w:cs="Calibri"/>
                <w:color w:val="000000"/>
                <w:sz w:val="21"/>
                <w:szCs w:val="21"/>
              </w:rPr>
            </w:pPr>
            <w:r w:rsidRPr="00EE683E">
              <w:rPr>
                <w:rFonts w:eastAsia="Times New Roman" w:cs="Calibri"/>
                <w:sz w:val="21"/>
                <w:szCs w:val="21"/>
              </w:rPr>
              <w:t>Machine Room Supervision</w:t>
            </w:r>
          </w:p>
        </w:tc>
        <w:tc>
          <w:tcPr>
            <w:tcW w:w="3225" w:type="dxa"/>
            <w:tcBorders>
              <w:top w:val="nil"/>
              <w:left w:val="nil"/>
              <w:bottom w:val="single" w:sz="4" w:space="0" w:color="auto"/>
              <w:right w:val="single" w:sz="4" w:space="0" w:color="auto"/>
            </w:tcBorders>
            <w:shd w:val="clear" w:color="000000" w:fill="FFFFFF"/>
            <w:vAlign w:val="center"/>
            <w:hideMark/>
          </w:tcPr>
          <w:p w14:paraId="79785BF9" w14:textId="77777777" w:rsidR="00A52A4C" w:rsidRPr="00EE683E" w:rsidRDefault="00A52A4C" w:rsidP="00E52F4F">
            <w:pPr>
              <w:keepNext/>
              <w:keepLines/>
              <w:rPr>
                <w:rFonts w:eastAsia="Times New Roman" w:cs="Calibri"/>
                <w:color w:val="000000"/>
                <w:sz w:val="21"/>
                <w:szCs w:val="21"/>
              </w:rPr>
            </w:pPr>
            <w:r w:rsidRPr="00EE683E">
              <w:rPr>
                <w:rFonts w:eastAsia="Times New Roman" w:cs="Calibri"/>
                <w:sz w:val="21"/>
                <w:szCs w:val="21"/>
              </w:rPr>
              <w:t>30m indoors</w:t>
            </w:r>
          </w:p>
        </w:tc>
      </w:tr>
      <w:tr w:rsidR="00A52A4C" w:rsidRPr="00EE683E" w14:paraId="3E03E30C" w14:textId="77777777" w:rsidTr="005D0B5D">
        <w:trPr>
          <w:trHeight w:val="300"/>
        </w:trPr>
        <w:tc>
          <w:tcPr>
            <w:tcW w:w="4240" w:type="dxa"/>
            <w:tcBorders>
              <w:top w:val="nil"/>
              <w:left w:val="single" w:sz="4" w:space="0" w:color="auto"/>
              <w:bottom w:val="single" w:sz="4" w:space="0" w:color="auto"/>
              <w:right w:val="single" w:sz="4" w:space="0" w:color="auto"/>
            </w:tcBorders>
            <w:shd w:val="clear" w:color="000000" w:fill="FFFFFF"/>
            <w:vAlign w:val="center"/>
            <w:hideMark/>
          </w:tcPr>
          <w:p w14:paraId="13D649E7" w14:textId="77777777" w:rsidR="00A52A4C" w:rsidRPr="00EE683E" w:rsidRDefault="00A52A4C" w:rsidP="00E52F4F">
            <w:pPr>
              <w:keepNext/>
              <w:keepLines/>
              <w:rPr>
                <w:rFonts w:eastAsia="Times New Roman" w:cs="Calibri"/>
                <w:color w:val="000000"/>
                <w:sz w:val="21"/>
                <w:szCs w:val="21"/>
              </w:rPr>
            </w:pPr>
            <w:r w:rsidRPr="00EE683E">
              <w:rPr>
                <w:rFonts w:eastAsia="Times New Roman" w:cs="Calibri"/>
                <w:sz w:val="21"/>
                <w:szCs w:val="21"/>
              </w:rPr>
              <w:t>Shopping Mall Positioning</w:t>
            </w:r>
          </w:p>
        </w:tc>
        <w:tc>
          <w:tcPr>
            <w:tcW w:w="3225" w:type="dxa"/>
            <w:tcBorders>
              <w:top w:val="nil"/>
              <w:left w:val="nil"/>
              <w:bottom w:val="single" w:sz="4" w:space="0" w:color="auto"/>
              <w:right w:val="single" w:sz="4" w:space="0" w:color="auto"/>
            </w:tcBorders>
            <w:shd w:val="clear" w:color="000000" w:fill="FFFFFF"/>
            <w:vAlign w:val="center"/>
            <w:hideMark/>
          </w:tcPr>
          <w:p w14:paraId="1EDDCCBB" w14:textId="77777777" w:rsidR="00A52A4C" w:rsidRPr="00EE683E" w:rsidRDefault="00A52A4C" w:rsidP="00E52F4F">
            <w:pPr>
              <w:keepNext/>
              <w:keepLines/>
              <w:rPr>
                <w:rFonts w:eastAsia="Times New Roman" w:cs="Calibri"/>
                <w:color w:val="000000"/>
                <w:sz w:val="21"/>
                <w:szCs w:val="21"/>
              </w:rPr>
            </w:pPr>
            <w:r w:rsidRPr="00EE683E">
              <w:rPr>
                <w:rFonts w:eastAsia="Times New Roman" w:cs="Calibri"/>
                <w:sz w:val="21"/>
                <w:szCs w:val="21"/>
              </w:rPr>
              <w:t>10m</w:t>
            </w:r>
          </w:p>
        </w:tc>
      </w:tr>
      <w:tr w:rsidR="00A52A4C" w:rsidRPr="00EE683E" w14:paraId="34C6738E" w14:textId="77777777" w:rsidTr="005D0B5D">
        <w:trPr>
          <w:trHeight w:val="300"/>
        </w:trPr>
        <w:tc>
          <w:tcPr>
            <w:tcW w:w="4240" w:type="dxa"/>
            <w:tcBorders>
              <w:top w:val="nil"/>
              <w:left w:val="single" w:sz="4" w:space="0" w:color="auto"/>
              <w:bottom w:val="single" w:sz="4" w:space="0" w:color="auto"/>
              <w:right w:val="single" w:sz="4" w:space="0" w:color="auto"/>
            </w:tcBorders>
            <w:shd w:val="clear" w:color="000000" w:fill="FFFFFF"/>
            <w:vAlign w:val="center"/>
            <w:hideMark/>
          </w:tcPr>
          <w:p w14:paraId="362A1748" w14:textId="77777777" w:rsidR="00A52A4C" w:rsidRPr="00EE683E" w:rsidRDefault="00A52A4C" w:rsidP="00E52F4F">
            <w:pPr>
              <w:keepNext/>
              <w:keepLines/>
              <w:rPr>
                <w:rFonts w:eastAsia="Times New Roman" w:cs="Calibri"/>
                <w:color w:val="000000"/>
                <w:sz w:val="21"/>
                <w:szCs w:val="21"/>
              </w:rPr>
            </w:pPr>
            <w:r w:rsidRPr="00EE683E">
              <w:rPr>
                <w:rFonts w:eastAsia="Times New Roman" w:cs="Calibri"/>
                <w:sz w:val="21"/>
                <w:szCs w:val="21"/>
              </w:rPr>
              <w:t>Automated Supply Distribution</w:t>
            </w:r>
          </w:p>
        </w:tc>
        <w:tc>
          <w:tcPr>
            <w:tcW w:w="3225" w:type="dxa"/>
            <w:tcBorders>
              <w:top w:val="nil"/>
              <w:left w:val="nil"/>
              <w:bottom w:val="single" w:sz="4" w:space="0" w:color="auto"/>
              <w:right w:val="single" w:sz="4" w:space="0" w:color="auto"/>
            </w:tcBorders>
            <w:shd w:val="clear" w:color="000000" w:fill="FFFFFF"/>
            <w:vAlign w:val="center"/>
            <w:hideMark/>
          </w:tcPr>
          <w:p w14:paraId="07CBE96B" w14:textId="77777777" w:rsidR="00A52A4C" w:rsidRPr="00EE683E" w:rsidRDefault="00A52A4C" w:rsidP="00E52F4F">
            <w:pPr>
              <w:keepNext/>
              <w:keepLines/>
              <w:rPr>
                <w:rFonts w:eastAsia="Times New Roman" w:cs="Calibri"/>
                <w:color w:val="000000"/>
                <w:sz w:val="21"/>
                <w:szCs w:val="21"/>
              </w:rPr>
            </w:pPr>
            <w:r w:rsidRPr="00EE683E">
              <w:rPr>
                <w:rFonts w:eastAsia="Times New Roman" w:cs="Calibri"/>
                <w:sz w:val="21"/>
                <w:szCs w:val="21"/>
              </w:rPr>
              <w:t>600,000 m^2</w:t>
            </w:r>
          </w:p>
        </w:tc>
      </w:tr>
      <w:tr w:rsidR="00A52A4C" w:rsidRPr="00EE683E" w14:paraId="63E5CB9C" w14:textId="77777777" w:rsidTr="005D0B5D">
        <w:trPr>
          <w:trHeight w:val="300"/>
        </w:trPr>
        <w:tc>
          <w:tcPr>
            <w:tcW w:w="4240" w:type="dxa"/>
            <w:tcBorders>
              <w:top w:val="nil"/>
              <w:left w:val="single" w:sz="4" w:space="0" w:color="auto"/>
              <w:bottom w:val="single" w:sz="4" w:space="0" w:color="auto"/>
              <w:right w:val="single" w:sz="4" w:space="0" w:color="auto"/>
            </w:tcBorders>
            <w:shd w:val="clear" w:color="000000" w:fill="FFFFFF"/>
            <w:vAlign w:val="center"/>
            <w:hideMark/>
          </w:tcPr>
          <w:p w14:paraId="3C4BE594" w14:textId="77777777" w:rsidR="00A52A4C" w:rsidRPr="00EE683E" w:rsidRDefault="00A52A4C" w:rsidP="00E52F4F">
            <w:pPr>
              <w:keepNext/>
              <w:keepLines/>
              <w:rPr>
                <w:rFonts w:eastAsia="Times New Roman" w:cs="Calibri"/>
                <w:color w:val="000000"/>
                <w:sz w:val="21"/>
                <w:szCs w:val="21"/>
              </w:rPr>
            </w:pPr>
            <w:r w:rsidRPr="00EE683E">
              <w:rPr>
                <w:rFonts w:eastAsia="Times New Roman" w:cs="Calibri"/>
                <w:sz w:val="21"/>
                <w:szCs w:val="21"/>
              </w:rPr>
              <w:t>Activation/Deactivation</w:t>
            </w:r>
          </w:p>
        </w:tc>
        <w:tc>
          <w:tcPr>
            <w:tcW w:w="3225" w:type="dxa"/>
            <w:tcBorders>
              <w:top w:val="nil"/>
              <w:left w:val="nil"/>
              <w:bottom w:val="single" w:sz="4" w:space="0" w:color="auto"/>
              <w:right w:val="single" w:sz="4" w:space="0" w:color="auto"/>
            </w:tcBorders>
            <w:shd w:val="clear" w:color="000000" w:fill="FFFFFF"/>
            <w:vAlign w:val="center"/>
            <w:hideMark/>
          </w:tcPr>
          <w:p w14:paraId="46B3342F" w14:textId="77777777" w:rsidR="00A52A4C" w:rsidRPr="00EE683E" w:rsidRDefault="00A52A4C" w:rsidP="00E52F4F">
            <w:pPr>
              <w:keepNext/>
              <w:keepLines/>
              <w:rPr>
                <w:rFonts w:eastAsia="Times New Roman" w:cs="Calibri"/>
                <w:color w:val="000000"/>
                <w:sz w:val="21"/>
                <w:szCs w:val="21"/>
              </w:rPr>
            </w:pPr>
            <w:r w:rsidRPr="00EE683E">
              <w:rPr>
                <w:rFonts w:eastAsia="Times New Roman" w:cs="Calibri"/>
                <w:sz w:val="21"/>
                <w:szCs w:val="21"/>
              </w:rPr>
              <w:t>NA</w:t>
            </w:r>
          </w:p>
        </w:tc>
      </w:tr>
      <w:tr w:rsidR="00A52A4C" w:rsidRPr="00EE683E" w14:paraId="563A3F79" w14:textId="77777777" w:rsidTr="005D0B5D">
        <w:trPr>
          <w:trHeight w:val="300"/>
        </w:trPr>
        <w:tc>
          <w:tcPr>
            <w:tcW w:w="4240" w:type="dxa"/>
            <w:tcBorders>
              <w:top w:val="nil"/>
              <w:left w:val="single" w:sz="4" w:space="0" w:color="auto"/>
              <w:bottom w:val="single" w:sz="4" w:space="0" w:color="auto"/>
              <w:right w:val="single" w:sz="4" w:space="0" w:color="auto"/>
            </w:tcBorders>
            <w:shd w:val="clear" w:color="000000" w:fill="FFFFFF"/>
            <w:vAlign w:val="center"/>
            <w:hideMark/>
          </w:tcPr>
          <w:p w14:paraId="01C10607" w14:textId="77777777" w:rsidR="00A52A4C" w:rsidRPr="00EE683E" w:rsidRDefault="00A52A4C" w:rsidP="00E52F4F">
            <w:pPr>
              <w:keepNext/>
              <w:keepLines/>
              <w:rPr>
                <w:rFonts w:eastAsia="Times New Roman" w:cs="Calibri"/>
                <w:color w:val="000000"/>
                <w:sz w:val="21"/>
                <w:szCs w:val="21"/>
              </w:rPr>
            </w:pPr>
            <w:r w:rsidRPr="00EE683E">
              <w:rPr>
                <w:rFonts w:eastAsia="Times New Roman" w:cs="Calibri"/>
                <w:sz w:val="21"/>
                <w:szCs w:val="21"/>
              </w:rPr>
              <w:t>Forest Fire Monitoring</w:t>
            </w:r>
          </w:p>
        </w:tc>
        <w:tc>
          <w:tcPr>
            <w:tcW w:w="3225" w:type="dxa"/>
            <w:tcBorders>
              <w:top w:val="nil"/>
              <w:left w:val="nil"/>
              <w:bottom w:val="single" w:sz="4" w:space="0" w:color="auto"/>
              <w:right w:val="single" w:sz="4" w:space="0" w:color="auto"/>
            </w:tcBorders>
            <w:shd w:val="clear" w:color="000000" w:fill="FFFFFF"/>
            <w:vAlign w:val="center"/>
            <w:hideMark/>
          </w:tcPr>
          <w:p w14:paraId="6510F2AA" w14:textId="77777777" w:rsidR="00A52A4C" w:rsidRPr="00EE683E" w:rsidRDefault="00A52A4C" w:rsidP="00E52F4F">
            <w:pPr>
              <w:keepNext/>
              <w:keepLines/>
              <w:rPr>
                <w:rFonts w:eastAsia="Times New Roman" w:cs="Calibri"/>
                <w:color w:val="000000"/>
                <w:sz w:val="21"/>
                <w:szCs w:val="21"/>
              </w:rPr>
            </w:pPr>
            <w:r w:rsidRPr="00EE683E">
              <w:rPr>
                <w:rFonts w:eastAsia="Times New Roman" w:cs="Calibri"/>
                <w:sz w:val="21"/>
                <w:szCs w:val="21"/>
              </w:rPr>
              <w:t>150m</w:t>
            </w:r>
          </w:p>
        </w:tc>
      </w:tr>
      <w:tr w:rsidR="00A52A4C" w:rsidRPr="00EE683E" w14:paraId="076FC918" w14:textId="77777777" w:rsidTr="005D0B5D">
        <w:trPr>
          <w:trHeight w:val="300"/>
        </w:trPr>
        <w:tc>
          <w:tcPr>
            <w:tcW w:w="4240" w:type="dxa"/>
            <w:tcBorders>
              <w:top w:val="nil"/>
              <w:left w:val="single" w:sz="4" w:space="0" w:color="auto"/>
              <w:bottom w:val="single" w:sz="4" w:space="0" w:color="auto"/>
              <w:right w:val="single" w:sz="4" w:space="0" w:color="auto"/>
            </w:tcBorders>
            <w:shd w:val="clear" w:color="000000" w:fill="FFFFFF"/>
            <w:vAlign w:val="center"/>
            <w:hideMark/>
          </w:tcPr>
          <w:p w14:paraId="13A1DC07" w14:textId="77777777" w:rsidR="00A52A4C" w:rsidRPr="00EE683E" w:rsidRDefault="00A52A4C" w:rsidP="00E52F4F">
            <w:pPr>
              <w:keepNext/>
              <w:keepLines/>
              <w:rPr>
                <w:rFonts w:eastAsia="Times New Roman" w:cs="Calibri"/>
                <w:color w:val="000000"/>
                <w:sz w:val="21"/>
                <w:szCs w:val="21"/>
              </w:rPr>
            </w:pPr>
            <w:r w:rsidRPr="00EE683E">
              <w:rPr>
                <w:rFonts w:eastAsia="Times New Roman" w:cs="Calibri"/>
                <w:sz w:val="21"/>
                <w:szCs w:val="21"/>
              </w:rPr>
              <w:t>Smart Agriculture</w:t>
            </w:r>
          </w:p>
        </w:tc>
        <w:tc>
          <w:tcPr>
            <w:tcW w:w="3225" w:type="dxa"/>
            <w:tcBorders>
              <w:top w:val="nil"/>
              <w:left w:val="nil"/>
              <w:bottom w:val="single" w:sz="4" w:space="0" w:color="auto"/>
              <w:right w:val="single" w:sz="4" w:space="0" w:color="auto"/>
            </w:tcBorders>
            <w:shd w:val="clear" w:color="000000" w:fill="FFFFFF"/>
            <w:vAlign w:val="center"/>
            <w:hideMark/>
          </w:tcPr>
          <w:p w14:paraId="4382AE91" w14:textId="77777777" w:rsidR="00A52A4C" w:rsidRPr="00EE683E" w:rsidRDefault="00A52A4C" w:rsidP="00E52F4F">
            <w:pPr>
              <w:keepNext/>
              <w:keepLines/>
              <w:rPr>
                <w:rFonts w:eastAsia="Times New Roman" w:cs="Calibri"/>
                <w:color w:val="000000"/>
                <w:sz w:val="21"/>
                <w:szCs w:val="21"/>
              </w:rPr>
            </w:pPr>
            <w:r w:rsidRPr="00EE683E">
              <w:rPr>
                <w:rFonts w:eastAsia="Times New Roman" w:cs="Calibri"/>
                <w:sz w:val="21"/>
                <w:szCs w:val="21"/>
              </w:rPr>
              <w:t>30-100m</w:t>
            </w:r>
          </w:p>
        </w:tc>
      </w:tr>
    </w:tbl>
    <w:p w14:paraId="552B912A" w14:textId="77777777" w:rsidR="007C0AFB" w:rsidRDefault="007C0AFB" w:rsidP="007C0AFB"/>
    <w:p w14:paraId="02E14272" w14:textId="48D4743C" w:rsidR="007C0AFB" w:rsidRDefault="007C0AFB" w:rsidP="007C0AFB">
      <w:r>
        <w:t>Based on the above table, the following observations can be made:</w:t>
      </w:r>
    </w:p>
    <w:p w14:paraId="66825E15" w14:textId="78439EAF" w:rsidR="00A52A4C" w:rsidRDefault="00A52A4C" w:rsidP="00A52A4C">
      <w:pPr>
        <w:pStyle w:val="Obserevation"/>
      </w:pPr>
      <w:r>
        <w:t>The SA1 outdoor use cases require a maximum coverage of 200m.</w:t>
      </w:r>
    </w:p>
    <w:p w14:paraId="32602698" w14:textId="77777777" w:rsidR="00A52A4C" w:rsidRDefault="00A52A4C" w:rsidP="00A52A4C">
      <w:pPr>
        <w:pStyle w:val="Obserevation"/>
      </w:pPr>
      <w:r>
        <w:t>The SA1 indoor use cases require a maximum coverage of  50m.</w:t>
      </w:r>
    </w:p>
    <w:p w14:paraId="2DB55C54" w14:textId="77777777" w:rsidR="00A52A4C" w:rsidRDefault="00A52A4C" w:rsidP="00A52A4C"/>
    <w:p w14:paraId="21A3C474" w14:textId="77777777" w:rsidR="00A52A4C" w:rsidRDefault="00A52A4C" w:rsidP="00A52A4C">
      <w:r>
        <w:t xml:space="preserve">Given we want A-IOT to support as many use cases as possible, 200m is a good practical coverage target. </w:t>
      </w:r>
    </w:p>
    <w:p w14:paraId="22B469FD" w14:textId="00809FA8" w:rsidR="00A52A4C" w:rsidRDefault="00A16BF6" w:rsidP="00A52A4C">
      <w:pPr>
        <w:pStyle w:val="Proposal1"/>
      </w:pPr>
      <w:r>
        <w:t>T</w:t>
      </w:r>
      <w:r w:rsidR="00A52A4C">
        <w:t xml:space="preserve">he </w:t>
      </w:r>
      <w:r w:rsidR="008C780D">
        <w:t xml:space="preserve">outdoor </w:t>
      </w:r>
      <w:r w:rsidR="00A52A4C">
        <w:t>UL and DL target coverage from a A-IOT device to an intermediate node, assisting node or BS should be 200m.</w:t>
      </w:r>
    </w:p>
    <w:p w14:paraId="1D981217" w14:textId="45067636" w:rsidR="008C780D" w:rsidRDefault="008C780D" w:rsidP="007F7D02">
      <w:pPr>
        <w:pStyle w:val="Proposal1"/>
      </w:pPr>
      <w:r>
        <w:t xml:space="preserve">The indoor UL and DL target coverage from a A-IOT device to an intermediate node, assisting node or BS should be </w:t>
      </w:r>
      <w:r w:rsidR="00221A91">
        <w:t>5</w:t>
      </w:r>
      <w:r>
        <w:t>0m.</w:t>
      </w:r>
    </w:p>
    <w:p w14:paraId="7E52CC33" w14:textId="77777777" w:rsidR="00A52A4C" w:rsidRDefault="00A52A4C" w:rsidP="00A52A4C"/>
    <w:p w14:paraId="4970B0B2" w14:textId="234B0E19" w:rsidR="00315A1F" w:rsidRDefault="00A52A4C" w:rsidP="00315A1F">
      <w:r>
        <w:t xml:space="preserve">For </w:t>
      </w:r>
      <w:r w:rsidR="00B4491F">
        <w:t xml:space="preserve">at least </w:t>
      </w:r>
      <w:r>
        <w:t xml:space="preserve">device type A, the carrier wave </w:t>
      </w:r>
      <w:r w:rsidR="007B77CD">
        <w:t xml:space="preserve">source </w:t>
      </w:r>
      <w:r>
        <w:t xml:space="preserve">needs to be close enough to the A-IOT device to power it. </w:t>
      </w:r>
      <w:r w:rsidR="008E5AB6">
        <w:t xml:space="preserve"> </w:t>
      </w:r>
      <w:r w:rsidR="00A16BF6">
        <w:t>SA1 does not provide any input on th</w:t>
      </w:r>
      <w:r w:rsidR="00691274">
        <w:t>is</w:t>
      </w:r>
      <w:r w:rsidR="00A16BF6">
        <w:t xml:space="preserve"> requirement</w:t>
      </w:r>
      <w:r w:rsidR="00315A1F">
        <w:t xml:space="preserve">. </w:t>
      </w:r>
      <w:r w:rsidR="00517C7B">
        <w:t xml:space="preserve">SA1 does provide indoor coverage requirements </w:t>
      </w:r>
      <w:r w:rsidR="007B77CD">
        <w:t xml:space="preserve">so if Device type A is only designed to support indoor </w:t>
      </w:r>
      <w:r w:rsidR="00691274">
        <w:t xml:space="preserve">use cases </w:t>
      </w:r>
      <w:r w:rsidR="007B77CD">
        <w:t xml:space="preserve">then we </w:t>
      </w:r>
      <w:r w:rsidR="00517C7B">
        <w:t xml:space="preserve">can </w:t>
      </w:r>
      <w:r w:rsidR="007B77CD">
        <w:t xml:space="preserve">use the SA1 indoor coverage requirements </w:t>
      </w:r>
      <w:r w:rsidR="00315A1F">
        <w:t>for this purpose</w:t>
      </w:r>
      <w:r w:rsidR="007B77CD">
        <w:t xml:space="preserve">. </w:t>
      </w:r>
    </w:p>
    <w:p w14:paraId="268F75C1" w14:textId="3E2FB1CE" w:rsidR="00A52A4C" w:rsidRDefault="00A52A4C" w:rsidP="00A52A4C">
      <w:pPr>
        <w:pStyle w:val="Proposal1"/>
      </w:pPr>
      <w:r>
        <w:t xml:space="preserve">For Device type A and B, the carrier wave coverage target </w:t>
      </w:r>
      <w:r w:rsidR="00622117">
        <w:t xml:space="preserve">(i.e., the distance </w:t>
      </w:r>
      <w:r>
        <w:t xml:space="preserve">from the </w:t>
      </w:r>
      <w:r w:rsidR="006B3578">
        <w:t xml:space="preserve">carrier wave </w:t>
      </w:r>
      <w:r>
        <w:t xml:space="preserve">source </w:t>
      </w:r>
      <w:r w:rsidR="006B3578">
        <w:t>to the A-IOT device</w:t>
      </w:r>
      <w:r w:rsidR="00622117">
        <w:t>)</w:t>
      </w:r>
      <w:r w:rsidR="006B3578">
        <w:t xml:space="preserve"> </w:t>
      </w:r>
      <w:r>
        <w:t>should 50m.</w:t>
      </w:r>
    </w:p>
    <w:p w14:paraId="2C6228C6" w14:textId="77777777" w:rsidR="00E30C89" w:rsidRDefault="00E30C89" w:rsidP="00C95CD0">
      <w:pPr>
        <w:pStyle w:val="ListBullet"/>
        <w:numPr>
          <w:ilvl w:val="0"/>
          <w:numId w:val="0"/>
        </w:numPr>
        <w:ind w:left="360" w:hanging="360"/>
        <w:rPr>
          <w:i/>
          <w:iCs/>
        </w:rPr>
      </w:pPr>
    </w:p>
    <w:p w14:paraId="685B6C49" w14:textId="564AADC6" w:rsidR="00E30C89" w:rsidRDefault="00E30C89" w:rsidP="00E30C89">
      <w:pPr>
        <w:pStyle w:val="Heading1"/>
        <w:rPr>
          <w:lang w:eastAsia="zh-CN"/>
        </w:rPr>
      </w:pPr>
      <w:bookmarkStart w:id="1" w:name="_Ref136599130"/>
      <w:r>
        <w:rPr>
          <w:lang w:eastAsia="zh-CN"/>
        </w:rPr>
        <w:lastRenderedPageBreak/>
        <w:t>Coverage</w:t>
      </w:r>
      <w:r w:rsidR="00B0060B">
        <w:rPr>
          <w:lang w:eastAsia="zh-CN"/>
        </w:rPr>
        <w:t xml:space="preserve"> Analysis</w:t>
      </w:r>
      <w:bookmarkEnd w:id="1"/>
    </w:p>
    <w:p w14:paraId="1C66CFFB" w14:textId="30B963C0" w:rsidR="00B0060B" w:rsidRDefault="007604CA" w:rsidP="00B0060B">
      <w:pPr>
        <w:rPr>
          <w:lang w:eastAsia="zh-CN"/>
        </w:rPr>
      </w:pPr>
      <w:r>
        <w:rPr>
          <w:lang w:eastAsia="zh-CN"/>
        </w:rPr>
        <w:t xml:space="preserve">This section </w:t>
      </w:r>
      <w:r w:rsidR="00AF49A6">
        <w:rPr>
          <w:lang w:eastAsia="zh-CN"/>
        </w:rPr>
        <w:t xml:space="preserve">provides </w:t>
      </w:r>
      <w:r w:rsidR="00BA4729">
        <w:rPr>
          <w:lang w:eastAsia="zh-CN"/>
        </w:rPr>
        <w:t xml:space="preserve">analysis of </w:t>
      </w:r>
      <w:r w:rsidR="00AF49A6">
        <w:rPr>
          <w:lang w:eastAsia="zh-CN"/>
        </w:rPr>
        <w:t>w</w:t>
      </w:r>
      <w:r>
        <w:rPr>
          <w:lang w:eastAsia="zh-CN"/>
        </w:rPr>
        <w:t xml:space="preserve">hat </w:t>
      </w:r>
      <w:r w:rsidR="00AF49A6">
        <w:rPr>
          <w:lang w:eastAsia="zh-CN"/>
        </w:rPr>
        <w:t xml:space="preserve">are </w:t>
      </w:r>
      <w:r>
        <w:rPr>
          <w:lang w:eastAsia="zh-CN"/>
        </w:rPr>
        <w:t xml:space="preserve">possible </w:t>
      </w:r>
      <w:r w:rsidR="00C27BB0">
        <w:rPr>
          <w:lang w:eastAsia="zh-CN"/>
        </w:rPr>
        <w:t xml:space="preserve">or feasible </w:t>
      </w:r>
      <w:r>
        <w:rPr>
          <w:lang w:eastAsia="zh-CN"/>
        </w:rPr>
        <w:t xml:space="preserve">coverage </w:t>
      </w:r>
      <w:r w:rsidR="00C27BB0">
        <w:rPr>
          <w:lang w:eastAsia="zh-CN"/>
        </w:rPr>
        <w:t xml:space="preserve">distances </w:t>
      </w:r>
      <w:r>
        <w:rPr>
          <w:lang w:eastAsia="zh-CN"/>
        </w:rPr>
        <w:t>given certain assumptions</w:t>
      </w:r>
      <w:r w:rsidR="00514E15">
        <w:rPr>
          <w:lang w:eastAsia="zh-CN"/>
        </w:rPr>
        <w:t xml:space="preserve"> which are provide in Appendix I</w:t>
      </w:r>
      <w:r>
        <w:rPr>
          <w:lang w:eastAsia="zh-CN"/>
        </w:rPr>
        <w:t>.</w:t>
      </w:r>
    </w:p>
    <w:p w14:paraId="707D022A" w14:textId="77777777" w:rsidR="00C27BB0" w:rsidRDefault="00C27BB0" w:rsidP="00B0060B">
      <w:pPr>
        <w:rPr>
          <w:lang w:eastAsia="zh-CN"/>
        </w:rPr>
      </w:pPr>
    </w:p>
    <w:p w14:paraId="120ED820" w14:textId="5929490A" w:rsidR="00292740" w:rsidRPr="00292740" w:rsidRDefault="00F9525E" w:rsidP="00292740">
      <w:pPr>
        <w:pStyle w:val="Heading2"/>
        <w:spacing w:before="0" w:after="0"/>
        <w:rPr>
          <w:b/>
          <w:bCs/>
          <w:sz w:val="20"/>
          <w:szCs w:val="11"/>
          <w:lang w:eastAsia="zh-CN"/>
        </w:rPr>
      </w:pPr>
      <w:bookmarkStart w:id="2" w:name="_Ref136846188"/>
      <w:r w:rsidRPr="00292740">
        <w:rPr>
          <w:b/>
          <w:bCs/>
          <w:sz w:val="20"/>
          <w:szCs w:val="11"/>
          <w:lang w:eastAsia="zh-CN"/>
        </w:rPr>
        <w:t>Device A:  D</w:t>
      </w:r>
      <w:r w:rsidR="00E64F16" w:rsidRPr="00292740">
        <w:rPr>
          <w:b/>
          <w:bCs/>
          <w:sz w:val="20"/>
          <w:szCs w:val="11"/>
          <w:lang w:eastAsia="zh-CN"/>
        </w:rPr>
        <w:t>istance from carrier wave</w:t>
      </w:r>
      <w:r w:rsidR="008D08BD">
        <w:rPr>
          <w:b/>
          <w:bCs/>
          <w:sz w:val="20"/>
          <w:szCs w:val="11"/>
          <w:lang w:eastAsia="zh-CN"/>
        </w:rPr>
        <w:t xml:space="preserve"> source</w:t>
      </w:r>
      <w:r w:rsidR="00710DBB" w:rsidRPr="00292740">
        <w:rPr>
          <w:b/>
          <w:bCs/>
          <w:sz w:val="20"/>
          <w:szCs w:val="11"/>
          <w:lang w:eastAsia="zh-CN"/>
        </w:rPr>
        <w:t xml:space="preserve"> </w:t>
      </w:r>
      <w:r w:rsidRPr="00292740">
        <w:rPr>
          <w:b/>
          <w:bCs/>
          <w:sz w:val="20"/>
          <w:szCs w:val="11"/>
          <w:lang w:eastAsia="zh-CN"/>
        </w:rPr>
        <w:t xml:space="preserve">to </w:t>
      </w:r>
      <w:r w:rsidR="004272F3">
        <w:rPr>
          <w:b/>
          <w:bCs/>
          <w:sz w:val="20"/>
          <w:szCs w:val="11"/>
          <w:lang w:eastAsia="zh-CN"/>
        </w:rPr>
        <w:t xml:space="preserve">A-IoT </w:t>
      </w:r>
      <w:r w:rsidR="00710DBB" w:rsidRPr="00292740">
        <w:rPr>
          <w:b/>
          <w:bCs/>
          <w:sz w:val="20"/>
          <w:szCs w:val="11"/>
          <w:lang w:eastAsia="zh-CN"/>
        </w:rPr>
        <w:t>Device</w:t>
      </w:r>
      <w:r w:rsidR="004272F3">
        <w:rPr>
          <w:b/>
          <w:bCs/>
          <w:sz w:val="20"/>
          <w:szCs w:val="11"/>
          <w:lang w:eastAsia="zh-CN"/>
        </w:rPr>
        <w:t xml:space="preserve"> A</w:t>
      </w:r>
      <w:r w:rsidR="009F1579" w:rsidRPr="00292740">
        <w:rPr>
          <w:b/>
          <w:bCs/>
          <w:sz w:val="20"/>
          <w:szCs w:val="11"/>
          <w:lang w:eastAsia="zh-CN"/>
        </w:rPr>
        <w:t>:</w:t>
      </w:r>
      <w:bookmarkEnd w:id="2"/>
    </w:p>
    <w:p w14:paraId="761609D1" w14:textId="541A5263" w:rsidR="00FB0547" w:rsidRDefault="005A145B" w:rsidP="00B0060B">
      <w:pPr>
        <w:rPr>
          <w:lang w:eastAsia="zh-CN"/>
        </w:rPr>
      </w:pPr>
      <w:r>
        <w:t>If only RF energy harvesting is used</w:t>
      </w:r>
      <w:r>
        <w:rPr>
          <w:lang w:eastAsia="zh-CN"/>
        </w:rPr>
        <w:t xml:space="preserve"> by </w:t>
      </w:r>
      <w:r w:rsidR="007F7D02">
        <w:rPr>
          <w:lang w:eastAsia="zh-CN"/>
        </w:rPr>
        <w:t xml:space="preserve">a </w:t>
      </w:r>
      <w:r w:rsidR="00E77684">
        <w:rPr>
          <w:lang w:eastAsia="zh-CN"/>
        </w:rPr>
        <w:t>type A</w:t>
      </w:r>
      <w:r w:rsidR="009B245B">
        <w:rPr>
          <w:lang w:eastAsia="zh-CN"/>
        </w:rPr>
        <w:t xml:space="preserve"> device</w:t>
      </w:r>
      <w:r>
        <w:rPr>
          <w:lang w:eastAsia="zh-CN"/>
        </w:rPr>
        <w:t xml:space="preserve">, it </w:t>
      </w:r>
      <w:r w:rsidR="00E77684">
        <w:rPr>
          <w:lang w:eastAsia="zh-CN"/>
        </w:rPr>
        <w:t xml:space="preserve">needs to be close enough to the carrier wave such that it </w:t>
      </w:r>
      <w:r w:rsidR="00FE2284">
        <w:rPr>
          <w:lang w:eastAsia="zh-CN"/>
        </w:rPr>
        <w:t>can harvest enough energy to operate</w:t>
      </w:r>
      <w:r w:rsidR="00483994">
        <w:rPr>
          <w:lang w:eastAsia="zh-CN"/>
        </w:rPr>
        <w:t xml:space="preserve"> (this is also called the </w:t>
      </w:r>
      <w:r w:rsidR="00BA2C95">
        <w:rPr>
          <w:lang w:eastAsia="zh-CN"/>
        </w:rPr>
        <w:t xml:space="preserve">wake-up </w:t>
      </w:r>
      <w:r w:rsidR="00483994">
        <w:rPr>
          <w:lang w:eastAsia="zh-CN"/>
        </w:rPr>
        <w:t>point)</w:t>
      </w:r>
      <w:r w:rsidR="00FE2284">
        <w:rPr>
          <w:lang w:eastAsia="zh-CN"/>
        </w:rPr>
        <w:t>. The amount of energy i</w:t>
      </w:r>
      <w:r w:rsidR="009065BB">
        <w:rPr>
          <w:lang w:eastAsia="zh-CN"/>
        </w:rPr>
        <w:t>t</w:t>
      </w:r>
      <w:r w:rsidR="00FE2284">
        <w:rPr>
          <w:lang w:eastAsia="zh-CN"/>
        </w:rPr>
        <w:t xml:space="preserve"> need</w:t>
      </w:r>
      <w:r w:rsidR="009065BB">
        <w:rPr>
          <w:lang w:eastAsia="zh-CN"/>
        </w:rPr>
        <w:t>s</w:t>
      </w:r>
      <w:r w:rsidR="00483994">
        <w:rPr>
          <w:lang w:eastAsia="zh-CN"/>
        </w:rPr>
        <w:t xml:space="preserve"> </w:t>
      </w:r>
      <w:r w:rsidR="00FE2284">
        <w:rPr>
          <w:lang w:eastAsia="zh-CN"/>
        </w:rPr>
        <w:t>will depend on the implement</w:t>
      </w:r>
      <w:r w:rsidR="009065BB">
        <w:rPr>
          <w:lang w:eastAsia="zh-CN"/>
        </w:rPr>
        <w:t>. T</w:t>
      </w:r>
      <w:r w:rsidR="00FE2284">
        <w:rPr>
          <w:lang w:eastAsia="zh-CN"/>
        </w:rPr>
        <w:t xml:space="preserve">he current state of the art requires a carrier </w:t>
      </w:r>
      <w:r w:rsidR="00483994">
        <w:rPr>
          <w:lang w:eastAsia="zh-CN"/>
        </w:rPr>
        <w:t xml:space="preserve">wave </w:t>
      </w:r>
      <w:r w:rsidR="00FE2284">
        <w:rPr>
          <w:lang w:eastAsia="zh-CN"/>
        </w:rPr>
        <w:t xml:space="preserve">of </w:t>
      </w:r>
      <w:r w:rsidR="001C0AC9">
        <w:rPr>
          <w:lang w:eastAsia="zh-CN"/>
        </w:rPr>
        <w:t xml:space="preserve">at least </w:t>
      </w:r>
      <w:r w:rsidR="00FE2284">
        <w:rPr>
          <w:lang w:eastAsia="zh-CN"/>
        </w:rPr>
        <w:t>-</w:t>
      </w:r>
      <w:r w:rsidR="009065BB">
        <w:rPr>
          <w:lang w:eastAsia="zh-CN"/>
        </w:rPr>
        <w:t>30</w:t>
      </w:r>
      <w:r w:rsidR="00FE2284">
        <w:rPr>
          <w:lang w:eastAsia="zh-CN"/>
        </w:rPr>
        <w:t xml:space="preserve">dBm </w:t>
      </w:r>
      <w:r w:rsidR="00B0475D">
        <w:rPr>
          <w:lang w:eastAsia="zh-CN"/>
        </w:rPr>
        <w:t>[3]</w:t>
      </w:r>
      <w:r w:rsidR="007F7D02">
        <w:rPr>
          <w:lang w:eastAsia="zh-CN"/>
        </w:rPr>
        <w:t xml:space="preserve">, </w:t>
      </w:r>
      <w:r w:rsidR="009065BB">
        <w:rPr>
          <w:lang w:eastAsia="zh-CN"/>
        </w:rPr>
        <w:t xml:space="preserve">where most commercial RFID </w:t>
      </w:r>
      <w:r w:rsidR="001C0AC9">
        <w:rPr>
          <w:lang w:eastAsia="zh-CN"/>
        </w:rPr>
        <w:t xml:space="preserve">devices </w:t>
      </w:r>
      <w:r w:rsidR="001D54DF">
        <w:rPr>
          <w:lang w:eastAsia="zh-CN"/>
        </w:rPr>
        <w:t>are</w:t>
      </w:r>
      <w:r w:rsidR="009065BB">
        <w:rPr>
          <w:lang w:eastAsia="zh-CN"/>
        </w:rPr>
        <w:t xml:space="preserve"> around -20dBm</w:t>
      </w:r>
      <w:r w:rsidR="007F7D02">
        <w:rPr>
          <w:lang w:eastAsia="zh-CN"/>
        </w:rPr>
        <w:t>; w</w:t>
      </w:r>
      <w:r w:rsidR="00B0475D">
        <w:rPr>
          <w:lang w:eastAsia="zh-CN"/>
        </w:rPr>
        <w:t xml:space="preserve">e evaluate </w:t>
      </w:r>
      <w:r w:rsidR="001365A8">
        <w:rPr>
          <w:lang w:eastAsia="zh-CN"/>
        </w:rPr>
        <w:t>between -</w:t>
      </w:r>
      <w:r w:rsidR="00901335">
        <w:rPr>
          <w:lang w:eastAsia="zh-CN"/>
        </w:rPr>
        <w:t>20</w:t>
      </w:r>
      <w:r w:rsidR="001365A8">
        <w:rPr>
          <w:lang w:eastAsia="zh-CN"/>
        </w:rPr>
        <w:t xml:space="preserve"> and -</w:t>
      </w:r>
      <w:r w:rsidR="00E96B24">
        <w:rPr>
          <w:lang w:eastAsia="zh-CN"/>
        </w:rPr>
        <w:t>3</w:t>
      </w:r>
      <w:r w:rsidR="00901335">
        <w:rPr>
          <w:lang w:eastAsia="zh-CN"/>
        </w:rPr>
        <w:t>5</w:t>
      </w:r>
      <w:r w:rsidR="001365A8">
        <w:rPr>
          <w:lang w:eastAsia="zh-CN"/>
        </w:rPr>
        <w:t>dBm</w:t>
      </w:r>
      <w:r w:rsidR="004879B7">
        <w:rPr>
          <w:lang w:eastAsia="zh-CN"/>
        </w:rPr>
        <w:t xml:space="preserve">. Since this distance </w:t>
      </w:r>
      <w:r w:rsidR="009B5DEE">
        <w:rPr>
          <w:lang w:eastAsia="zh-CN"/>
        </w:rPr>
        <w:t xml:space="preserve">will be </w:t>
      </w:r>
      <w:r w:rsidR="004879B7">
        <w:rPr>
          <w:lang w:eastAsia="zh-CN"/>
        </w:rPr>
        <w:t xml:space="preserve">small, it is unlikely </w:t>
      </w:r>
      <w:r w:rsidR="007F7D02">
        <w:rPr>
          <w:lang w:eastAsia="zh-CN"/>
        </w:rPr>
        <w:t xml:space="preserve">that </w:t>
      </w:r>
      <w:r w:rsidR="004879B7">
        <w:rPr>
          <w:lang w:eastAsia="zh-CN"/>
        </w:rPr>
        <w:t xml:space="preserve">a </w:t>
      </w:r>
      <w:r w:rsidR="007F7D02">
        <w:rPr>
          <w:lang w:eastAsia="zh-CN"/>
        </w:rPr>
        <w:t>m</w:t>
      </w:r>
      <w:r w:rsidR="004879B7">
        <w:rPr>
          <w:lang w:eastAsia="zh-CN"/>
        </w:rPr>
        <w:t xml:space="preserve">acro or </w:t>
      </w:r>
      <w:r w:rsidR="00C62D79">
        <w:rPr>
          <w:lang w:eastAsia="zh-CN"/>
        </w:rPr>
        <w:t>micro-BS</w:t>
      </w:r>
      <w:r w:rsidR="004879B7">
        <w:rPr>
          <w:lang w:eastAsia="zh-CN"/>
        </w:rPr>
        <w:t xml:space="preserve"> will be close enough </w:t>
      </w:r>
      <w:r w:rsidR="00B0475D">
        <w:rPr>
          <w:lang w:eastAsia="zh-CN"/>
        </w:rPr>
        <w:t xml:space="preserve">to be a carrier waver source, </w:t>
      </w:r>
      <w:r w:rsidR="001D54DF">
        <w:rPr>
          <w:lang w:eastAsia="zh-CN"/>
        </w:rPr>
        <w:t xml:space="preserve">thus </w:t>
      </w:r>
      <w:r w:rsidR="004D593E">
        <w:rPr>
          <w:lang w:eastAsia="zh-CN"/>
        </w:rPr>
        <w:t xml:space="preserve">only </w:t>
      </w:r>
      <w:r w:rsidR="004879B7">
        <w:rPr>
          <w:lang w:eastAsia="zh-CN"/>
        </w:rPr>
        <w:t>UE</w:t>
      </w:r>
      <w:r w:rsidR="009B5DEE">
        <w:rPr>
          <w:lang w:eastAsia="zh-CN"/>
        </w:rPr>
        <w:t>s</w:t>
      </w:r>
      <w:r w:rsidR="004879B7">
        <w:rPr>
          <w:lang w:eastAsia="zh-CN"/>
        </w:rPr>
        <w:t xml:space="preserve"> </w:t>
      </w:r>
      <w:proofErr w:type="gramStart"/>
      <w:r w:rsidR="004D593E">
        <w:rPr>
          <w:lang w:eastAsia="zh-CN"/>
        </w:rPr>
        <w:t>were consider</w:t>
      </w:r>
      <w:r w:rsidR="009B5DEE">
        <w:rPr>
          <w:lang w:eastAsia="zh-CN"/>
        </w:rPr>
        <w:t>ed</w:t>
      </w:r>
      <w:r w:rsidR="004D593E">
        <w:rPr>
          <w:lang w:eastAsia="zh-CN"/>
        </w:rPr>
        <w:t xml:space="preserve"> to </w:t>
      </w:r>
      <w:r w:rsidR="004879B7">
        <w:rPr>
          <w:lang w:eastAsia="zh-CN"/>
        </w:rPr>
        <w:t>be</w:t>
      </w:r>
      <w:proofErr w:type="gramEnd"/>
      <w:r w:rsidR="004879B7">
        <w:rPr>
          <w:lang w:eastAsia="zh-CN"/>
        </w:rPr>
        <w:t xml:space="preserve"> carrier wave</w:t>
      </w:r>
      <w:r w:rsidR="006875E2">
        <w:rPr>
          <w:lang w:eastAsia="zh-CN"/>
        </w:rPr>
        <w:t xml:space="preserve"> sources</w:t>
      </w:r>
      <w:r w:rsidR="004D593E">
        <w:rPr>
          <w:lang w:eastAsia="zh-CN"/>
        </w:rPr>
        <w:t xml:space="preserve">. UEs typically have </w:t>
      </w:r>
      <w:r w:rsidR="004879B7">
        <w:rPr>
          <w:lang w:eastAsia="zh-CN"/>
        </w:rPr>
        <w:t xml:space="preserve">TX </w:t>
      </w:r>
      <w:r w:rsidR="007F7D02">
        <w:rPr>
          <w:lang w:eastAsia="zh-CN"/>
        </w:rPr>
        <w:t>p</w:t>
      </w:r>
      <w:r w:rsidR="004879B7">
        <w:rPr>
          <w:lang w:eastAsia="zh-CN"/>
        </w:rPr>
        <w:t xml:space="preserve">ower </w:t>
      </w:r>
      <w:r w:rsidR="001C0AC9">
        <w:rPr>
          <w:lang w:eastAsia="zh-CN"/>
        </w:rPr>
        <w:t xml:space="preserve">maximums of </w:t>
      </w:r>
      <w:r w:rsidR="008D2018">
        <w:rPr>
          <w:lang w:eastAsia="zh-CN"/>
        </w:rPr>
        <w:t>+</w:t>
      </w:r>
      <w:r w:rsidR="004879B7">
        <w:rPr>
          <w:lang w:eastAsia="zh-CN"/>
        </w:rPr>
        <w:t xml:space="preserve">23 </w:t>
      </w:r>
      <w:r w:rsidR="001C0AC9">
        <w:rPr>
          <w:lang w:eastAsia="zh-CN"/>
        </w:rPr>
        <w:t xml:space="preserve">or </w:t>
      </w:r>
      <w:r w:rsidR="008D2018">
        <w:rPr>
          <w:lang w:eastAsia="zh-CN"/>
        </w:rPr>
        <w:t>+</w:t>
      </w:r>
      <w:r w:rsidR="004879B7">
        <w:rPr>
          <w:lang w:eastAsia="zh-CN"/>
        </w:rPr>
        <w:t xml:space="preserve">26 dBm </w:t>
      </w:r>
      <w:r w:rsidR="001C0AC9">
        <w:rPr>
          <w:lang w:eastAsia="zh-CN"/>
        </w:rPr>
        <w:t>so these value</w:t>
      </w:r>
      <w:r w:rsidR="009B5DEE">
        <w:rPr>
          <w:lang w:eastAsia="zh-CN"/>
        </w:rPr>
        <w:t>s</w:t>
      </w:r>
      <w:r w:rsidR="001C0AC9">
        <w:rPr>
          <w:lang w:eastAsia="zh-CN"/>
        </w:rPr>
        <w:t xml:space="preserve"> were used for evaluation. </w:t>
      </w:r>
    </w:p>
    <w:p w14:paraId="54D33C71" w14:textId="77777777" w:rsidR="00292740" w:rsidRDefault="00292740" w:rsidP="00B0060B">
      <w:pPr>
        <w:rPr>
          <w:lang w:eastAsia="zh-CN"/>
        </w:rPr>
      </w:pPr>
    </w:p>
    <w:tbl>
      <w:tblPr>
        <w:tblStyle w:val="TableGrid"/>
        <w:tblW w:w="0" w:type="auto"/>
        <w:tblLook w:val="04A0" w:firstRow="1" w:lastRow="0" w:firstColumn="1" w:lastColumn="0" w:noHBand="0" w:noVBand="1"/>
      </w:tblPr>
      <w:tblGrid>
        <w:gridCol w:w="2337"/>
        <w:gridCol w:w="2338"/>
        <w:gridCol w:w="2338"/>
      </w:tblGrid>
      <w:tr w:rsidR="00700132" w14:paraId="76DA4270" w14:textId="77777777" w:rsidTr="00752083">
        <w:tc>
          <w:tcPr>
            <w:tcW w:w="2337" w:type="dxa"/>
            <w:shd w:val="clear" w:color="auto" w:fill="C5E0B3" w:themeFill="accent6" w:themeFillTint="66"/>
          </w:tcPr>
          <w:p w14:paraId="7F6C60A3" w14:textId="77777777" w:rsidR="00700132" w:rsidRPr="00660899" w:rsidRDefault="00700132" w:rsidP="002A4A23">
            <w:pPr>
              <w:keepNext/>
              <w:keepLines/>
              <w:jc w:val="center"/>
              <w:rPr>
                <w:b/>
                <w:bCs/>
                <w:lang w:eastAsia="zh-CN"/>
              </w:rPr>
            </w:pPr>
            <w:r w:rsidRPr="00660899">
              <w:rPr>
                <w:b/>
                <w:bCs/>
                <w:lang w:eastAsia="zh-CN"/>
              </w:rPr>
              <w:t>Min Rx Carrier Wave</w:t>
            </w:r>
          </w:p>
          <w:p w14:paraId="7BC44253" w14:textId="62F3E6A5" w:rsidR="00700132" w:rsidRPr="00660899" w:rsidRDefault="00700132" w:rsidP="002A4A23">
            <w:pPr>
              <w:keepNext/>
              <w:keepLines/>
              <w:jc w:val="center"/>
              <w:rPr>
                <w:b/>
                <w:bCs/>
                <w:lang w:eastAsia="zh-CN"/>
              </w:rPr>
            </w:pPr>
            <w:r w:rsidRPr="00660899">
              <w:rPr>
                <w:b/>
                <w:bCs/>
                <w:lang w:eastAsia="zh-CN"/>
              </w:rPr>
              <w:t>(</w:t>
            </w:r>
            <w:r w:rsidR="00066126">
              <w:rPr>
                <w:b/>
                <w:bCs/>
                <w:lang w:eastAsia="zh-CN"/>
              </w:rPr>
              <w:t>Wake-up</w:t>
            </w:r>
            <w:r w:rsidR="00066126" w:rsidRPr="00660899">
              <w:rPr>
                <w:b/>
                <w:bCs/>
                <w:lang w:eastAsia="zh-CN"/>
              </w:rPr>
              <w:t xml:space="preserve"> </w:t>
            </w:r>
            <w:r w:rsidR="00066126">
              <w:rPr>
                <w:b/>
                <w:bCs/>
                <w:lang w:eastAsia="zh-CN"/>
              </w:rPr>
              <w:t>point</w:t>
            </w:r>
            <w:r w:rsidRPr="00660899">
              <w:rPr>
                <w:b/>
                <w:bCs/>
                <w:lang w:eastAsia="zh-CN"/>
              </w:rPr>
              <w:t>)</w:t>
            </w:r>
          </w:p>
        </w:tc>
        <w:tc>
          <w:tcPr>
            <w:tcW w:w="2338" w:type="dxa"/>
            <w:shd w:val="clear" w:color="auto" w:fill="C5E0B3" w:themeFill="accent6" w:themeFillTint="66"/>
          </w:tcPr>
          <w:p w14:paraId="333166C2" w14:textId="77777777" w:rsidR="00700132" w:rsidRPr="00660899" w:rsidRDefault="00700132" w:rsidP="002A4A23">
            <w:pPr>
              <w:keepNext/>
              <w:keepLines/>
              <w:jc w:val="center"/>
              <w:rPr>
                <w:b/>
                <w:bCs/>
                <w:lang w:eastAsia="zh-CN"/>
              </w:rPr>
            </w:pPr>
            <w:r w:rsidRPr="00660899">
              <w:rPr>
                <w:b/>
                <w:bCs/>
                <w:lang w:eastAsia="zh-CN"/>
              </w:rPr>
              <w:t>Carrier wave TX Power</w:t>
            </w:r>
          </w:p>
        </w:tc>
        <w:tc>
          <w:tcPr>
            <w:tcW w:w="2338" w:type="dxa"/>
            <w:shd w:val="clear" w:color="auto" w:fill="C5E0B3" w:themeFill="accent6" w:themeFillTint="66"/>
          </w:tcPr>
          <w:p w14:paraId="093FFD04" w14:textId="77777777" w:rsidR="00700132" w:rsidRPr="00660899" w:rsidRDefault="00700132" w:rsidP="002A4A23">
            <w:pPr>
              <w:keepNext/>
              <w:keepLines/>
              <w:jc w:val="center"/>
              <w:rPr>
                <w:b/>
                <w:bCs/>
                <w:lang w:eastAsia="zh-CN"/>
              </w:rPr>
            </w:pPr>
            <w:r w:rsidRPr="00660899">
              <w:rPr>
                <w:b/>
                <w:bCs/>
                <w:lang w:eastAsia="zh-CN"/>
              </w:rPr>
              <w:t>Distance from Carrier Wave Source (m)</w:t>
            </w:r>
          </w:p>
        </w:tc>
      </w:tr>
      <w:tr w:rsidR="00700132" w14:paraId="3A200084" w14:textId="77777777" w:rsidTr="00752083">
        <w:tc>
          <w:tcPr>
            <w:tcW w:w="2337" w:type="dxa"/>
          </w:tcPr>
          <w:p w14:paraId="2E33C789" w14:textId="77777777" w:rsidR="00700132" w:rsidRDefault="00700132" w:rsidP="002A4A23">
            <w:pPr>
              <w:keepNext/>
              <w:keepLines/>
              <w:jc w:val="center"/>
              <w:rPr>
                <w:lang w:eastAsia="zh-CN"/>
              </w:rPr>
            </w:pPr>
            <w:r>
              <w:rPr>
                <w:lang w:eastAsia="zh-CN"/>
              </w:rPr>
              <w:t>-20 dBm</w:t>
            </w:r>
          </w:p>
        </w:tc>
        <w:tc>
          <w:tcPr>
            <w:tcW w:w="2338" w:type="dxa"/>
          </w:tcPr>
          <w:p w14:paraId="137AAE8F" w14:textId="77777777" w:rsidR="00700132" w:rsidRDefault="00700132" w:rsidP="002A4A23">
            <w:pPr>
              <w:keepNext/>
              <w:keepLines/>
              <w:jc w:val="center"/>
              <w:rPr>
                <w:lang w:eastAsia="zh-CN"/>
              </w:rPr>
            </w:pPr>
            <w:r>
              <w:rPr>
                <w:lang w:eastAsia="zh-CN"/>
              </w:rPr>
              <w:t>+23, +26 dBm</w:t>
            </w:r>
          </w:p>
        </w:tc>
        <w:tc>
          <w:tcPr>
            <w:tcW w:w="2338" w:type="dxa"/>
          </w:tcPr>
          <w:p w14:paraId="64876AFB" w14:textId="77777777" w:rsidR="00700132" w:rsidRDefault="00700132" w:rsidP="002A4A23">
            <w:pPr>
              <w:keepNext/>
              <w:keepLines/>
              <w:jc w:val="center"/>
              <w:rPr>
                <w:lang w:eastAsia="zh-CN"/>
              </w:rPr>
            </w:pPr>
            <w:r>
              <w:rPr>
                <w:lang w:eastAsia="zh-CN"/>
              </w:rPr>
              <w:t>2.2, 2.7</w:t>
            </w:r>
          </w:p>
        </w:tc>
      </w:tr>
      <w:tr w:rsidR="00700132" w14:paraId="3C37075E" w14:textId="77777777" w:rsidTr="00752083">
        <w:tc>
          <w:tcPr>
            <w:tcW w:w="2337" w:type="dxa"/>
          </w:tcPr>
          <w:p w14:paraId="78C09FEA" w14:textId="77777777" w:rsidR="00700132" w:rsidRDefault="00700132" w:rsidP="002A4A23">
            <w:pPr>
              <w:keepNext/>
              <w:keepLines/>
              <w:jc w:val="center"/>
              <w:rPr>
                <w:lang w:eastAsia="zh-CN"/>
              </w:rPr>
            </w:pPr>
            <w:r>
              <w:rPr>
                <w:lang w:eastAsia="zh-CN"/>
              </w:rPr>
              <w:t>-25 dBm</w:t>
            </w:r>
          </w:p>
        </w:tc>
        <w:tc>
          <w:tcPr>
            <w:tcW w:w="2338" w:type="dxa"/>
          </w:tcPr>
          <w:p w14:paraId="10C3DDA7" w14:textId="77777777" w:rsidR="00700132" w:rsidRDefault="00700132" w:rsidP="002A4A23">
            <w:pPr>
              <w:keepNext/>
              <w:keepLines/>
              <w:jc w:val="center"/>
              <w:rPr>
                <w:lang w:eastAsia="zh-CN"/>
              </w:rPr>
            </w:pPr>
            <w:r>
              <w:rPr>
                <w:lang w:eastAsia="zh-CN"/>
              </w:rPr>
              <w:t>+23, +26 dBm</w:t>
            </w:r>
          </w:p>
        </w:tc>
        <w:tc>
          <w:tcPr>
            <w:tcW w:w="2338" w:type="dxa"/>
          </w:tcPr>
          <w:p w14:paraId="451B1D12" w14:textId="77777777" w:rsidR="00700132" w:rsidRDefault="00700132" w:rsidP="002A4A23">
            <w:pPr>
              <w:keepNext/>
              <w:keepLines/>
              <w:jc w:val="center"/>
              <w:rPr>
                <w:lang w:eastAsia="zh-CN"/>
              </w:rPr>
            </w:pPr>
            <w:r>
              <w:rPr>
                <w:lang w:eastAsia="zh-CN"/>
              </w:rPr>
              <w:t>3.0, 3.6</w:t>
            </w:r>
          </w:p>
        </w:tc>
      </w:tr>
      <w:tr w:rsidR="00700132" w14:paraId="100977E4" w14:textId="77777777" w:rsidTr="00752083">
        <w:tc>
          <w:tcPr>
            <w:tcW w:w="2337" w:type="dxa"/>
          </w:tcPr>
          <w:p w14:paraId="32032258" w14:textId="77777777" w:rsidR="002947BA" w:rsidRPr="00981115" w:rsidRDefault="00700132" w:rsidP="002A4A23">
            <w:pPr>
              <w:keepNext/>
              <w:keepLines/>
              <w:jc w:val="center"/>
              <w:rPr>
                <w:b/>
                <w:bCs/>
                <w:lang w:eastAsia="zh-CN"/>
              </w:rPr>
            </w:pPr>
            <w:r w:rsidRPr="00981115">
              <w:rPr>
                <w:b/>
                <w:bCs/>
                <w:lang w:eastAsia="zh-CN"/>
              </w:rPr>
              <w:t>-30 dBm</w:t>
            </w:r>
            <w:r w:rsidR="002947BA" w:rsidRPr="00981115">
              <w:rPr>
                <w:b/>
                <w:bCs/>
                <w:lang w:eastAsia="zh-CN"/>
              </w:rPr>
              <w:t xml:space="preserve"> </w:t>
            </w:r>
          </w:p>
          <w:p w14:paraId="26227419" w14:textId="6E0EFD8F" w:rsidR="00700132" w:rsidRPr="00981115" w:rsidRDefault="002947BA" w:rsidP="002A4A23">
            <w:pPr>
              <w:keepNext/>
              <w:keepLines/>
              <w:jc w:val="center"/>
              <w:rPr>
                <w:b/>
                <w:bCs/>
                <w:lang w:eastAsia="zh-CN"/>
              </w:rPr>
            </w:pPr>
            <w:r w:rsidRPr="00981115">
              <w:rPr>
                <w:b/>
                <w:bCs/>
                <w:lang w:eastAsia="zh-CN"/>
              </w:rPr>
              <w:t>(current state of the Art)</w:t>
            </w:r>
          </w:p>
        </w:tc>
        <w:tc>
          <w:tcPr>
            <w:tcW w:w="2338" w:type="dxa"/>
          </w:tcPr>
          <w:p w14:paraId="12CC997C" w14:textId="77777777" w:rsidR="00700132" w:rsidRPr="00981115" w:rsidRDefault="00700132" w:rsidP="002A4A23">
            <w:pPr>
              <w:keepNext/>
              <w:keepLines/>
              <w:jc w:val="center"/>
              <w:rPr>
                <w:b/>
                <w:bCs/>
                <w:lang w:eastAsia="zh-CN"/>
              </w:rPr>
            </w:pPr>
            <w:r w:rsidRPr="00981115">
              <w:rPr>
                <w:b/>
                <w:bCs/>
                <w:lang w:eastAsia="zh-CN"/>
              </w:rPr>
              <w:t>+23, +26 dBm</w:t>
            </w:r>
          </w:p>
        </w:tc>
        <w:tc>
          <w:tcPr>
            <w:tcW w:w="2338" w:type="dxa"/>
          </w:tcPr>
          <w:p w14:paraId="4E28D894" w14:textId="77777777" w:rsidR="00700132" w:rsidRPr="00981115" w:rsidRDefault="00700132" w:rsidP="002A4A23">
            <w:pPr>
              <w:keepNext/>
              <w:keepLines/>
              <w:jc w:val="center"/>
              <w:rPr>
                <w:b/>
                <w:bCs/>
                <w:lang w:eastAsia="zh-CN"/>
              </w:rPr>
            </w:pPr>
            <w:r w:rsidRPr="00981115">
              <w:rPr>
                <w:b/>
                <w:bCs/>
                <w:lang w:eastAsia="zh-CN"/>
              </w:rPr>
              <w:t>4.0, 5.0</w:t>
            </w:r>
          </w:p>
        </w:tc>
      </w:tr>
      <w:tr w:rsidR="00700132" w14:paraId="2896323C" w14:textId="77777777" w:rsidTr="00752083">
        <w:tc>
          <w:tcPr>
            <w:tcW w:w="2337" w:type="dxa"/>
          </w:tcPr>
          <w:p w14:paraId="56491C4D" w14:textId="77777777" w:rsidR="00700132" w:rsidRDefault="00700132" w:rsidP="002A4A23">
            <w:pPr>
              <w:keepNext/>
              <w:keepLines/>
              <w:jc w:val="center"/>
              <w:rPr>
                <w:lang w:eastAsia="zh-CN"/>
              </w:rPr>
            </w:pPr>
            <w:r>
              <w:rPr>
                <w:lang w:eastAsia="zh-CN"/>
              </w:rPr>
              <w:t>-35 dBm</w:t>
            </w:r>
          </w:p>
        </w:tc>
        <w:tc>
          <w:tcPr>
            <w:tcW w:w="2338" w:type="dxa"/>
          </w:tcPr>
          <w:p w14:paraId="4DCF91D6" w14:textId="77777777" w:rsidR="00700132" w:rsidRDefault="00700132" w:rsidP="002A4A23">
            <w:pPr>
              <w:keepNext/>
              <w:keepLines/>
              <w:jc w:val="center"/>
              <w:rPr>
                <w:lang w:eastAsia="zh-CN"/>
              </w:rPr>
            </w:pPr>
            <w:r>
              <w:rPr>
                <w:lang w:eastAsia="zh-CN"/>
              </w:rPr>
              <w:t>+23, +26 dBm</w:t>
            </w:r>
          </w:p>
        </w:tc>
        <w:tc>
          <w:tcPr>
            <w:tcW w:w="2338" w:type="dxa"/>
          </w:tcPr>
          <w:p w14:paraId="2F1A8CBE" w14:textId="77777777" w:rsidR="00700132" w:rsidRDefault="00700132" w:rsidP="002A4A23">
            <w:pPr>
              <w:keepNext/>
              <w:keepLines/>
              <w:jc w:val="center"/>
              <w:rPr>
                <w:lang w:eastAsia="zh-CN"/>
              </w:rPr>
            </w:pPr>
            <w:r>
              <w:rPr>
                <w:lang w:eastAsia="zh-CN"/>
              </w:rPr>
              <w:t>6.3, 8.9</w:t>
            </w:r>
          </w:p>
        </w:tc>
      </w:tr>
      <w:tr w:rsidR="00700132" w14:paraId="5C3157BA" w14:textId="77777777" w:rsidTr="00752083">
        <w:tc>
          <w:tcPr>
            <w:tcW w:w="2337" w:type="dxa"/>
          </w:tcPr>
          <w:p w14:paraId="25120024" w14:textId="77777777" w:rsidR="00700132" w:rsidRDefault="00700132" w:rsidP="002A4A23">
            <w:pPr>
              <w:keepNext/>
              <w:keepLines/>
              <w:jc w:val="center"/>
              <w:rPr>
                <w:lang w:eastAsia="zh-CN"/>
              </w:rPr>
            </w:pPr>
            <w:r>
              <w:rPr>
                <w:lang w:eastAsia="zh-CN"/>
              </w:rPr>
              <w:t>-40 dBm</w:t>
            </w:r>
          </w:p>
        </w:tc>
        <w:tc>
          <w:tcPr>
            <w:tcW w:w="2338" w:type="dxa"/>
          </w:tcPr>
          <w:p w14:paraId="3E9C1E79" w14:textId="77777777" w:rsidR="00700132" w:rsidRDefault="00700132" w:rsidP="002A4A23">
            <w:pPr>
              <w:keepNext/>
              <w:keepLines/>
              <w:jc w:val="center"/>
              <w:rPr>
                <w:lang w:eastAsia="zh-CN"/>
              </w:rPr>
            </w:pPr>
            <w:r>
              <w:rPr>
                <w:lang w:eastAsia="zh-CN"/>
              </w:rPr>
              <w:t>+23, +26 dBm</w:t>
            </w:r>
          </w:p>
        </w:tc>
        <w:tc>
          <w:tcPr>
            <w:tcW w:w="2338" w:type="dxa"/>
          </w:tcPr>
          <w:p w14:paraId="0649E70B" w14:textId="77777777" w:rsidR="00700132" w:rsidDel="003B06E6" w:rsidRDefault="00700132" w:rsidP="002A4A23">
            <w:pPr>
              <w:keepNext/>
              <w:keepLines/>
              <w:jc w:val="center"/>
              <w:rPr>
                <w:lang w:eastAsia="zh-CN"/>
              </w:rPr>
            </w:pPr>
            <w:r>
              <w:rPr>
                <w:lang w:eastAsia="zh-CN"/>
              </w:rPr>
              <w:t>11.2, 15.9</w:t>
            </w:r>
          </w:p>
        </w:tc>
      </w:tr>
    </w:tbl>
    <w:p w14:paraId="56F112F4" w14:textId="029C37AD" w:rsidR="00C3635B" w:rsidRDefault="006F04A3" w:rsidP="002A4A23">
      <w:pPr>
        <w:keepNext/>
        <w:keepLines/>
        <w:rPr>
          <w:lang w:eastAsia="zh-CN"/>
        </w:rPr>
      </w:pPr>
      <w:r>
        <w:rPr>
          <w:lang w:eastAsia="zh-CN"/>
        </w:rPr>
        <w:t xml:space="preserve">Note: </w:t>
      </w:r>
      <w:r w:rsidR="00710DBB">
        <w:rPr>
          <w:lang w:eastAsia="zh-CN"/>
        </w:rPr>
        <w:t xml:space="preserve">This </w:t>
      </w:r>
      <w:r>
        <w:rPr>
          <w:lang w:eastAsia="zh-CN"/>
        </w:rPr>
        <w:t>measure</w:t>
      </w:r>
      <w:r w:rsidR="001B38FC">
        <w:rPr>
          <w:lang w:eastAsia="zh-CN"/>
        </w:rPr>
        <w:t>ment</w:t>
      </w:r>
      <w:r>
        <w:rPr>
          <w:lang w:eastAsia="zh-CN"/>
        </w:rPr>
        <w:t xml:space="preserve"> </w:t>
      </w:r>
      <w:r w:rsidR="00B335AF">
        <w:rPr>
          <w:lang w:eastAsia="zh-CN"/>
        </w:rPr>
        <w:t>does not</w:t>
      </w:r>
      <w:r w:rsidR="00710DBB">
        <w:rPr>
          <w:lang w:eastAsia="zh-CN"/>
        </w:rPr>
        <w:t xml:space="preserve"> apply to </w:t>
      </w:r>
      <w:r w:rsidR="00FB0547">
        <w:rPr>
          <w:lang w:eastAsia="zh-CN"/>
        </w:rPr>
        <w:t>Device B</w:t>
      </w:r>
      <w:r>
        <w:rPr>
          <w:lang w:eastAsia="zh-CN"/>
        </w:rPr>
        <w:t xml:space="preserve"> or C</w:t>
      </w:r>
      <w:r w:rsidR="00FB0547">
        <w:rPr>
          <w:lang w:eastAsia="zh-CN"/>
        </w:rPr>
        <w:t xml:space="preserve"> as it assume</w:t>
      </w:r>
      <w:r w:rsidR="00B335AF">
        <w:rPr>
          <w:lang w:eastAsia="zh-CN"/>
        </w:rPr>
        <w:t>s</w:t>
      </w:r>
      <w:r w:rsidR="00FB0547">
        <w:rPr>
          <w:lang w:eastAsia="zh-CN"/>
        </w:rPr>
        <w:t xml:space="preserve"> Device B </w:t>
      </w:r>
      <w:r>
        <w:rPr>
          <w:lang w:eastAsia="zh-CN"/>
        </w:rPr>
        <w:t xml:space="preserve">and C are </w:t>
      </w:r>
      <w:r w:rsidR="00FB0547">
        <w:rPr>
          <w:lang w:eastAsia="zh-CN"/>
        </w:rPr>
        <w:t>powered from the ES</w:t>
      </w:r>
      <w:r w:rsidR="007F0600">
        <w:rPr>
          <w:lang w:eastAsia="zh-CN"/>
        </w:rPr>
        <w:t>.</w:t>
      </w:r>
      <w:r w:rsidR="00292740">
        <w:rPr>
          <w:lang w:eastAsia="zh-CN"/>
        </w:rPr>
        <w:t xml:space="preserve"> </w:t>
      </w:r>
    </w:p>
    <w:p w14:paraId="41AEDB31" w14:textId="0CF5B4CC" w:rsidR="00654271" w:rsidRDefault="00654271" w:rsidP="00615867">
      <w:pPr>
        <w:pStyle w:val="Obserevation"/>
        <w:rPr>
          <w:lang w:eastAsia="zh-CN"/>
        </w:rPr>
      </w:pPr>
      <w:r>
        <w:rPr>
          <w:lang w:eastAsia="zh-CN"/>
        </w:rPr>
        <w:t xml:space="preserve">Given the current state of the art technology, the carrier wave source must be within 5m to wake-up/activate a device type A. </w:t>
      </w:r>
      <w:r w:rsidR="00193878">
        <w:rPr>
          <w:lang w:eastAsia="zh-CN"/>
        </w:rPr>
        <w:t xml:space="preserve">This is not within the </w:t>
      </w:r>
      <w:r w:rsidR="008A5C0B">
        <w:rPr>
          <w:lang w:eastAsia="zh-CN"/>
        </w:rPr>
        <w:t xml:space="preserve">coverage </w:t>
      </w:r>
      <w:r w:rsidR="00193878">
        <w:rPr>
          <w:lang w:eastAsia="zh-CN"/>
        </w:rPr>
        <w:t>target of 50m.</w:t>
      </w:r>
    </w:p>
    <w:p w14:paraId="199EA9A0" w14:textId="27EF9144" w:rsidR="00292740" w:rsidRPr="00292740" w:rsidRDefault="00292740" w:rsidP="00292740">
      <w:pPr>
        <w:pStyle w:val="Heading2"/>
        <w:spacing w:after="0"/>
        <w:rPr>
          <w:b/>
          <w:bCs/>
          <w:sz w:val="20"/>
          <w:szCs w:val="11"/>
          <w:lang w:eastAsia="zh-CN"/>
        </w:rPr>
      </w:pPr>
      <w:r w:rsidRPr="00292740">
        <w:rPr>
          <w:b/>
          <w:bCs/>
          <w:sz w:val="20"/>
          <w:szCs w:val="11"/>
          <w:lang w:eastAsia="zh-CN"/>
        </w:rPr>
        <w:t xml:space="preserve">Device A:  UL distance </w:t>
      </w:r>
      <w:r w:rsidR="00C94F43">
        <w:rPr>
          <w:b/>
          <w:bCs/>
          <w:sz w:val="20"/>
          <w:szCs w:val="11"/>
          <w:lang w:eastAsia="zh-CN"/>
        </w:rPr>
        <w:t>A-</w:t>
      </w:r>
      <w:r w:rsidR="004272F3">
        <w:rPr>
          <w:b/>
          <w:bCs/>
          <w:sz w:val="20"/>
          <w:szCs w:val="11"/>
          <w:lang w:eastAsia="zh-CN"/>
        </w:rPr>
        <w:t xml:space="preserve">IoT </w:t>
      </w:r>
      <w:r w:rsidRPr="00292740">
        <w:rPr>
          <w:b/>
          <w:bCs/>
          <w:sz w:val="20"/>
          <w:szCs w:val="11"/>
          <w:lang w:eastAsia="zh-CN"/>
        </w:rPr>
        <w:t xml:space="preserve">device to intermediate/assisting node or </w:t>
      </w:r>
      <w:r w:rsidR="00C62D79">
        <w:rPr>
          <w:b/>
          <w:bCs/>
          <w:sz w:val="20"/>
          <w:szCs w:val="11"/>
          <w:lang w:eastAsia="zh-CN"/>
        </w:rPr>
        <w:t>BS</w:t>
      </w:r>
      <w:r w:rsidRPr="00292740">
        <w:rPr>
          <w:b/>
          <w:bCs/>
          <w:sz w:val="20"/>
          <w:szCs w:val="11"/>
          <w:lang w:eastAsia="zh-CN"/>
        </w:rPr>
        <w:t>:</w:t>
      </w:r>
    </w:p>
    <w:p w14:paraId="73CAB3F9" w14:textId="5EC9F1B5" w:rsidR="00700132" w:rsidRPr="00FB0547" w:rsidRDefault="00700132" w:rsidP="00D9411F">
      <w:pPr>
        <w:rPr>
          <w:lang w:eastAsia="zh-CN"/>
        </w:rPr>
      </w:pPr>
      <w:r>
        <w:rPr>
          <w:lang w:eastAsia="zh-CN"/>
        </w:rPr>
        <w:t xml:space="preserve">This section includes an analysis of </w:t>
      </w:r>
      <w:r w:rsidR="00066126">
        <w:rPr>
          <w:lang w:eastAsia="zh-CN"/>
        </w:rPr>
        <w:t xml:space="preserve">potential </w:t>
      </w:r>
      <w:r>
        <w:rPr>
          <w:lang w:eastAsia="zh-CN"/>
        </w:rPr>
        <w:t>supported distances</w:t>
      </w:r>
      <w:r w:rsidR="00066126">
        <w:rPr>
          <w:lang w:eastAsia="zh-CN"/>
        </w:rPr>
        <w:t xml:space="preserve"> when a device type A receives </w:t>
      </w:r>
      <w:r w:rsidR="00A74794">
        <w:rPr>
          <w:lang w:eastAsia="zh-CN"/>
        </w:rPr>
        <w:t>different</w:t>
      </w:r>
      <w:r w:rsidR="00066126">
        <w:rPr>
          <w:lang w:eastAsia="zh-CN"/>
        </w:rPr>
        <w:t xml:space="preserve"> power levels from </w:t>
      </w:r>
      <w:r w:rsidR="00A746C3">
        <w:rPr>
          <w:lang w:eastAsia="zh-CN"/>
        </w:rPr>
        <w:t xml:space="preserve">a </w:t>
      </w:r>
      <w:r w:rsidR="00066126">
        <w:rPr>
          <w:lang w:eastAsia="zh-CN"/>
        </w:rPr>
        <w:t xml:space="preserve">carrier wave source and </w:t>
      </w:r>
      <w:r w:rsidR="00A746C3">
        <w:rPr>
          <w:lang w:eastAsia="zh-CN"/>
        </w:rPr>
        <w:t xml:space="preserve">then </w:t>
      </w:r>
      <w:r w:rsidR="00A74794">
        <w:rPr>
          <w:lang w:eastAsia="zh-CN"/>
        </w:rPr>
        <w:t>backscatters</w:t>
      </w:r>
      <w:r w:rsidR="00066126">
        <w:rPr>
          <w:lang w:eastAsia="zh-CN"/>
        </w:rPr>
        <w:t xml:space="preserve"> the signal to an intermediate or assisting node, </w:t>
      </w:r>
      <w:r w:rsidR="00070EBC">
        <w:rPr>
          <w:lang w:eastAsia="zh-CN"/>
        </w:rPr>
        <w:t>micro-BS</w:t>
      </w:r>
      <w:r w:rsidR="00066126">
        <w:rPr>
          <w:lang w:eastAsia="zh-CN"/>
        </w:rPr>
        <w:t xml:space="preserve">, or macro BS. </w:t>
      </w:r>
      <w:r w:rsidR="00D34F8B">
        <w:rPr>
          <w:lang w:eastAsia="zh-CN"/>
        </w:rPr>
        <w:t xml:space="preserve">The </w:t>
      </w:r>
      <w:r w:rsidR="00145760">
        <w:rPr>
          <w:lang w:eastAsia="zh-CN"/>
        </w:rPr>
        <w:t xml:space="preserve">range of </w:t>
      </w:r>
      <w:r w:rsidR="00D003E7">
        <w:rPr>
          <w:lang w:eastAsia="zh-CN"/>
        </w:rPr>
        <w:t xml:space="preserve">the </w:t>
      </w:r>
      <w:r w:rsidR="00D34F8B">
        <w:rPr>
          <w:lang w:eastAsia="zh-CN"/>
        </w:rPr>
        <w:t>carrier wave source received power</w:t>
      </w:r>
      <w:r w:rsidR="007C0A07">
        <w:rPr>
          <w:lang w:eastAsia="zh-CN"/>
        </w:rPr>
        <w:t>s</w:t>
      </w:r>
      <w:r w:rsidR="00D34F8B">
        <w:rPr>
          <w:lang w:eastAsia="zh-CN"/>
        </w:rPr>
        <w:t xml:space="preserve"> analyzed was -40 to -20 dBm</w:t>
      </w:r>
      <w:r w:rsidR="007F7D02">
        <w:rPr>
          <w:lang w:eastAsia="zh-CN"/>
        </w:rPr>
        <w:t>,</w:t>
      </w:r>
      <w:r w:rsidR="00D34F8B">
        <w:rPr>
          <w:lang w:eastAsia="zh-CN"/>
        </w:rPr>
        <w:t xml:space="preserve"> which corresponds to </w:t>
      </w:r>
      <w:r w:rsidR="00AF7D61">
        <w:rPr>
          <w:lang w:eastAsia="zh-CN"/>
        </w:rPr>
        <w:t xml:space="preserve">the </w:t>
      </w:r>
      <w:r w:rsidR="007F7D02">
        <w:rPr>
          <w:lang w:eastAsia="zh-CN"/>
        </w:rPr>
        <w:t>w</w:t>
      </w:r>
      <w:r w:rsidR="00AF7D61">
        <w:rPr>
          <w:lang w:eastAsia="zh-CN"/>
        </w:rPr>
        <w:t>ake-up point</w:t>
      </w:r>
      <w:r w:rsidR="00D003E7">
        <w:rPr>
          <w:lang w:eastAsia="zh-CN"/>
        </w:rPr>
        <w:t xml:space="preserve"> range </w:t>
      </w:r>
      <w:r w:rsidR="00AF7D61">
        <w:rPr>
          <w:lang w:eastAsia="zh-CN"/>
        </w:rPr>
        <w:t xml:space="preserve">analyzed above. </w:t>
      </w:r>
      <w:r w:rsidR="00D003E7">
        <w:rPr>
          <w:lang w:eastAsia="zh-CN"/>
        </w:rPr>
        <w:t>F</w:t>
      </w:r>
      <w:r w:rsidR="00AF7D61">
        <w:rPr>
          <w:lang w:eastAsia="zh-CN"/>
        </w:rPr>
        <w:t>or reference</w:t>
      </w:r>
      <w:r w:rsidR="00D003E7">
        <w:rPr>
          <w:lang w:eastAsia="zh-CN"/>
        </w:rPr>
        <w:t>,</w:t>
      </w:r>
      <w:r w:rsidR="00AF7D61">
        <w:rPr>
          <w:lang w:eastAsia="zh-CN"/>
        </w:rPr>
        <w:t xml:space="preserve"> the distances</w:t>
      </w:r>
      <w:r w:rsidR="007C0A07">
        <w:rPr>
          <w:lang w:eastAsia="zh-CN"/>
        </w:rPr>
        <w:t>,</w:t>
      </w:r>
      <w:r w:rsidR="00AF7D61">
        <w:rPr>
          <w:lang w:eastAsia="zh-CN"/>
        </w:rPr>
        <w:t xml:space="preserve"> assuming a +23dB UE</w:t>
      </w:r>
      <w:r w:rsidR="00D9411F">
        <w:rPr>
          <w:lang w:eastAsia="zh-CN"/>
        </w:rPr>
        <w:t xml:space="preserve"> </w:t>
      </w:r>
      <w:r w:rsidR="00D003E7">
        <w:rPr>
          <w:lang w:eastAsia="zh-CN"/>
        </w:rPr>
        <w:t>is sending the carrier waver</w:t>
      </w:r>
      <w:r w:rsidR="00924D29">
        <w:rPr>
          <w:lang w:eastAsia="zh-CN"/>
        </w:rPr>
        <w:t>,</w:t>
      </w:r>
      <w:r w:rsidR="00D003E7">
        <w:rPr>
          <w:lang w:eastAsia="zh-CN"/>
        </w:rPr>
        <w:t xml:space="preserve"> </w:t>
      </w:r>
      <w:r w:rsidR="00D9411F">
        <w:rPr>
          <w:lang w:eastAsia="zh-CN"/>
        </w:rPr>
        <w:t xml:space="preserve">are also included in the table. </w:t>
      </w:r>
    </w:p>
    <w:tbl>
      <w:tblPr>
        <w:tblStyle w:val="TableGrid"/>
        <w:tblW w:w="0" w:type="auto"/>
        <w:tblLook w:val="04A0" w:firstRow="1" w:lastRow="0" w:firstColumn="1" w:lastColumn="0" w:noHBand="0" w:noVBand="1"/>
      </w:tblPr>
      <w:tblGrid>
        <w:gridCol w:w="2336"/>
        <w:gridCol w:w="2338"/>
        <w:gridCol w:w="2338"/>
        <w:gridCol w:w="2338"/>
      </w:tblGrid>
      <w:tr w:rsidR="00700132" w:rsidRPr="00660899" w14:paraId="4FF89F8E" w14:textId="77777777" w:rsidTr="00752083">
        <w:tc>
          <w:tcPr>
            <w:tcW w:w="2336" w:type="dxa"/>
            <w:shd w:val="clear" w:color="auto" w:fill="C5E0B3" w:themeFill="accent6" w:themeFillTint="66"/>
          </w:tcPr>
          <w:p w14:paraId="426742AE" w14:textId="77777777" w:rsidR="00700132" w:rsidRPr="00660899" w:rsidRDefault="00700132" w:rsidP="00752083">
            <w:pPr>
              <w:jc w:val="center"/>
              <w:rPr>
                <w:b/>
                <w:bCs/>
                <w:lang w:eastAsia="zh-CN"/>
              </w:rPr>
            </w:pPr>
            <w:r>
              <w:rPr>
                <w:b/>
                <w:bCs/>
                <w:lang w:eastAsia="zh-CN"/>
              </w:rPr>
              <w:t>Receiver Type</w:t>
            </w:r>
          </w:p>
        </w:tc>
        <w:tc>
          <w:tcPr>
            <w:tcW w:w="2338" w:type="dxa"/>
            <w:shd w:val="clear" w:color="auto" w:fill="C5E0B3" w:themeFill="accent6" w:themeFillTint="66"/>
          </w:tcPr>
          <w:p w14:paraId="0E75E45B" w14:textId="567A9D88" w:rsidR="00700132" w:rsidRPr="00660899" w:rsidRDefault="00700132" w:rsidP="00752083">
            <w:pPr>
              <w:jc w:val="center"/>
              <w:rPr>
                <w:b/>
                <w:bCs/>
                <w:lang w:eastAsia="zh-CN"/>
              </w:rPr>
            </w:pPr>
            <w:r>
              <w:rPr>
                <w:b/>
                <w:bCs/>
                <w:lang w:eastAsia="zh-CN"/>
              </w:rPr>
              <w:t xml:space="preserve">Carrier Wave Power </w:t>
            </w:r>
            <w:proofErr w:type="spellStart"/>
            <w:r>
              <w:rPr>
                <w:b/>
                <w:bCs/>
                <w:lang w:eastAsia="zh-CN"/>
              </w:rPr>
              <w:t>Rcvd</w:t>
            </w:r>
            <w:proofErr w:type="spellEnd"/>
            <w:r>
              <w:rPr>
                <w:b/>
                <w:bCs/>
                <w:lang w:eastAsia="zh-CN"/>
              </w:rPr>
              <w:t xml:space="preserve"> at </w:t>
            </w:r>
            <w:r w:rsidR="0060619A">
              <w:rPr>
                <w:b/>
                <w:bCs/>
                <w:lang w:eastAsia="zh-CN"/>
              </w:rPr>
              <w:t xml:space="preserve">A-Iot </w:t>
            </w:r>
            <w:r>
              <w:rPr>
                <w:b/>
                <w:bCs/>
                <w:lang w:eastAsia="zh-CN"/>
              </w:rPr>
              <w:t>Device</w:t>
            </w:r>
          </w:p>
        </w:tc>
        <w:tc>
          <w:tcPr>
            <w:tcW w:w="2338" w:type="dxa"/>
            <w:shd w:val="clear" w:color="auto" w:fill="C5E0B3" w:themeFill="accent6" w:themeFillTint="66"/>
          </w:tcPr>
          <w:p w14:paraId="5BC6340D" w14:textId="77777777" w:rsidR="00700132" w:rsidRPr="00660899" w:rsidRDefault="00700132" w:rsidP="00752083">
            <w:pPr>
              <w:jc w:val="center"/>
              <w:rPr>
                <w:b/>
                <w:bCs/>
                <w:lang w:eastAsia="zh-CN"/>
              </w:rPr>
            </w:pPr>
            <w:r w:rsidRPr="00292740">
              <w:rPr>
                <w:b/>
                <w:bCs/>
                <w:szCs w:val="11"/>
                <w:lang w:eastAsia="zh-CN"/>
              </w:rPr>
              <w:t>Distance from carrier wave to Device</w:t>
            </w:r>
          </w:p>
        </w:tc>
        <w:tc>
          <w:tcPr>
            <w:tcW w:w="2338" w:type="dxa"/>
            <w:shd w:val="clear" w:color="auto" w:fill="C5E0B3" w:themeFill="accent6" w:themeFillTint="66"/>
          </w:tcPr>
          <w:p w14:paraId="5DC7AB04" w14:textId="252534D1" w:rsidR="00700132" w:rsidRPr="00660899" w:rsidRDefault="00700132" w:rsidP="00752083">
            <w:pPr>
              <w:jc w:val="center"/>
              <w:rPr>
                <w:b/>
                <w:bCs/>
                <w:lang w:eastAsia="zh-CN"/>
              </w:rPr>
            </w:pPr>
            <w:r w:rsidRPr="00660899">
              <w:rPr>
                <w:b/>
                <w:bCs/>
                <w:lang w:eastAsia="zh-CN"/>
              </w:rPr>
              <w:t xml:space="preserve">Distance </w:t>
            </w:r>
            <w:r w:rsidR="000419C5">
              <w:rPr>
                <w:b/>
                <w:bCs/>
                <w:lang w:eastAsia="zh-CN"/>
              </w:rPr>
              <w:t xml:space="preserve">to </w:t>
            </w:r>
            <w:r w:rsidR="00AE4045">
              <w:rPr>
                <w:b/>
                <w:bCs/>
                <w:lang w:eastAsia="zh-CN"/>
              </w:rPr>
              <w:t xml:space="preserve">a </w:t>
            </w:r>
            <w:r w:rsidR="00F42B69">
              <w:rPr>
                <w:b/>
                <w:bCs/>
                <w:lang w:eastAsia="zh-CN"/>
              </w:rPr>
              <w:t xml:space="preserve">Receiver </w:t>
            </w:r>
            <w:r w:rsidRPr="00660899">
              <w:rPr>
                <w:b/>
                <w:bCs/>
                <w:lang w:eastAsia="zh-CN"/>
              </w:rPr>
              <w:t>(m)</w:t>
            </w:r>
          </w:p>
        </w:tc>
      </w:tr>
      <w:tr w:rsidR="00700132" w14:paraId="7A9B9AD2" w14:textId="77777777" w:rsidTr="00752083">
        <w:tc>
          <w:tcPr>
            <w:tcW w:w="2336" w:type="dxa"/>
          </w:tcPr>
          <w:p w14:paraId="100DE208" w14:textId="77777777" w:rsidR="00700132" w:rsidRDefault="00700132" w:rsidP="00752083">
            <w:pPr>
              <w:jc w:val="center"/>
              <w:rPr>
                <w:lang w:eastAsia="zh-CN"/>
              </w:rPr>
            </w:pPr>
            <w:r>
              <w:rPr>
                <w:lang w:eastAsia="zh-CN"/>
              </w:rPr>
              <w:t>Inter/Assisting Node</w:t>
            </w:r>
          </w:p>
        </w:tc>
        <w:tc>
          <w:tcPr>
            <w:tcW w:w="2338" w:type="dxa"/>
          </w:tcPr>
          <w:p w14:paraId="7FA4FF68" w14:textId="77777777" w:rsidR="00700132" w:rsidRDefault="00700132" w:rsidP="00752083">
            <w:pPr>
              <w:jc w:val="center"/>
              <w:rPr>
                <w:lang w:eastAsia="zh-CN"/>
              </w:rPr>
            </w:pPr>
            <w:r>
              <w:rPr>
                <w:lang w:eastAsia="zh-CN"/>
              </w:rPr>
              <w:t xml:space="preserve">-40, </w:t>
            </w:r>
            <w:r w:rsidRPr="00981115">
              <w:rPr>
                <w:b/>
                <w:bCs/>
                <w:lang w:eastAsia="zh-CN"/>
              </w:rPr>
              <w:t>-30</w:t>
            </w:r>
            <w:r>
              <w:rPr>
                <w:lang w:eastAsia="zh-CN"/>
              </w:rPr>
              <w:t>, -20 dBm</w:t>
            </w:r>
          </w:p>
        </w:tc>
        <w:tc>
          <w:tcPr>
            <w:tcW w:w="2338" w:type="dxa"/>
          </w:tcPr>
          <w:p w14:paraId="77E722F4" w14:textId="77777777" w:rsidR="00700132" w:rsidRDefault="00700132" w:rsidP="00752083">
            <w:pPr>
              <w:jc w:val="center"/>
            </w:pPr>
            <w:r>
              <w:t>11.2m, 4.0m, 2.2m</w:t>
            </w:r>
          </w:p>
        </w:tc>
        <w:tc>
          <w:tcPr>
            <w:tcW w:w="2338" w:type="dxa"/>
          </w:tcPr>
          <w:p w14:paraId="7934D350" w14:textId="77777777" w:rsidR="00700132" w:rsidRDefault="00700132" w:rsidP="00752083">
            <w:pPr>
              <w:jc w:val="center"/>
              <w:rPr>
                <w:lang w:eastAsia="zh-CN"/>
              </w:rPr>
            </w:pPr>
            <w:r w:rsidRPr="003D396B">
              <w:t>10</w:t>
            </w:r>
            <w:r>
              <w:t>.4</w:t>
            </w:r>
            <w:r w:rsidRPr="003D396B">
              <w:t xml:space="preserve">, </w:t>
            </w:r>
            <w:r w:rsidRPr="00981115">
              <w:rPr>
                <w:b/>
                <w:bCs/>
              </w:rPr>
              <w:t>19.0</w:t>
            </w:r>
            <w:r w:rsidRPr="003D396B">
              <w:t>, 3</w:t>
            </w:r>
            <w:r>
              <w:t>4.8</w:t>
            </w:r>
          </w:p>
        </w:tc>
      </w:tr>
      <w:tr w:rsidR="00700132" w14:paraId="7DE53151" w14:textId="77777777" w:rsidTr="00752083">
        <w:tc>
          <w:tcPr>
            <w:tcW w:w="2336" w:type="dxa"/>
          </w:tcPr>
          <w:p w14:paraId="3E8F66BF" w14:textId="77777777" w:rsidR="00700132" w:rsidRDefault="00700132" w:rsidP="00752083">
            <w:pPr>
              <w:jc w:val="center"/>
              <w:rPr>
                <w:lang w:eastAsia="zh-CN"/>
              </w:rPr>
            </w:pPr>
            <w:r>
              <w:rPr>
                <w:lang w:eastAsia="zh-CN"/>
              </w:rPr>
              <w:t>Micro Base Station</w:t>
            </w:r>
          </w:p>
        </w:tc>
        <w:tc>
          <w:tcPr>
            <w:tcW w:w="2338" w:type="dxa"/>
          </w:tcPr>
          <w:p w14:paraId="1E657BFD" w14:textId="77777777" w:rsidR="00700132" w:rsidRDefault="00700132" w:rsidP="00752083">
            <w:pPr>
              <w:jc w:val="center"/>
              <w:rPr>
                <w:lang w:eastAsia="zh-CN"/>
              </w:rPr>
            </w:pPr>
            <w:r>
              <w:rPr>
                <w:lang w:eastAsia="zh-CN"/>
              </w:rPr>
              <w:t>-40, -30, -20 dBm</w:t>
            </w:r>
          </w:p>
        </w:tc>
        <w:tc>
          <w:tcPr>
            <w:tcW w:w="2338" w:type="dxa"/>
          </w:tcPr>
          <w:p w14:paraId="36526124" w14:textId="77777777" w:rsidR="00700132" w:rsidRDefault="00700132" w:rsidP="00752083">
            <w:pPr>
              <w:jc w:val="center"/>
              <w:rPr>
                <w:lang w:eastAsia="zh-CN"/>
              </w:rPr>
            </w:pPr>
            <w:r>
              <w:t>11.2m, 4.0m, 2.2m</w:t>
            </w:r>
          </w:p>
        </w:tc>
        <w:tc>
          <w:tcPr>
            <w:tcW w:w="2338" w:type="dxa"/>
          </w:tcPr>
          <w:p w14:paraId="11657FD1" w14:textId="77777777" w:rsidR="00700132" w:rsidRDefault="00700132" w:rsidP="00752083">
            <w:pPr>
              <w:jc w:val="center"/>
              <w:rPr>
                <w:lang w:eastAsia="zh-CN"/>
              </w:rPr>
            </w:pPr>
            <w:r w:rsidRPr="003D396B">
              <w:rPr>
                <w:lang w:eastAsia="zh-CN"/>
              </w:rPr>
              <w:t>4</w:t>
            </w:r>
            <w:r>
              <w:rPr>
                <w:lang w:eastAsia="zh-CN"/>
              </w:rPr>
              <w:t>3.7</w:t>
            </w:r>
            <w:r w:rsidRPr="003D396B">
              <w:rPr>
                <w:lang w:eastAsia="zh-CN"/>
              </w:rPr>
              <w:t>, 126, 23</w:t>
            </w:r>
            <w:r>
              <w:rPr>
                <w:lang w:eastAsia="zh-CN"/>
              </w:rPr>
              <w:t>9</w:t>
            </w:r>
          </w:p>
        </w:tc>
      </w:tr>
      <w:tr w:rsidR="00700132" w14:paraId="7C056A80" w14:textId="77777777" w:rsidTr="00752083">
        <w:tc>
          <w:tcPr>
            <w:tcW w:w="2336" w:type="dxa"/>
          </w:tcPr>
          <w:p w14:paraId="5CA1D9B3" w14:textId="77777777" w:rsidR="00700132" w:rsidRDefault="00700132" w:rsidP="00752083">
            <w:pPr>
              <w:jc w:val="center"/>
              <w:rPr>
                <w:lang w:eastAsia="zh-CN"/>
              </w:rPr>
            </w:pPr>
            <w:r>
              <w:rPr>
                <w:lang w:eastAsia="zh-CN"/>
              </w:rPr>
              <w:t>Macro Base Station</w:t>
            </w:r>
          </w:p>
        </w:tc>
        <w:tc>
          <w:tcPr>
            <w:tcW w:w="2338" w:type="dxa"/>
          </w:tcPr>
          <w:p w14:paraId="482989CF" w14:textId="77777777" w:rsidR="00700132" w:rsidRDefault="00700132" w:rsidP="00752083">
            <w:pPr>
              <w:jc w:val="center"/>
              <w:rPr>
                <w:lang w:eastAsia="zh-CN"/>
              </w:rPr>
            </w:pPr>
            <w:r>
              <w:rPr>
                <w:lang w:eastAsia="zh-CN"/>
              </w:rPr>
              <w:t xml:space="preserve">-40, </w:t>
            </w:r>
            <w:r w:rsidRPr="00981115">
              <w:rPr>
                <w:b/>
                <w:bCs/>
                <w:lang w:eastAsia="zh-CN"/>
              </w:rPr>
              <w:t>-30</w:t>
            </w:r>
            <w:r>
              <w:rPr>
                <w:lang w:eastAsia="zh-CN"/>
              </w:rPr>
              <w:t>, -20 dBm</w:t>
            </w:r>
          </w:p>
        </w:tc>
        <w:tc>
          <w:tcPr>
            <w:tcW w:w="2338" w:type="dxa"/>
          </w:tcPr>
          <w:p w14:paraId="7C98A59C" w14:textId="77777777" w:rsidR="00700132" w:rsidRDefault="00700132" w:rsidP="00752083">
            <w:pPr>
              <w:jc w:val="center"/>
              <w:rPr>
                <w:lang w:eastAsia="zh-CN"/>
              </w:rPr>
            </w:pPr>
            <w:r>
              <w:t>11.2m, 4.0m, 2.2m</w:t>
            </w:r>
          </w:p>
        </w:tc>
        <w:tc>
          <w:tcPr>
            <w:tcW w:w="2338" w:type="dxa"/>
          </w:tcPr>
          <w:p w14:paraId="07164298" w14:textId="77777777" w:rsidR="00700132" w:rsidRDefault="00700132" w:rsidP="00752083">
            <w:pPr>
              <w:jc w:val="center"/>
              <w:rPr>
                <w:lang w:eastAsia="zh-CN"/>
              </w:rPr>
            </w:pPr>
            <w:r w:rsidRPr="003D396B">
              <w:rPr>
                <w:lang w:eastAsia="zh-CN"/>
              </w:rPr>
              <w:t>71</w:t>
            </w:r>
            <w:r>
              <w:rPr>
                <w:lang w:eastAsia="zh-CN"/>
              </w:rPr>
              <w:t>.3</w:t>
            </w:r>
            <w:r w:rsidRPr="003D396B">
              <w:rPr>
                <w:lang w:eastAsia="zh-CN"/>
              </w:rPr>
              <w:t xml:space="preserve">, </w:t>
            </w:r>
            <w:r w:rsidRPr="00981115">
              <w:rPr>
                <w:b/>
                <w:bCs/>
                <w:lang w:eastAsia="zh-CN"/>
              </w:rPr>
              <w:t>213</w:t>
            </w:r>
            <w:r w:rsidRPr="003D396B">
              <w:rPr>
                <w:lang w:eastAsia="zh-CN"/>
              </w:rPr>
              <w:t xml:space="preserve">, </w:t>
            </w:r>
            <w:r>
              <w:rPr>
                <w:lang w:eastAsia="zh-CN"/>
              </w:rPr>
              <w:t>495</w:t>
            </w:r>
          </w:p>
        </w:tc>
      </w:tr>
    </w:tbl>
    <w:p w14:paraId="37666279" w14:textId="77777777" w:rsidR="00B647D3" w:rsidRDefault="00B647D3" w:rsidP="00B647D3">
      <w:pPr>
        <w:rPr>
          <w:lang w:eastAsia="zh-CN"/>
        </w:rPr>
      </w:pPr>
    </w:p>
    <w:p w14:paraId="3F9165A1" w14:textId="6B404710" w:rsidR="00B647D3" w:rsidRDefault="00736A9D" w:rsidP="00981115">
      <w:pPr>
        <w:rPr>
          <w:lang w:eastAsia="zh-CN"/>
        </w:rPr>
      </w:pPr>
      <w:r>
        <w:rPr>
          <w:lang w:eastAsia="zh-CN"/>
        </w:rPr>
        <w:t xml:space="preserve">Given </w:t>
      </w:r>
      <w:r w:rsidR="00B647D3">
        <w:rPr>
          <w:lang w:eastAsia="zh-CN"/>
        </w:rPr>
        <w:t xml:space="preserve">the current state of the art </w:t>
      </w:r>
      <w:r w:rsidR="004609BD">
        <w:rPr>
          <w:lang w:eastAsia="zh-CN"/>
        </w:rPr>
        <w:t xml:space="preserve">wake-up point </w:t>
      </w:r>
      <w:r w:rsidR="007F7D02">
        <w:rPr>
          <w:lang w:eastAsia="zh-CN"/>
        </w:rPr>
        <w:t>of</w:t>
      </w:r>
      <w:r w:rsidR="004609BD">
        <w:rPr>
          <w:lang w:eastAsia="zh-CN"/>
        </w:rPr>
        <w:t xml:space="preserve"> </w:t>
      </w:r>
      <w:r>
        <w:rPr>
          <w:lang w:eastAsia="zh-CN"/>
        </w:rPr>
        <w:t>-</w:t>
      </w:r>
      <w:r w:rsidR="004609BD">
        <w:rPr>
          <w:lang w:eastAsia="zh-CN"/>
        </w:rPr>
        <w:t>30dBm, the following observation can be made:</w:t>
      </w:r>
    </w:p>
    <w:p w14:paraId="3814126F" w14:textId="2A577F5E" w:rsidR="00263571" w:rsidRDefault="00263571" w:rsidP="00263571">
      <w:pPr>
        <w:pStyle w:val="Obserevation"/>
        <w:rPr>
          <w:lang w:eastAsia="zh-CN"/>
        </w:rPr>
      </w:pPr>
      <w:r>
        <w:rPr>
          <w:lang w:eastAsia="zh-CN"/>
        </w:rPr>
        <w:t xml:space="preserve">It is NOT feasible for device type A to support UL </w:t>
      </w:r>
      <w:r w:rsidR="00B57DC8">
        <w:rPr>
          <w:lang w:eastAsia="zh-CN"/>
        </w:rPr>
        <w:t>range</w:t>
      </w:r>
      <w:r>
        <w:rPr>
          <w:lang w:eastAsia="zh-CN"/>
        </w:rPr>
        <w:t xml:space="preserve"> </w:t>
      </w:r>
      <w:r w:rsidR="00B57DC8">
        <w:rPr>
          <w:lang w:eastAsia="zh-CN"/>
        </w:rPr>
        <w:t xml:space="preserve">of &gt;50m </w:t>
      </w:r>
      <w:r>
        <w:rPr>
          <w:lang w:eastAsia="zh-CN"/>
        </w:rPr>
        <w:t xml:space="preserve">to </w:t>
      </w:r>
      <w:r w:rsidR="00231311">
        <w:rPr>
          <w:lang w:eastAsia="zh-CN"/>
        </w:rPr>
        <w:t>intermediate/assisting nodes</w:t>
      </w:r>
      <w:r w:rsidR="00573B7E">
        <w:rPr>
          <w:lang w:eastAsia="zh-CN"/>
        </w:rPr>
        <w:t>.</w:t>
      </w:r>
    </w:p>
    <w:p w14:paraId="015E37C9" w14:textId="3A1278EE" w:rsidR="00A15040" w:rsidRDefault="00736A9D" w:rsidP="00981115">
      <w:pPr>
        <w:pStyle w:val="Obserevation"/>
        <w:rPr>
          <w:lang w:eastAsia="zh-CN"/>
        </w:rPr>
      </w:pPr>
      <w:r>
        <w:rPr>
          <w:lang w:eastAsia="zh-CN"/>
        </w:rPr>
        <w:t xml:space="preserve">It is feasible for device type A to support </w:t>
      </w:r>
      <w:r w:rsidR="00FF130F">
        <w:rPr>
          <w:lang w:eastAsia="zh-CN"/>
        </w:rPr>
        <w:t xml:space="preserve">outdoor </w:t>
      </w:r>
      <w:r>
        <w:rPr>
          <w:lang w:eastAsia="zh-CN"/>
        </w:rPr>
        <w:t xml:space="preserve">UL </w:t>
      </w:r>
      <w:r w:rsidR="00B57DC8">
        <w:rPr>
          <w:lang w:eastAsia="zh-CN"/>
        </w:rPr>
        <w:t xml:space="preserve">range &gt;200m </w:t>
      </w:r>
      <w:r>
        <w:rPr>
          <w:lang w:eastAsia="zh-CN"/>
        </w:rPr>
        <w:t>to macro</w:t>
      </w:r>
      <w:r w:rsidR="00573B7E">
        <w:rPr>
          <w:lang w:eastAsia="zh-CN"/>
        </w:rPr>
        <w:t>-</w:t>
      </w:r>
      <w:r>
        <w:rPr>
          <w:lang w:eastAsia="zh-CN"/>
        </w:rPr>
        <w:t>BS</w:t>
      </w:r>
      <w:r w:rsidR="00A849E8">
        <w:rPr>
          <w:lang w:eastAsia="zh-CN"/>
        </w:rPr>
        <w:t xml:space="preserve"> assuming carrier wave </w:t>
      </w:r>
      <w:r w:rsidR="00910AF7">
        <w:rPr>
          <w:lang w:eastAsia="zh-CN"/>
        </w:rPr>
        <w:t xml:space="preserve">source is within </w:t>
      </w:r>
      <w:r w:rsidR="00C42A3B">
        <w:rPr>
          <w:lang w:eastAsia="zh-CN"/>
        </w:rPr>
        <w:t>4</w:t>
      </w:r>
      <w:r w:rsidR="00910AF7">
        <w:rPr>
          <w:lang w:eastAsia="zh-CN"/>
        </w:rPr>
        <w:t>m</w:t>
      </w:r>
      <w:r w:rsidR="00573B7E">
        <w:rPr>
          <w:lang w:eastAsia="zh-CN"/>
        </w:rPr>
        <w:t>.</w:t>
      </w:r>
    </w:p>
    <w:p w14:paraId="07BB8D04" w14:textId="77777777" w:rsidR="00B61C9B" w:rsidRDefault="00B61C9B" w:rsidP="00B0060B">
      <w:pPr>
        <w:rPr>
          <w:lang w:eastAsia="zh-CN"/>
        </w:rPr>
      </w:pPr>
    </w:p>
    <w:p w14:paraId="39E1CC8F" w14:textId="43A6DDC0" w:rsidR="00A74794" w:rsidRDefault="00292740" w:rsidP="00A74794">
      <w:pPr>
        <w:pStyle w:val="Heading2"/>
        <w:spacing w:before="0" w:after="0"/>
        <w:rPr>
          <w:b/>
          <w:bCs/>
          <w:sz w:val="20"/>
          <w:szCs w:val="11"/>
          <w:lang w:eastAsia="zh-CN"/>
        </w:rPr>
      </w:pPr>
      <w:r w:rsidRPr="00292740">
        <w:rPr>
          <w:b/>
          <w:bCs/>
          <w:sz w:val="20"/>
          <w:szCs w:val="11"/>
          <w:lang w:eastAsia="zh-CN"/>
        </w:rPr>
        <w:t xml:space="preserve">Device </w:t>
      </w:r>
      <w:r>
        <w:rPr>
          <w:b/>
          <w:bCs/>
          <w:sz w:val="20"/>
          <w:szCs w:val="11"/>
          <w:lang w:eastAsia="zh-CN"/>
        </w:rPr>
        <w:t>B</w:t>
      </w:r>
      <w:r w:rsidRPr="00292740">
        <w:rPr>
          <w:b/>
          <w:bCs/>
          <w:sz w:val="20"/>
          <w:szCs w:val="11"/>
          <w:lang w:eastAsia="zh-CN"/>
        </w:rPr>
        <w:t xml:space="preserve">:  UL distance device to intermediate/assisting node or </w:t>
      </w:r>
      <w:r w:rsidR="00C62D79">
        <w:rPr>
          <w:b/>
          <w:bCs/>
          <w:sz w:val="20"/>
          <w:szCs w:val="11"/>
          <w:lang w:eastAsia="zh-CN"/>
        </w:rPr>
        <w:t>BS</w:t>
      </w:r>
      <w:r w:rsidRPr="00292740">
        <w:rPr>
          <w:b/>
          <w:bCs/>
          <w:sz w:val="20"/>
          <w:szCs w:val="11"/>
          <w:lang w:eastAsia="zh-CN"/>
        </w:rPr>
        <w:t>:</w:t>
      </w:r>
    </w:p>
    <w:p w14:paraId="48C5B515" w14:textId="2261FAF9" w:rsidR="00AD45D7" w:rsidRPr="00FB0547" w:rsidRDefault="008669B3" w:rsidP="00AD45D7">
      <w:pPr>
        <w:rPr>
          <w:lang w:eastAsia="zh-CN"/>
        </w:rPr>
      </w:pPr>
      <w:r>
        <w:rPr>
          <w:lang w:eastAsia="zh-CN"/>
        </w:rPr>
        <w:t>This section include</w:t>
      </w:r>
      <w:r w:rsidR="006C49AE">
        <w:rPr>
          <w:lang w:eastAsia="zh-CN"/>
        </w:rPr>
        <w:t>s</w:t>
      </w:r>
      <w:r>
        <w:rPr>
          <w:lang w:eastAsia="zh-CN"/>
        </w:rPr>
        <w:t xml:space="preserve"> an analysis of </w:t>
      </w:r>
      <w:r w:rsidR="0037107D">
        <w:rPr>
          <w:lang w:eastAsia="zh-CN"/>
        </w:rPr>
        <w:t xml:space="preserve">possible </w:t>
      </w:r>
      <w:r w:rsidR="00A74794" w:rsidRPr="00A74794">
        <w:rPr>
          <w:lang w:eastAsia="zh-CN"/>
        </w:rPr>
        <w:t>UL distance</w:t>
      </w:r>
      <w:r w:rsidR="0037107D">
        <w:rPr>
          <w:lang w:eastAsia="zh-CN"/>
        </w:rPr>
        <w:t>s</w:t>
      </w:r>
      <w:r w:rsidR="00A74794" w:rsidRPr="00A74794">
        <w:rPr>
          <w:lang w:eastAsia="zh-CN"/>
        </w:rPr>
        <w:t xml:space="preserve"> covered by a device type B through backscattering a signal to various receiver</w:t>
      </w:r>
      <w:r w:rsidR="00AB3E70">
        <w:rPr>
          <w:lang w:eastAsia="zh-CN"/>
        </w:rPr>
        <w:t xml:space="preserve"> type</w:t>
      </w:r>
      <w:r w:rsidR="00A74794" w:rsidRPr="00A74794">
        <w:rPr>
          <w:lang w:eastAsia="zh-CN"/>
        </w:rPr>
        <w:t>s with 10, 20, and 30 dB of reflection amplifier gain.</w:t>
      </w:r>
      <w:r w:rsidR="001A3BBD">
        <w:rPr>
          <w:lang w:eastAsia="zh-CN"/>
        </w:rPr>
        <w:t xml:space="preserve"> </w:t>
      </w:r>
      <w:r w:rsidR="003E6354">
        <w:rPr>
          <w:lang w:eastAsia="zh-CN"/>
        </w:rPr>
        <w:t>The</w:t>
      </w:r>
      <w:r w:rsidR="007D6897">
        <w:rPr>
          <w:lang w:eastAsia="zh-CN"/>
        </w:rPr>
        <w:t xml:space="preserve"> range of the carrier wave source received power analyzed was -53,-40, -30 dBm. The -53dBm value was chose</w:t>
      </w:r>
      <w:r w:rsidR="003E6354">
        <w:rPr>
          <w:lang w:eastAsia="zh-CN"/>
        </w:rPr>
        <w:t>n</w:t>
      </w:r>
      <w:r w:rsidR="007D6897">
        <w:rPr>
          <w:lang w:eastAsia="zh-CN"/>
        </w:rPr>
        <w:t xml:space="preserve"> as this </w:t>
      </w:r>
      <w:r w:rsidR="00AD45D7">
        <w:rPr>
          <w:lang w:eastAsia="zh-CN"/>
        </w:rPr>
        <w:t>results in a 50m range</w:t>
      </w:r>
      <w:r w:rsidR="007F7D02">
        <w:rPr>
          <w:lang w:eastAsia="zh-CN"/>
        </w:rPr>
        <w:t xml:space="preserve">, </w:t>
      </w:r>
      <w:r w:rsidR="00AD45D7">
        <w:rPr>
          <w:lang w:eastAsia="zh-CN"/>
        </w:rPr>
        <w:t xml:space="preserve">which is </w:t>
      </w:r>
      <w:r w:rsidR="003E6354">
        <w:rPr>
          <w:lang w:eastAsia="zh-CN"/>
        </w:rPr>
        <w:t xml:space="preserve">the </w:t>
      </w:r>
      <w:r w:rsidR="00AD45D7">
        <w:rPr>
          <w:lang w:eastAsia="zh-CN"/>
        </w:rPr>
        <w:t>indoor coverage requirement</w:t>
      </w:r>
      <w:r w:rsidR="001E47F2">
        <w:rPr>
          <w:lang w:eastAsia="zh-CN"/>
        </w:rPr>
        <w:t xml:space="preserve"> from SA1</w:t>
      </w:r>
      <w:r w:rsidR="00AD45D7">
        <w:rPr>
          <w:lang w:eastAsia="zh-CN"/>
        </w:rPr>
        <w:t>. For reference, the distances</w:t>
      </w:r>
      <w:r w:rsidR="003E6354">
        <w:rPr>
          <w:lang w:eastAsia="zh-CN"/>
        </w:rPr>
        <w:t>,</w:t>
      </w:r>
      <w:r w:rsidR="00AD45D7">
        <w:rPr>
          <w:lang w:eastAsia="zh-CN"/>
        </w:rPr>
        <w:t xml:space="preserve"> assuming a +23dB UE is sending the carrier waver</w:t>
      </w:r>
      <w:r w:rsidR="003E6354">
        <w:rPr>
          <w:lang w:eastAsia="zh-CN"/>
        </w:rPr>
        <w:t>,</w:t>
      </w:r>
      <w:r w:rsidR="00AD45D7">
        <w:rPr>
          <w:lang w:eastAsia="zh-CN"/>
        </w:rPr>
        <w:t xml:space="preserve"> are also included in the table. </w:t>
      </w:r>
    </w:p>
    <w:p w14:paraId="263B12D5" w14:textId="77777777" w:rsidR="00700132" w:rsidRDefault="00700132" w:rsidP="00700132">
      <w:pPr>
        <w:rPr>
          <w:lang w:eastAsia="zh-CN"/>
        </w:rPr>
      </w:pPr>
    </w:p>
    <w:tbl>
      <w:tblPr>
        <w:tblStyle w:val="TableGrid"/>
        <w:tblW w:w="0" w:type="auto"/>
        <w:tblLook w:val="04A0" w:firstRow="1" w:lastRow="0" w:firstColumn="1" w:lastColumn="0" w:noHBand="0" w:noVBand="1"/>
      </w:tblPr>
      <w:tblGrid>
        <w:gridCol w:w="1980"/>
        <w:gridCol w:w="1062"/>
        <w:gridCol w:w="1811"/>
        <w:gridCol w:w="2133"/>
        <w:gridCol w:w="2364"/>
      </w:tblGrid>
      <w:tr w:rsidR="00700132" w:rsidRPr="00660899" w14:paraId="75F6465A" w14:textId="77777777" w:rsidTr="00752083">
        <w:tc>
          <w:tcPr>
            <w:tcW w:w="1980" w:type="dxa"/>
            <w:shd w:val="clear" w:color="auto" w:fill="C5E0B3" w:themeFill="accent6" w:themeFillTint="66"/>
          </w:tcPr>
          <w:p w14:paraId="434E4600" w14:textId="77777777" w:rsidR="00700132" w:rsidRPr="00660899" w:rsidRDefault="00700132" w:rsidP="00752083">
            <w:pPr>
              <w:jc w:val="center"/>
              <w:rPr>
                <w:b/>
                <w:bCs/>
                <w:lang w:eastAsia="zh-CN"/>
              </w:rPr>
            </w:pPr>
            <w:r>
              <w:rPr>
                <w:b/>
                <w:bCs/>
                <w:lang w:eastAsia="zh-CN"/>
              </w:rPr>
              <w:t>Receiver Type</w:t>
            </w:r>
          </w:p>
        </w:tc>
        <w:tc>
          <w:tcPr>
            <w:tcW w:w="1062" w:type="dxa"/>
            <w:shd w:val="clear" w:color="auto" w:fill="C5E0B3" w:themeFill="accent6" w:themeFillTint="66"/>
          </w:tcPr>
          <w:p w14:paraId="2CE058ED" w14:textId="77777777" w:rsidR="00700132" w:rsidRPr="00660899" w:rsidRDefault="00700132" w:rsidP="00752083">
            <w:pPr>
              <w:jc w:val="center"/>
              <w:rPr>
                <w:b/>
                <w:bCs/>
                <w:lang w:eastAsia="zh-CN"/>
              </w:rPr>
            </w:pPr>
            <w:r>
              <w:rPr>
                <w:b/>
                <w:bCs/>
                <w:lang w:eastAsia="zh-CN"/>
              </w:rPr>
              <w:t>Reflection Amplifier Gain (dB)</w:t>
            </w:r>
          </w:p>
        </w:tc>
        <w:tc>
          <w:tcPr>
            <w:tcW w:w="1811" w:type="dxa"/>
            <w:shd w:val="clear" w:color="auto" w:fill="C5E0B3" w:themeFill="accent6" w:themeFillTint="66"/>
          </w:tcPr>
          <w:p w14:paraId="35C0374B" w14:textId="77777777" w:rsidR="00700132" w:rsidRPr="00660899" w:rsidRDefault="00700132" w:rsidP="00752083">
            <w:pPr>
              <w:jc w:val="center"/>
              <w:rPr>
                <w:b/>
                <w:bCs/>
                <w:lang w:eastAsia="zh-CN"/>
              </w:rPr>
            </w:pPr>
            <w:r>
              <w:rPr>
                <w:b/>
                <w:bCs/>
                <w:lang w:eastAsia="zh-CN"/>
              </w:rPr>
              <w:t xml:space="preserve">Carrier Wave </w:t>
            </w:r>
            <w:proofErr w:type="spellStart"/>
            <w:r>
              <w:rPr>
                <w:b/>
                <w:bCs/>
                <w:lang w:eastAsia="zh-CN"/>
              </w:rPr>
              <w:t>Rcvd</w:t>
            </w:r>
            <w:proofErr w:type="spellEnd"/>
            <w:r>
              <w:rPr>
                <w:b/>
                <w:bCs/>
                <w:lang w:eastAsia="zh-CN"/>
              </w:rPr>
              <w:t xml:space="preserve"> Power at Device (dBm) </w:t>
            </w:r>
          </w:p>
        </w:tc>
        <w:tc>
          <w:tcPr>
            <w:tcW w:w="2133" w:type="dxa"/>
            <w:shd w:val="clear" w:color="auto" w:fill="C5E0B3" w:themeFill="accent6" w:themeFillTint="66"/>
          </w:tcPr>
          <w:p w14:paraId="2A15FEC1" w14:textId="77777777" w:rsidR="00700132" w:rsidRDefault="00700132" w:rsidP="00752083">
            <w:pPr>
              <w:jc w:val="center"/>
              <w:rPr>
                <w:b/>
                <w:bCs/>
                <w:lang w:eastAsia="zh-CN"/>
              </w:rPr>
            </w:pPr>
            <w:r w:rsidRPr="00292740">
              <w:rPr>
                <w:b/>
                <w:bCs/>
                <w:szCs w:val="11"/>
                <w:lang w:eastAsia="zh-CN"/>
              </w:rPr>
              <w:t>Distance from carrier wave to Device</w:t>
            </w:r>
          </w:p>
        </w:tc>
        <w:tc>
          <w:tcPr>
            <w:tcW w:w="2364" w:type="dxa"/>
            <w:shd w:val="clear" w:color="auto" w:fill="C5E0B3" w:themeFill="accent6" w:themeFillTint="66"/>
          </w:tcPr>
          <w:p w14:paraId="28DB0908" w14:textId="5E33DA47" w:rsidR="00700132" w:rsidRPr="00660899" w:rsidRDefault="00700132" w:rsidP="00752083">
            <w:pPr>
              <w:jc w:val="center"/>
              <w:rPr>
                <w:b/>
                <w:bCs/>
                <w:lang w:eastAsia="zh-CN"/>
              </w:rPr>
            </w:pPr>
            <w:r>
              <w:rPr>
                <w:b/>
                <w:bCs/>
                <w:lang w:eastAsia="zh-CN"/>
              </w:rPr>
              <w:t>Distance</w:t>
            </w:r>
            <w:r w:rsidRPr="00660899">
              <w:rPr>
                <w:b/>
                <w:bCs/>
                <w:lang w:eastAsia="zh-CN"/>
              </w:rPr>
              <w:t xml:space="preserve"> </w:t>
            </w:r>
            <w:r w:rsidR="00B957AD">
              <w:rPr>
                <w:b/>
                <w:bCs/>
                <w:lang w:eastAsia="zh-CN"/>
              </w:rPr>
              <w:t xml:space="preserve">to a Receiver </w:t>
            </w:r>
            <w:r w:rsidRPr="00660899">
              <w:rPr>
                <w:b/>
                <w:bCs/>
                <w:lang w:eastAsia="zh-CN"/>
              </w:rPr>
              <w:t>(m)</w:t>
            </w:r>
            <w:r>
              <w:rPr>
                <w:b/>
                <w:bCs/>
                <w:lang w:eastAsia="zh-CN"/>
              </w:rPr>
              <w:t xml:space="preserve"> </w:t>
            </w:r>
          </w:p>
        </w:tc>
      </w:tr>
      <w:tr w:rsidR="006F7DE1" w14:paraId="7879AB1A" w14:textId="77777777" w:rsidTr="00752083">
        <w:tc>
          <w:tcPr>
            <w:tcW w:w="1980" w:type="dxa"/>
          </w:tcPr>
          <w:p w14:paraId="03F5F1B8" w14:textId="77777777" w:rsidR="006F7DE1" w:rsidRDefault="006F7DE1" w:rsidP="006F7DE1">
            <w:pPr>
              <w:jc w:val="center"/>
              <w:rPr>
                <w:lang w:eastAsia="zh-CN"/>
              </w:rPr>
            </w:pPr>
            <w:r>
              <w:rPr>
                <w:lang w:eastAsia="zh-CN"/>
              </w:rPr>
              <w:t>Inter/Assisting Node</w:t>
            </w:r>
          </w:p>
        </w:tc>
        <w:tc>
          <w:tcPr>
            <w:tcW w:w="1062" w:type="dxa"/>
          </w:tcPr>
          <w:p w14:paraId="0D46DF9C" w14:textId="77777777" w:rsidR="006F7DE1" w:rsidRDefault="006F7DE1" w:rsidP="006F7DE1">
            <w:pPr>
              <w:jc w:val="center"/>
              <w:rPr>
                <w:lang w:eastAsia="zh-CN"/>
              </w:rPr>
            </w:pPr>
            <w:r>
              <w:rPr>
                <w:lang w:eastAsia="zh-CN"/>
              </w:rPr>
              <w:t>10</w:t>
            </w:r>
          </w:p>
        </w:tc>
        <w:tc>
          <w:tcPr>
            <w:tcW w:w="1811" w:type="dxa"/>
          </w:tcPr>
          <w:p w14:paraId="72FD2D40" w14:textId="24F96C74" w:rsidR="006F7DE1" w:rsidRDefault="006F7DE1" w:rsidP="006F7DE1">
            <w:pPr>
              <w:jc w:val="center"/>
              <w:rPr>
                <w:lang w:eastAsia="zh-CN"/>
              </w:rPr>
            </w:pPr>
            <w:r>
              <w:rPr>
                <w:lang w:eastAsia="zh-CN"/>
              </w:rPr>
              <w:t>-53,-40, -30 dBm</w:t>
            </w:r>
          </w:p>
        </w:tc>
        <w:tc>
          <w:tcPr>
            <w:tcW w:w="2133" w:type="dxa"/>
          </w:tcPr>
          <w:p w14:paraId="75BDD853" w14:textId="7AF0410C" w:rsidR="006F7DE1" w:rsidRPr="007D77C3" w:rsidRDefault="006F7DE1" w:rsidP="006F7DE1">
            <w:pPr>
              <w:jc w:val="center"/>
            </w:pPr>
            <w:r w:rsidRPr="00973A9A">
              <w:t>50m, 11.2m, 4.0m</w:t>
            </w:r>
          </w:p>
        </w:tc>
        <w:tc>
          <w:tcPr>
            <w:tcW w:w="2364" w:type="dxa"/>
          </w:tcPr>
          <w:p w14:paraId="0F20CD89" w14:textId="5C456BC5" w:rsidR="006F7DE1" w:rsidRPr="007D77C3" w:rsidRDefault="00A704F1" w:rsidP="006F7DE1">
            <w:pPr>
              <w:jc w:val="center"/>
            </w:pPr>
            <w:r>
              <w:t>12</w:t>
            </w:r>
            <w:r w:rsidR="007A3C77">
              <w:t>.5</w:t>
            </w:r>
            <w:r>
              <w:t>,</w:t>
            </w:r>
            <w:r w:rsidR="007A3C77">
              <w:t xml:space="preserve"> </w:t>
            </w:r>
            <w:r w:rsidR="006F7DE1">
              <w:t>27.4, 50.2</w:t>
            </w:r>
          </w:p>
        </w:tc>
      </w:tr>
      <w:tr w:rsidR="006F7DE1" w14:paraId="7492F9A5" w14:textId="77777777" w:rsidTr="00752083">
        <w:tc>
          <w:tcPr>
            <w:tcW w:w="1980" w:type="dxa"/>
          </w:tcPr>
          <w:p w14:paraId="6EA5F655" w14:textId="77777777" w:rsidR="006F7DE1" w:rsidRDefault="006F7DE1" w:rsidP="006F7DE1">
            <w:pPr>
              <w:jc w:val="center"/>
              <w:rPr>
                <w:lang w:eastAsia="zh-CN"/>
              </w:rPr>
            </w:pPr>
            <w:r>
              <w:rPr>
                <w:lang w:eastAsia="zh-CN"/>
              </w:rPr>
              <w:t>Micro Base Station</w:t>
            </w:r>
          </w:p>
        </w:tc>
        <w:tc>
          <w:tcPr>
            <w:tcW w:w="1062" w:type="dxa"/>
          </w:tcPr>
          <w:p w14:paraId="6FE81EAD" w14:textId="77777777" w:rsidR="006F7DE1" w:rsidRDefault="006F7DE1" w:rsidP="006F7DE1">
            <w:pPr>
              <w:jc w:val="center"/>
              <w:rPr>
                <w:lang w:eastAsia="zh-CN"/>
              </w:rPr>
            </w:pPr>
            <w:r>
              <w:rPr>
                <w:lang w:eastAsia="zh-CN"/>
              </w:rPr>
              <w:t>10</w:t>
            </w:r>
          </w:p>
        </w:tc>
        <w:tc>
          <w:tcPr>
            <w:tcW w:w="1811" w:type="dxa"/>
          </w:tcPr>
          <w:p w14:paraId="36EDC02B" w14:textId="390B014F" w:rsidR="006F7DE1" w:rsidRDefault="006F7DE1" w:rsidP="006F7DE1">
            <w:pPr>
              <w:jc w:val="center"/>
              <w:rPr>
                <w:lang w:eastAsia="zh-CN"/>
              </w:rPr>
            </w:pPr>
            <w:r>
              <w:rPr>
                <w:lang w:eastAsia="zh-CN"/>
              </w:rPr>
              <w:t>-53,-40, -30 dBm</w:t>
            </w:r>
          </w:p>
        </w:tc>
        <w:tc>
          <w:tcPr>
            <w:tcW w:w="2133" w:type="dxa"/>
          </w:tcPr>
          <w:p w14:paraId="59F20C0F" w14:textId="09225733" w:rsidR="006F7DE1" w:rsidRPr="007D77C3" w:rsidRDefault="006F7DE1" w:rsidP="006F7DE1">
            <w:pPr>
              <w:jc w:val="center"/>
            </w:pPr>
            <w:r w:rsidRPr="00973A9A">
              <w:t>50m, 11.2m, 4.0m</w:t>
            </w:r>
          </w:p>
        </w:tc>
        <w:tc>
          <w:tcPr>
            <w:tcW w:w="2364" w:type="dxa"/>
          </w:tcPr>
          <w:p w14:paraId="35C57E81" w14:textId="199FBC88" w:rsidR="006F7DE1" w:rsidRPr="007D77C3" w:rsidRDefault="00A704F1" w:rsidP="006F7DE1">
            <w:pPr>
              <w:jc w:val="center"/>
            </w:pPr>
            <w:r>
              <w:t>60</w:t>
            </w:r>
            <w:r w:rsidR="007A3C77">
              <w:t>.5</w:t>
            </w:r>
            <w:r>
              <w:t>,</w:t>
            </w:r>
            <w:r w:rsidR="007A3C77">
              <w:t xml:space="preserve"> </w:t>
            </w:r>
            <w:r w:rsidR="006F7DE1">
              <w:t>190, 338</w:t>
            </w:r>
          </w:p>
        </w:tc>
      </w:tr>
      <w:tr w:rsidR="006F7DE1" w14:paraId="41DCB805" w14:textId="77777777" w:rsidTr="00752083">
        <w:tc>
          <w:tcPr>
            <w:tcW w:w="1980" w:type="dxa"/>
          </w:tcPr>
          <w:p w14:paraId="45802687" w14:textId="77777777" w:rsidR="006F7DE1" w:rsidRDefault="006F7DE1" w:rsidP="006F7DE1">
            <w:pPr>
              <w:jc w:val="center"/>
              <w:rPr>
                <w:lang w:eastAsia="zh-CN"/>
              </w:rPr>
            </w:pPr>
            <w:r>
              <w:rPr>
                <w:lang w:eastAsia="zh-CN"/>
              </w:rPr>
              <w:t>Macro Base Station</w:t>
            </w:r>
          </w:p>
        </w:tc>
        <w:tc>
          <w:tcPr>
            <w:tcW w:w="1062" w:type="dxa"/>
          </w:tcPr>
          <w:p w14:paraId="6052DEFC" w14:textId="77777777" w:rsidR="006F7DE1" w:rsidRDefault="006F7DE1" w:rsidP="006F7DE1">
            <w:pPr>
              <w:jc w:val="center"/>
              <w:rPr>
                <w:lang w:eastAsia="zh-CN"/>
              </w:rPr>
            </w:pPr>
            <w:r>
              <w:rPr>
                <w:lang w:eastAsia="zh-CN"/>
              </w:rPr>
              <w:t>10</w:t>
            </w:r>
          </w:p>
        </w:tc>
        <w:tc>
          <w:tcPr>
            <w:tcW w:w="1811" w:type="dxa"/>
          </w:tcPr>
          <w:p w14:paraId="6641507F" w14:textId="46243299" w:rsidR="006F7DE1" w:rsidRDefault="006F7DE1" w:rsidP="006F7DE1">
            <w:pPr>
              <w:jc w:val="center"/>
              <w:rPr>
                <w:lang w:eastAsia="zh-CN"/>
              </w:rPr>
            </w:pPr>
            <w:r>
              <w:rPr>
                <w:lang w:eastAsia="zh-CN"/>
              </w:rPr>
              <w:t>-53,-40, -30 dBm</w:t>
            </w:r>
          </w:p>
        </w:tc>
        <w:tc>
          <w:tcPr>
            <w:tcW w:w="2133" w:type="dxa"/>
          </w:tcPr>
          <w:p w14:paraId="72BA0800" w14:textId="68E29A4E" w:rsidR="006F7DE1" w:rsidRPr="007D77C3" w:rsidRDefault="006F7DE1" w:rsidP="006F7DE1">
            <w:pPr>
              <w:jc w:val="center"/>
            </w:pPr>
            <w:r w:rsidRPr="00973A9A">
              <w:t>50m, 11.2m, 4.0m</w:t>
            </w:r>
          </w:p>
        </w:tc>
        <w:tc>
          <w:tcPr>
            <w:tcW w:w="2364" w:type="dxa"/>
          </w:tcPr>
          <w:p w14:paraId="65D1EF78" w14:textId="201075F0" w:rsidR="006F7DE1" w:rsidRPr="007D77C3" w:rsidRDefault="00104748" w:rsidP="006F7DE1">
            <w:pPr>
              <w:jc w:val="center"/>
            </w:pPr>
            <w:r>
              <w:t>100,</w:t>
            </w:r>
            <w:r w:rsidR="007A3C77">
              <w:t xml:space="preserve"> </w:t>
            </w:r>
            <w:r w:rsidR="006F7DE1">
              <w:t>393, 700</w:t>
            </w:r>
          </w:p>
        </w:tc>
      </w:tr>
      <w:tr w:rsidR="006F7DE1" w14:paraId="59C0CB36" w14:textId="77777777" w:rsidTr="00752083">
        <w:tc>
          <w:tcPr>
            <w:tcW w:w="1980" w:type="dxa"/>
          </w:tcPr>
          <w:p w14:paraId="4B8C6119" w14:textId="77777777" w:rsidR="006F7DE1" w:rsidRDefault="006F7DE1" w:rsidP="006F7DE1">
            <w:pPr>
              <w:jc w:val="center"/>
              <w:rPr>
                <w:lang w:eastAsia="zh-CN"/>
              </w:rPr>
            </w:pPr>
            <w:r>
              <w:rPr>
                <w:lang w:eastAsia="zh-CN"/>
              </w:rPr>
              <w:t>Inter/Assisting Node</w:t>
            </w:r>
          </w:p>
        </w:tc>
        <w:tc>
          <w:tcPr>
            <w:tcW w:w="1062" w:type="dxa"/>
          </w:tcPr>
          <w:p w14:paraId="6375C848" w14:textId="77777777" w:rsidR="006F7DE1" w:rsidRDefault="006F7DE1" w:rsidP="006F7DE1">
            <w:pPr>
              <w:jc w:val="center"/>
              <w:rPr>
                <w:lang w:eastAsia="zh-CN"/>
              </w:rPr>
            </w:pPr>
            <w:r>
              <w:rPr>
                <w:lang w:eastAsia="zh-CN"/>
              </w:rPr>
              <w:t xml:space="preserve">20 </w:t>
            </w:r>
          </w:p>
        </w:tc>
        <w:tc>
          <w:tcPr>
            <w:tcW w:w="1811" w:type="dxa"/>
          </w:tcPr>
          <w:p w14:paraId="389167F2" w14:textId="5F0A18C5" w:rsidR="006F7DE1" w:rsidRDefault="006F7DE1" w:rsidP="006F7DE1">
            <w:pPr>
              <w:jc w:val="center"/>
              <w:rPr>
                <w:lang w:eastAsia="zh-CN"/>
              </w:rPr>
            </w:pPr>
            <w:r>
              <w:rPr>
                <w:lang w:eastAsia="zh-CN"/>
              </w:rPr>
              <w:t>-53,-40, -30 dBm</w:t>
            </w:r>
          </w:p>
        </w:tc>
        <w:tc>
          <w:tcPr>
            <w:tcW w:w="2133" w:type="dxa"/>
          </w:tcPr>
          <w:p w14:paraId="3D4D7712" w14:textId="25D9BC35" w:rsidR="006F7DE1" w:rsidRPr="007D77C3" w:rsidRDefault="006F7DE1" w:rsidP="006F7DE1">
            <w:pPr>
              <w:jc w:val="center"/>
            </w:pPr>
            <w:r w:rsidRPr="00973A9A">
              <w:t>50m, 11.2m, 4.0m</w:t>
            </w:r>
          </w:p>
        </w:tc>
        <w:tc>
          <w:tcPr>
            <w:tcW w:w="2364" w:type="dxa"/>
          </w:tcPr>
          <w:p w14:paraId="5FDDC44E" w14:textId="47870EF1" w:rsidR="006F7DE1" w:rsidRPr="007D77C3" w:rsidRDefault="00104748" w:rsidP="006F7DE1">
            <w:pPr>
              <w:jc w:val="center"/>
            </w:pPr>
            <w:r>
              <w:t>22</w:t>
            </w:r>
            <w:r w:rsidR="007A3C77">
              <w:t>.9</w:t>
            </w:r>
            <w:r>
              <w:t>,</w:t>
            </w:r>
            <w:r w:rsidR="007A3C77">
              <w:t xml:space="preserve"> </w:t>
            </w:r>
            <w:r w:rsidR="006F7DE1">
              <w:t>50.2, 91.8</w:t>
            </w:r>
          </w:p>
        </w:tc>
      </w:tr>
      <w:tr w:rsidR="006F7DE1" w14:paraId="5BA5C584" w14:textId="77777777" w:rsidTr="00752083">
        <w:tc>
          <w:tcPr>
            <w:tcW w:w="1980" w:type="dxa"/>
          </w:tcPr>
          <w:p w14:paraId="5440BF84" w14:textId="77777777" w:rsidR="006F7DE1" w:rsidRDefault="006F7DE1" w:rsidP="006F7DE1">
            <w:pPr>
              <w:jc w:val="center"/>
              <w:rPr>
                <w:lang w:eastAsia="zh-CN"/>
              </w:rPr>
            </w:pPr>
            <w:r>
              <w:rPr>
                <w:lang w:eastAsia="zh-CN"/>
              </w:rPr>
              <w:t>Micro Base Station</w:t>
            </w:r>
          </w:p>
        </w:tc>
        <w:tc>
          <w:tcPr>
            <w:tcW w:w="1062" w:type="dxa"/>
          </w:tcPr>
          <w:p w14:paraId="5300102E" w14:textId="77777777" w:rsidR="006F7DE1" w:rsidRDefault="006F7DE1" w:rsidP="006F7DE1">
            <w:pPr>
              <w:jc w:val="center"/>
              <w:rPr>
                <w:lang w:eastAsia="zh-CN"/>
              </w:rPr>
            </w:pPr>
            <w:r>
              <w:rPr>
                <w:lang w:eastAsia="zh-CN"/>
              </w:rPr>
              <w:t xml:space="preserve">20 </w:t>
            </w:r>
          </w:p>
        </w:tc>
        <w:tc>
          <w:tcPr>
            <w:tcW w:w="1811" w:type="dxa"/>
          </w:tcPr>
          <w:p w14:paraId="44799DC3" w14:textId="3E56C16B" w:rsidR="006F7DE1" w:rsidRDefault="006F7DE1" w:rsidP="006F7DE1">
            <w:pPr>
              <w:jc w:val="center"/>
              <w:rPr>
                <w:lang w:eastAsia="zh-CN"/>
              </w:rPr>
            </w:pPr>
            <w:r>
              <w:rPr>
                <w:lang w:eastAsia="zh-CN"/>
              </w:rPr>
              <w:t>-53,-40, -30 dBm</w:t>
            </w:r>
          </w:p>
        </w:tc>
        <w:tc>
          <w:tcPr>
            <w:tcW w:w="2133" w:type="dxa"/>
          </w:tcPr>
          <w:p w14:paraId="08A60EA5" w14:textId="40FCE25C" w:rsidR="006F7DE1" w:rsidRPr="007D77C3" w:rsidRDefault="006F7DE1" w:rsidP="006F7DE1">
            <w:pPr>
              <w:jc w:val="center"/>
            </w:pPr>
            <w:r w:rsidRPr="00973A9A">
              <w:t>50m, 11.2m, 4.0m</w:t>
            </w:r>
          </w:p>
        </w:tc>
        <w:tc>
          <w:tcPr>
            <w:tcW w:w="2364" w:type="dxa"/>
          </w:tcPr>
          <w:p w14:paraId="658C8A62" w14:textId="235509B8" w:rsidR="006F7DE1" w:rsidRPr="007D77C3" w:rsidRDefault="00104748" w:rsidP="006F7DE1">
            <w:pPr>
              <w:jc w:val="center"/>
            </w:pPr>
            <w:r>
              <w:t>160,</w:t>
            </w:r>
            <w:r w:rsidR="007A3C77">
              <w:t xml:space="preserve"> </w:t>
            </w:r>
            <w:r w:rsidR="006F7DE1">
              <w:t>338, 601</w:t>
            </w:r>
          </w:p>
        </w:tc>
      </w:tr>
      <w:tr w:rsidR="006F7DE1" w14:paraId="476F4A36" w14:textId="77777777" w:rsidTr="00752083">
        <w:tc>
          <w:tcPr>
            <w:tcW w:w="1980" w:type="dxa"/>
          </w:tcPr>
          <w:p w14:paraId="019732B9" w14:textId="77777777" w:rsidR="006F7DE1" w:rsidRDefault="006F7DE1" w:rsidP="006F7DE1">
            <w:pPr>
              <w:jc w:val="center"/>
              <w:rPr>
                <w:lang w:eastAsia="zh-CN"/>
              </w:rPr>
            </w:pPr>
            <w:r>
              <w:rPr>
                <w:lang w:eastAsia="zh-CN"/>
              </w:rPr>
              <w:t>Macro Base Station</w:t>
            </w:r>
          </w:p>
        </w:tc>
        <w:tc>
          <w:tcPr>
            <w:tcW w:w="1062" w:type="dxa"/>
          </w:tcPr>
          <w:p w14:paraId="2081878D" w14:textId="77777777" w:rsidR="006F7DE1" w:rsidRDefault="006F7DE1" w:rsidP="006F7DE1">
            <w:pPr>
              <w:jc w:val="center"/>
              <w:rPr>
                <w:lang w:eastAsia="zh-CN"/>
              </w:rPr>
            </w:pPr>
            <w:r>
              <w:rPr>
                <w:lang w:eastAsia="zh-CN"/>
              </w:rPr>
              <w:t xml:space="preserve">20 </w:t>
            </w:r>
          </w:p>
        </w:tc>
        <w:tc>
          <w:tcPr>
            <w:tcW w:w="1811" w:type="dxa"/>
          </w:tcPr>
          <w:p w14:paraId="2439E360" w14:textId="3C8A7241" w:rsidR="006F7DE1" w:rsidRDefault="006F7DE1" w:rsidP="006F7DE1">
            <w:pPr>
              <w:jc w:val="center"/>
              <w:rPr>
                <w:lang w:eastAsia="zh-CN"/>
              </w:rPr>
            </w:pPr>
            <w:r>
              <w:rPr>
                <w:lang w:eastAsia="zh-CN"/>
              </w:rPr>
              <w:t>-53,-40, -30 dBm</w:t>
            </w:r>
          </w:p>
        </w:tc>
        <w:tc>
          <w:tcPr>
            <w:tcW w:w="2133" w:type="dxa"/>
          </w:tcPr>
          <w:p w14:paraId="5BD48CDD" w14:textId="3FA841A6" w:rsidR="006F7DE1" w:rsidRPr="007D77C3" w:rsidRDefault="006F7DE1" w:rsidP="006F7DE1">
            <w:pPr>
              <w:jc w:val="center"/>
            </w:pPr>
            <w:r w:rsidRPr="00973A9A">
              <w:t>50m, 11.2m, 4.0m</w:t>
            </w:r>
          </w:p>
        </w:tc>
        <w:tc>
          <w:tcPr>
            <w:tcW w:w="2364" w:type="dxa"/>
          </w:tcPr>
          <w:p w14:paraId="042CD836" w14:textId="111D449F" w:rsidR="006F7DE1" w:rsidRPr="007D77C3" w:rsidRDefault="00104748" w:rsidP="006F7DE1">
            <w:pPr>
              <w:jc w:val="center"/>
            </w:pPr>
            <w:r>
              <w:t>29</w:t>
            </w:r>
            <w:r w:rsidR="007A3C77">
              <w:t>3</w:t>
            </w:r>
            <w:r>
              <w:t>,</w:t>
            </w:r>
            <w:r w:rsidR="007A3C77">
              <w:t xml:space="preserve"> </w:t>
            </w:r>
            <w:r w:rsidR="006F7DE1">
              <w:t>700, 1246</w:t>
            </w:r>
          </w:p>
        </w:tc>
      </w:tr>
      <w:tr w:rsidR="006F7DE1" w14:paraId="345F6444" w14:textId="77777777" w:rsidTr="00752083">
        <w:tc>
          <w:tcPr>
            <w:tcW w:w="1980" w:type="dxa"/>
          </w:tcPr>
          <w:p w14:paraId="137ED51C" w14:textId="77777777" w:rsidR="006F7DE1" w:rsidRDefault="006F7DE1" w:rsidP="006F7DE1">
            <w:pPr>
              <w:jc w:val="center"/>
              <w:rPr>
                <w:lang w:eastAsia="zh-CN"/>
              </w:rPr>
            </w:pPr>
            <w:r>
              <w:rPr>
                <w:lang w:eastAsia="zh-CN"/>
              </w:rPr>
              <w:t>Inter/Assisting Node</w:t>
            </w:r>
          </w:p>
        </w:tc>
        <w:tc>
          <w:tcPr>
            <w:tcW w:w="1062" w:type="dxa"/>
          </w:tcPr>
          <w:p w14:paraId="03C23E56" w14:textId="77777777" w:rsidR="006F7DE1" w:rsidRDefault="006F7DE1" w:rsidP="006F7DE1">
            <w:pPr>
              <w:jc w:val="center"/>
              <w:rPr>
                <w:lang w:eastAsia="zh-CN"/>
              </w:rPr>
            </w:pPr>
            <w:r w:rsidRPr="00366C5D">
              <w:rPr>
                <w:lang w:eastAsia="zh-CN"/>
              </w:rPr>
              <w:t>30</w:t>
            </w:r>
          </w:p>
        </w:tc>
        <w:tc>
          <w:tcPr>
            <w:tcW w:w="1811" w:type="dxa"/>
          </w:tcPr>
          <w:p w14:paraId="4DDE0E55" w14:textId="1905178A" w:rsidR="006F7DE1" w:rsidRDefault="006F7DE1" w:rsidP="006F7DE1">
            <w:pPr>
              <w:jc w:val="center"/>
              <w:rPr>
                <w:lang w:eastAsia="zh-CN"/>
              </w:rPr>
            </w:pPr>
            <w:r w:rsidRPr="00981115">
              <w:rPr>
                <w:b/>
                <w:bCs/>
                <w:lang w:eastAsia="zh-CN"/>
              </w:rPr>
              <w:t>-53</w:t>
            </w:r>
            <w:r>
              <w:rPr>
                <w:lang w:eastAsia="zh-CN"/>
              </w:rPr>
              <w:t>,-40, -30 dBm</w:t>
            </w:r>
          </w:p>
        </w:tc>
        <w:tc>
          <w:tcPr>
            <w:tcW w:w="2133" w:type="dxa"/>
          </w:tcPr>
          <w:p w14:paraId="5AD8A958" w14:textId="449A6B2E" w:rsidR="006F7DE1" w:rsidRPr="007D77C3" w:rsidRDefault="006F7DE1" w:rsidP="006F7DE1">
            <w:pPr>
              <w:jc w:val="center"/>
            </w:pPr>
            <w:r w:rsidRPr="00981115">
              <w:rPr>
                <w:b/>
                <w:bCs/>
              </w:rPr>
              <w:t>50m</w:t>
            </w:r>
            <w:r w:rsidRPr="00973A9A">
              <w:t>, 11.2m, 4.0m</w:t>
            </w:r>
          </w:p>
        </w:tc>
        <w:tc>
          <w:tcPr>
            <w:tcW w:w="2364" w:type="dxa"/>
          </w:tcPr>
          <w:p w14:paraId="44E58656" w14:textId="570C0960" w:rsidR="006F7DE1" w:rsidRPr="007D77C3" w:rsidRDefault="00104748" w:rsidP="006F7DE1">
            <w:pPr>
              <w:jc w:val="center"/>
            </w:pPr>
            <w:r w:rsidRPr="00981115">
              <w:rPr>
                <w:b/>
                <w:bCs/>
              </w:rPr>
              <w:t>4</w:t>
            </w:r>
            <w:r w:rsidR="007A3C77" w:rsidRPr="00981115">
              <w:rPr>
                <w:b/>
                <w:bCs/>
              </w:rPr>
              <w:t>1.8</w:t>
            </w:r>
            <w:r w:rsidRPr="00981115">
              <w:rPr>
                <w:b/>
                <w:bCs/>
              </w:rPr>
              <w:t>,</w:t>
            </w:r>
            <w:r>
              <w:t xml:space="preserve"> </w:t>
            </w:r>
            <w:r w:rsidR="006F7DE1">
              <w:t>91.8, 168</w:t>
            </w:r>
          </w:p>
        </w:tc>
      </w:tr>
      <w:tr w:rsidR="006F7DE1" w14:paraId="6F68EB52" w14:textId="77777777" w:rsidTr="00752083">
        <w:tc>
          <w:tcPr>
            <w:tcW w:w="1980" w:type="dxa"/>
          </w:tcPr>
          <w:p w14:paraId="4A964212" w14:textId="77777777" w:rsidR="006F7DE1" w:rsidRDefault="006F7DE1" w:rsidP="006F7DE1">
            <w:pPr>
              <w:jc w:val="center"/>
              <w:rPr>
                <w:lang w:eastAsia="zh-CN"/>
              </w:rPr>
            </w:pPr>
            <w:r>
              <w:rPr>
                <w:lang w:eastAsia="zh-CN"/>
              </w:rPr>
              <w:t>Micro Base Station</w:t>
            </w:r>
          </w:p>
        </w:tc>
        <w:tc>
          <w:tcPr>
            <w:tcW w:w="1062" w:type="dxa"/>
          </w:tcPr>
          <w:p w14:paraId="01717D51" w14:textId="77777777" w:rsidR="006F7DE1" w:rsidRDefault="006F7DE1" w:rsidP="006F7DE1">
            <w:pPr>
              <w:jc w:val="center"/>
              <w:rPr>
                <w:lang w:eastAsia="zh-CN"/>
              </w:rPr>
            </w:pPr>
            <w:r w:rsidRPr="00366C5D">
              <w:rPr>
                <w:lang w:eastAsia="zh-CN"/>
              </w:rPr>
              <w:t>30</w:t>
            </w:r>
          </w:p>
        </w:tc>
        <w:tc>
          <w:tcPr>
            <w:tcW w:w="1811" w:type="dxa"/>
          </w:tcPr>
          <w:p w14:paraId="79E1388E" w14:textId="7DF19852" w:rsidR="006F7DE1" w:rsidRDefault="006F7DE1" w:rsidP="006F7DE1">
            <w:pPr>
              <w:jc w:val="center"/>
              <w:rPr>
                <w:lang w:eastAsia="zh-CN"/>
              </w:rPr>
            </w:pPr>
            <w:r w:rsidRPr="00981115">
              <w:rPr>
                <w:b/>
                <w:bCs/>
                <w:lang w:eastAsia="zh-CN"/>
              </w:rPr>
              <w:t>-53</w:t>
            </w:r>
            <w:r>
              <w:rPr>
                <w:lang w:eastAsia="zh-CN"/>
              </w:rPr>
              <w:t>,-40, -30 dBm</w:t>
            </w:r>
          </w:p>
        </w:tc>
        <w:tc>
          <w:tcPr>
            <w:tcW w:w="2133" w:type="dxa"/>
          </w:tcPr>
          <w:p w14:paraId="50439F44" w14:textId="14292B9A" w:rsidR="006F7DE1" w:rsidRPr="007D77C3" w:rsidRDefault="006F7DE1" w:rsidP="006F7DE1">
            <w:pPr>
              <w:jc w:val="center"/>
            </w:pPr>
            <w:r w:rsidRPr="00981115">
              <w:rPr>
                <w:b/>
                <w:bCs/>
              </w:rPr>
              <w:t>50m</w:t>
            </w:r>
            <w:r w:rsidRPr="00973A9A">
              <w:t>, 11.2m, 4.0m</w:t>
            </w:r>
          </w:p>
        </w:tc>
        <w:tc>
          <w:tcPr>
            <w:tcW w:w="2364" w:type="dxa"/>
          </w:tcPr>
          <w:p w14:paraId="4D41C680" w14:textId="03D0943A" w:rsidR="006F7DE1" w:rsidRPr="007D77C3" w:rsidRDefault="00104748" w:rsidP="006F7DE1">
            <w:pPr>
              <w:jc w:val="center"/>
            </w:pPr>
            <w:r w:rsidRPr="00981115">
              <w:rPr>
                <w:b/>
                <w:bCs/>
              </w:rPr>
              <w:t>284</w:t>
            </w:r>
            <w:r>
              <w:t>,</w:t>
            </w:r>
            <w:r w:rsidR="007A3C77">
              <w:t xml:space="preserve"> </w:t>
            </w:r>
            <w:r w:rsidR="006F7DE1">
              <w:t>601, 1068</w:t>
            </w:r>
          </w:p>
        </w:tc>
      </w:tr>
      <w:tr w:rsidR="006F7DE1" w14:paraId="5AB01B2F" w14:textId="77777777" w:rsidTr="00752083">
        <w:tc>
          <w:tcPr>
            <w:tcW w:w="1980" w:type="dxa"/>
          </w:tcPr>
          <w:p w14:paraId="2718AC4A" w14:textId="77777777" w:rsidR="006F7DE1" w:rsidRDefault="006F7DE1" w:rsidP="006F7DE1">
            <w:pPr>
              <w:jc w:val="center"/>
              <w:rPr>
                <w:lang w:eastAsia="zh-CN"/>
              </w:rPr>
            </w:pPr>
            <w:r>
              <w:rPr>
                <w:lang w:eastAsia="zh-CN"/>
              </w:rPr>
              <w:t>Macro Base Station</w:t>
            </w:r>
          </w:p>
        </w:tc>
        <w:tc>
          <w:tcPr>
            <w:tcW w:w="1062" w:type="dxa"/>
          </w:tcPr>
          <w:p w14:paraId="78966454" w14:textId="77777777" w:rsidR="006F7DE1" w:rsidRDefault="006F7DE1" w:rsidP="006F7DE1">
            <w:pPr>
              <w:jc w:val="center"/>
              <w:rPr>
                <w:lang w:eastAsia="zh-CN"/>
              </w:rPr>
            </w:pPr>
            <w:r w:rsidRPr="00366C5D">
              <w:rPr>
                <w:lang w:eastAsia="zh-CN"/>
              </w:rPr>
              <w:t>30</w:t>
            </w:r>
          </w:p>
        </w:tc>
        <w:tc>
          <w:tcPr>
            <w:tcW w:w="1811" w:type="dxa"/>
          </w:tcPr>
          <w:p w14:paraId="3C93D55D" w14:textId="58B6E656" w:rsidR="006F7DE1" w:rsidRDefault="006F7DE1" w:rsidP="006F7DE1">
            <w:pPr>
              <w:jc w:val="center"/>
              <w:rPr>
                <w:lang w:eastAsia="zh-CN"/>
              </w:rPr>
            </w:pPr>
            <w:r>
              <w:rPr>
                <w:lang w:eastAsia="zh-CN"/>
              </w:rPr>
              <w:t>-53,-40, -30 dBm</w:t>
            </w:r>
          </w:p>
        </w:tc>
        <w:tc>
          <w:tcPr>
            <w:tcW w:w="2133" w:type="dxa"/>
          </w:tcPr>
          <w:p w14:paraId="0E6D2B87" w14:textId="1752F0E8" w:rsidR="006F7DE1" w:rsidRPr="007D77C3" w:rsidRDefault="006F7DE1" w:rsidP="006F7DE1">
            <w:pPr>
              <w:jc w:val="center"/>
            </w:pPr>
            <w:r w:rsidRPr="00973A9A">
              <w:t>50m, 11.2m, 4.0m</w:t>
            </w:r>
          </w:p>
        </w:tc>
        <w:tc>
          <w:tcPr>
            <w:tcW w:w="2364" w:type="dxa"/>
          </w:tcPr>
          <w:p w14:paraId="0D2B8C40" w14:textId="30FA9350" w:rsidR="006F7DE1" w:rsidRPr="007D77C3" w:rsidRDefault="00104748" w:rsidP="006F7DE1">
            <w:pPr>
              <w:jc w:val="center"/>
            </w:pPr>
            <w:r>
              <w:t xml:space="preserve">589, </w:t>
            </w:r>
            <w:r w:rsidR="006F7DE1">
              <w:t>1246, 2215</w:t>
            </w:r>
          </w:p>
        </w:tc>
      </w:tr>
    </w:tbl>
    <w:p w14:paraId="3F4C8BDA" w14:textId="62BDD1AE" w:rsidR="00D4738C" w:rsidRDefault="00D4738C" w:rsidP="00B0060B">
      <w:pPr>
        <w:rPr>
          <w:lang w:eastAsia="zh-CN"/>
        </w:rPr>
      </w:pPr>
    </w:p>
    <w:p w14:paraId="26C5C22D" w14:textId="65171B42" w:rsidR="00D4738C" w:rsidRDefault="008247F2" w:rsidP="00D4738C">
      <w:pPr>
        <w:pStyle w:val="Obserevation"/>
        <w:rPr>
          <w:lang w:eastAsia="zh-CN"/>
        </w:rPr>
      </w:pPr>
      <w:r>
        <w:rPr>
          <w:lang w:eastAsia="zh-CN"/>
        </w:rPr>
        <w:t xml:space="preserve">It is feasible for </w:t>
      </w:r>
      <w:r w:rsidR="00D4738C">
        <w:rPr>
          <w:lang w:eastAsia="zh-CN"/>
        </w:rPr>
        <w:t xml:space="preserve">Device B </w:t>
      </w:r>
      <w:r w:rsidR="00690A30">
        <w:rPr>
          <w:lang w:eastAsia="zh-CN"/>
        </w:rPr>
        <w:t xml:space="preserve">with gain of </w:t>
      </w:r>
      <w:r w:rsidR="00A01524">
        <w:rPr>
          <w:lang w:eastAsia="zh-CN"/>
        </w:rPr>
        <w:t>&gt;</w:t>
      </w:r>
      <w:r w:rsidR="00690A30">
        <w:rPr>
          <w:lang w:eastAsia="zh-CN"/>
        </w:rPr>
        <w:t xml:space="preserve">30dB </w:t>
      </w:r>
      <w:r>
        <w:rPr>
          <w:lang w:eastAsia="zh-CN"/>
        </w:rPr>
        <w:t xml:space="preserve">to </w:t>
      </w:r>
      <w:r w:rsidR="00D4738C">
        <w:rPr>
          <w:lang w:eastAsia="zh-CN"/>
        </w:rPr>
        <w:t xml:space="preserve">support 50m range from </w:t>
      </w:r>
      <w:r w:rsidR="00772EB2">
        <w:rPr>
          <w:lang w:eastAsia="zh-CN"/>
        </w:rPr>
        <w:t xml:space="preserve">a </w:t>
      </w:r>
      <w:r w:rsidR="00D4738C">
        <w:rPr>
          <w:lang w:eastAsia="zh-CN"/>
        </w:rPr>
        <w:t xml:space="preserve">carrier wave source </w:t>
      </w:r>
      <w:r>
        <w:rPr>
          <w:lang w:eastAsia="zh-CN"/>
        </w:rPr>
        <w:t xml:space="preserve">and </w:t>
      </w:r>
      <w:r w:rsidR="008458A3">
        <w:rPr>
          <w:lang w:eastAsia="zh-CN"/>
        </w:rPr>
        <w:t xml:space="preserve">UL range of </w:t>
      </w:r>
      <w:r w:rsidR="006F4E4C">
        <w:rPr>
          <w:lang w:eastAsia="zh-CN"/>
        </w:rPr>
        <w:t>50m to intermediate/assisting nodes.</w:t>
      </w:r>
    </w:p>
    <w:p w14:paraId="16725E31" w14:textId="14A16018" w:rsidR="00E212B2" w:rsidRDefault="00C0565A" w:rsidP="00E212B2">
      <w:pPr>
        <w:pStyle w:val="Obserevation"/>
        <w:rPr>
          <w:lang w:eastAsia="zh-CN"/>
        </w:rPr>
      </w:pPr>
      <w:r>
        <w:rPr>
          <w:lang w:eastAsia="zh-CN"/>
        </w:rPr>
        <w:t xml:space="preserve">It is feasible for Device B </w:t>
      </w:r>
      <w:r w:rsidR="001F7297">
        <w:rPr>
          <w:lang w:eastAsia="zh-CN"/>
        </w:rPr>
        <w:t xml:space="preserve">with gain of 30dB </w:t>
      </w:r>
      <w:r>
        <w:rPr>
          <w:lang w:eastAsia="zh-CN"/>
        </w:rPr>
        <w:t xml:space="preserve">to support </w:t>
      </w:r>
      <w:r w:rsidR="001F7297">
        <w:rPr>
          <w:lang w:eastAsia="zh-CN"/>
        </w:rPr>
        <w:t>5</w:t>
      </w:r>
      <w:r>
        <w:rPr>
          <w:lang w:eastAsia="zh-CN"/>
        </w:rPr>
        <w:t xml:space="preserve">0m range from </w:t>
      </w:r>
      <w:r w:rsidR="00772EB2">
        <w:rPr>
          <w:lang w:eastAsia="zh-CN"/>
        </w:rPr>
        <w:t xml:space="preserve">a </w:t>
      </w:r>
      <w:r>
        <w:rPr>
          <w:lang w:eastAsia="zh-CN"/>
        </w:rPr>
        <w:t xml:space="preserve">carrier wave source and </w:t>
      </w:r>
      <w:r w:rsidR="008458A3">
        <w:rPr>
          <w:lang w:eastAsia="zh-CN"/>
        </w:rPr>
        <w:t xml:space="preserve">UL range of </w:t>
      </w:r>
      <w:r w:rsidR="008C3BC4">
        <w:rPr>
          <w:lang w:eastAsia="zh-CN"/>
        </w:rPr>
        <w:t>&gt;</w:t>
      </w:r>
      <w:r w:rsidR="00E212B2">
        <w:rPr>
          <w:lang w:eastAsia="zh-CN"/>
        </w:rPr>
        <w:t>20</w:t>
      </w:r>
      <w:r>
        <w:rPr>
          <w:lang w:eastAsia="zh-CN"/>
        </w:rPr>
        <w:t xml:space="preserve">0m to </w:t>
      </w:r>
      <w:r w:rsidR="00C914A5">
        <w:rPr>
          <w:lang w:eastAsia="zh-CN"/>
        </w:rPr>
        <w:t>micro-BS</w:t>
      </w:r>
      <w:r w:rsidR="00E212B2">
        <w:rPr>
          <w:lang w:eastAsia="zh-CN"/>
        </w:rPr>
        <w:t xml:space="preserve"> </w:t>
      </w:r>
      <w:r>
        <w:rPr>
          <w:lang w:eastAsia="zh-CN"/>
        </w:rPr>
        <w:t>nodes</w:t>
      </w:r>
      <w:r w:rsidR="00E212B2">
        <w:rPr>
          <w:lang w:eastAsia="zh-CN"/>
        </w:rPr>
        <w:t>.</w:t>
      </w:r>
    </w:p>
    <w:p w14:paraId="61D94D9B" w14:textId="7ACC9A23" w:rsidR="00C0565A" w:rsidRDefault="00537EB6" w:rsidP="00500823">
      <w:pPr>
        <w:pStyle w:val="Obserevation"/>
        <w:rPr>
          <w:lang w:eastAsia="zh-CN"/>
        </w:rPr>
      </w:pPr>
      <w:r>
        <w:rPr>
          <w:lang w:eastAsia="zh-CN"/>
        </w:rPr>
        <w:t>It is feasible for Device B with gain of 20dB to support 50m range from a carrier wave source and UL range of &gt;200m to macro-BS nodes.</w:t>
      </w:r>
    </w:p>
    <w:p w14:paraId="6AC4D268" w14:textId="77777777" w:rsidR="00CC3E14" w:rsidRDefault="00CC3E14" w:rsidP="00B0060B">
      <w:pPr>
        <w:rPr>
          <w:lang w:eastAsia="zh-CN"/>
        </w:rPr>
      </w:pPr>
    </w:p>
    <w:p w14:paraId="6E6E84DA" w14:textId="57792C81" w:rsidR="00292740" w:rsidRDefault="00292740" w:rsidP="00292740">
      <w:pPr>
        <w:pStyle w:val="Heading2"/>
        <w:spacing w:before="0" w:after="0"/>
        <w:rPr>
          <w:b/>
          <w:bCs/>
          <w:sz w:val="20"/>
          <w:szCs w:val="11"/>
          <w:lang w:eastAsia="zh-CN"/>
        </w:rPr>
      </w:pPr>
      <w:r w:rsidRPr="00292740">
        <w:rPr>
          <w:b/>
          <w:bCs/>
          <w:sz w:val="20"/>
          <w:szCs w:val="11"/>
          <w:lang w:eastAsia="zh-CN"/>
        </w:rPr>
        <w:t xml:space="preserve">Device </w:t>
      </w:r>
      <w:r>
        <w:rPr>
          <w:b/>
          <w:bCs/>
          <w:sz w:val="20"/>
          <w:szCs w:val="11"/>
          <w:lang w:eastAsia="zh-CN"/>
        </w:rPr>
        <w:t>C</w:t>
      </w:r>
      <w:r w:rsidRPr="00292740">
        <w:rPr>
          <w:b/>
          <w:bCs/>
          <w:sz w:val="20"/>
          <w:szCs w:val="11"/>
          <w:lang w:eastAsia="zh-CN"/>
        </w:rPr>
        <w:t xml:space="preserve">:  UL distance device to intermediate/assisting node or </w:t>
      </w:r>
      <w:r w:rsidR="00C62D79">
        <w:rPr>
          <w:b/>
          <w:bCs/>
          <w:sz w:val="20"/>
          <w:szCs w:val="11"/>
          <w:lang w:eastAsia="zh-CN"/>
        </w:rPr>
        <w:t>BS</w:t>
      </w:r>
      <w:r w:rsidRPr="00292740">
        <w:rPr>
          <w:b/>
          <w:bCs/>
          <w:sz w:val="20"/>
          <w:szCs w:val="11"/>
          <w:lang w:eastAsia="zh-CN"/>
        </w:rPr>
        <w:t>:</w:t>
      </w:r>
    </w:p>
    <w:p w14:paraId="4205441D" w14:textId="267C9516" w:rsidR="00700132" w:rsidRDefault="00EB25B6">
      <w:pPr>
        <w:rPr>
          <w:lang w:eastAsia="zh-CN"/>
        </w:rPr>
      </w:pPr>
      <w:r w:rsidRPr="00A74794">
        <w:rPr>
          <w:lang w:eastAsia="zh-CN"/>
        </w:rPr>
        <w:t>In this section, we examine the potential UL coverage of device type C</w:t>
      </w:r>
      <w:r w:rsidR="00A10149">
        <w:rPr>
          <w:lang w:eastAsia="zh-CN"/>
        </w:rPr>
        <w:t>.</w:t>
      </w:r>
      <w:r w:rsidRPr="00A74794">
        <w:rPr>
          <w:lang w:eastAsia="zh-CN"/>
        </w:rPr>
        <w:t xml:space="preserve"> </w:t>
      </w:r>
      <w:r w:rsidR="00A74794" w:rsidRPr="00A74794">
        <w:rPr>
          <w:lang w:eastAsia="zh-CN"/>
        </w:rPr>
        <w:t>In contrast to device types A and B, device type C does not employ backscatter-based communication in the UL. Consequently, this device type can transmit higher power levels</w:t>
      </w:r>
      <w:r w:rsidR="004627F7">
        <w:rPr>
          <w:lang w:eastAsia="zh-CN"/>
        </w:rPr>
        <w:t>. Based on the agree</w:t>
      </w:r>
      <w:r w:rsidR="006810C5">
        <w:rPr>
          <w:lang w:eastAsia="zh-CN"/>
        </w:rPr>
        <w:t>d</w:t>
      </w:r>
      <w:r w:rsidR="004627F7">
        <w:rPr>
          <w:lang w:eastAsia="zh-CN"/>
        </w:rPr>
        <w:t xml:space="preserve"> maximum current of device type C is 1-10mW, transmit power levels of </w:t>
      </w:r>
      <w:r w:rsidR="004627F7" w:rsidRPr="00A74794">
        <w:rPr>
          <w:lang w:eastAsia="zh-CN"/>
        </w:rPr>
        <w:t>0, 5, and 10 dBm</w:t>
      </w:r>
      <w:r w:rsidR="004627F7">
        <w:rPr>
          <w:lang w:eastAsia="zh-CN"/>
        </w:rPr>
        <w:t xml:space="preserve"> were analyzed</w:t>
      </w:r>
      <w:r w:rsidR="00A74794" w:rsidRPr="00A74794">
        <w:rPr>
          <w:lang w:eastAsia="zh-CN"/>
        </w:rPr>
        <w:t xml:space="preserve">. </w:t>
      </w:r>
      <w:r w:rsidR="009D5A1D">
        <w:rPr>
          <w:lang w:eastAsia="zh-CN"/>
        </w:rPr>
        <w:t xml:space="preserve">The same set of receiver types were analyzed. </w:t>
      </w:r>
    </w:p>
    <w:p w14:paraId="0851686F" w14:textId="77777777" w:rsidR="007F7D02" w:rsidRDefault="007F7D02" w:rsidP="007F7D02">
      <w:pPr>
        <w:rPr>
          <w:lang w:eastAsia="zh-CN"/>
        </w:rPr>
      </w:pPr>
    </w:p>
    <w:tbl>
      <w:tblPr>
        <w:tblStyle w:val="TableGrid"/>
        <w:tblW w:w="7225" w:type="dxa"/>
        <w:tblLook w:val="04A0" w:firstRow="1" w:lastRow="0" w:firstColumn="1" w:lastColumn="0" w:noHBand="0" w:noVBand="1"/>
      </w:tblPr>
      <w:tblGrid>
        <w:gridCol w:w="2336"/>
        <w:gridCol w:w="2338"/>
        <w:gridCol w:w="2551"/>
      </w:tblGrid>
      <w:tr w:rsidR="00700132" w:rsidRPr="00660899" w14:paraId="122F97DE" w14:textId="77777777" w:rsidTr="00752083">
        <w:tc>
          <w:tcPr>
            <w:tcW w:w="2336" w:type="dxa"/>
            <w:shd w:val="clear" w:color="auto" w:fill="C5E0B3" w:themeFill="accent6" w:themeFillTint="66"/>
          </w:tcPr>
          <w:p w14:paraId="5F12D92F" w14:textId="77777777" w:rsidR="00700132" w:rsidRPr="00660899" w:rsidRDefault="00700132" w:rsidP="00752083">
            <w:pPr>
              <w:jc w:val="center"/>
              <w:rPr>
                <w:b/>
                <w:bCs/>
                <w:lang w:eastAsia="zh-CN"/>
              </w:rPr>
            </w:pPr>
            <w:r>
              <w:rPr>
                <w:b/>
                <w:bCs/>
                <w:lang w:eastAsia="zh-CN"/>
              </w:rPr>
              <w:t>Receiver Type</w:t>
            </w:r>
          </w:p>
        </w:tc>
        <w:tc>
          <w:tcPr>
            <w:tcW w:w="2338" w:type="dxa"/>
            <w:shd w:val="clear" w:color="auto" w:fill="C5E0B3" w:themeFill="accent6" w:themeFillTint="66"/>
          </w:tcPr>
          <w:p w14:paraId="7122D94E" w14:textId="77777777" w:rsidR="00700132" w:rsidRPr="00660899" w:rsidRDefault="00700132" w:rsidP="00752083">
            <w:pPr>
              <w:jc w:val="center"/>
              <w:rPr>
                <w:b/>
                <w:bCs/>
                <w:lang w:eastAsia="zh-CN"/>
              </w:rPr>
            </w:pPr>
            <w:r>
              <w:rPr>
                <w:b/>
                <w:bCs/>
                <w:lang w:eastAsia="zh-CN"/>
              </w:rPr>
              <w:t>PA power (dBm)</w:t>
            </w:r>
          </w:p>
        </w:tc>
        <w:tc>
          <w:tcPr>
            <w:tcW w:w="2551" w:type="dxa"/>
            <w:shd w:val="clear" w:color="auto" w:fill="C5E0B3" w:themeFill="accent6" w:themeFillTint="66"/>
          </w:tcPr>
          <w:p w14:paraId="60F7817E" w14:textId="5751C845" w:rsidR="00700132" w:rsidRPr="00660899" w:rsidRDefault="00700132" w:rsidP="00752083">
            <w:pPr>
              <w:jc w:val="center"/>
              <w:rPr>
                <w:b/>
                <w:bCs/>
                <w:lang w:eastAsia="zh-CN"/>
              </w:rPr>
            </w:pPr>
            <w:r w:rsidRPr="00660899">
              <w:rPr>
                <w:b/>
                <w:bCs/>
                <w:lang w:eastAsia="zh-CN"/>
              </w:rPr>
              <w:t xml:space="preserve">Distance </w:t>
            </w:r>
            <w:r w:rsidR="00B957AD">
              <w:rPr>
                <w:b/>
                <w:bCs/>
                <w:lang w:eastAsia="zh-CN"/>
              </w:rPr>
              <w:t xml:space="preserve">to a Receiver </w:t>
            </w:r>
            <w:r w:rsidRPr="00660899">
              <w:rPr>
                <w:b/>
                <w:bCs/>
                <w:lang w:eastAsia="zh-CN"/>
              </w:rPr>
              <w:t>(m)</w:t>
            </w:r>
            <w:r>
              <w:rPr>
                <w:b/>
                <w:bCs/>
                <w:lang w:eastAsia="zh-CN"/>
              </w:rPr>
              <w:t xml:space="preserve"> </w:t>
            </w:r>
          </w:p>
        </w:tc>
      </w:tr>
      <w:tr w:rsidR="00700132" w14:paraId="776EA82E" w14:textId="77777777" w:rsidTr="00752083">
        <w:tc>
          <w:tcPr>
            <w:tcW w:w="2336" w:type="dxa"/>
          </w:tcPr>
          <w:p w14:paraId="46E1D200" w14:textId="77777777" w:rsidR="00700132" w:rsidRDefault="00700132" w:rsidP="00752083">
            <w:pPr>
              <w:jc w:val="center"/>
              <w:rPr>
                <w:lang w:eastAsia="zh-CN"/>
              </w:rPr>
            </w:pPr>
            <w:r>
              <w:rPr>
                <w:lang w:eastAsia="zh-CN"/>
              </w:rPr>
              <w:t>Inter/Assisting Node</w:t>
            </w:r>
          </w:p>
        </w:tc>
        <w:tc>
          <w:tcPr>
            <w:tcW w:w="2338" w:type="dxa"/>
          </w:tcPr>
          <w:p w14:paraId="6042263C" w14:textId="3D65AAC5" w:rsidR="00700132" w:rsidRDefault="00700132" w:rsidP="00752083">
            <w:pPr>
              <w:jc w:val="center"/>
              <w:rPr>
                <w:lang w:eastAsia="zh-CN"/>
              </w:rPr>
            </w:pPr>
            <w:r>
              <w:rPr>
                <w:lang w:eastAsia="zh-CN"/>
              </w:rPr>
              <w:t xml:space="preserve">+0, </w:t>
            </w:r>
            <w:r w:rsidR="00032821">
              <w:rPr>
                <w:lang w:eastAsia="zh-CN"/>
              </w:rPr>
              <w:t xml:space="preserve">+5 , </w:t>
            </w:r>
            <w:r>
              <w:rPr>
                <w:lang w:eastAsia="zh-CN"/>
              </w:rPr>
              <w:t>+10, dBm</w:t>
            </w:r>
          </w:p>
        </w:tc>
        <w:tc>
          <w:tcPr>
            <w:tcW w:w="2551" w:type="dxa"/>
          </w:tcPr>
          <w:p w14:paraId="64C1BCA3" w14:textId="279BACA0" w:rsidR="00700132" w:rsidRDefault="007A3C77" w:rsidP="00752083">
            <w:pPr>
              <w:jc w:val="center"/>
              <w:rPr>
                <w:lang w:eastAsia="zh-CN"/>
              </w:rPr>
            </w:pPr>
            <w:r>
              <w:rPr>
                <w:lang w:eastAsia="zh-CN"/>
              </w:rPr>
              <w:t>168</w:t>
            </w:r>
            <w:r w:rsidR="00700132">
              <w:rPr>
                <w:lang w:eastAsia="zh-CN"/>
              </w:rPr>
              <w:t xml:space="preserve">, </w:t>
            </w:r>
            <w:r>
              <w:rPr>
                <w:lang w:eastAsia="zh-CN"/>
              </w:rPr>
              <w:t>227</w:t>
            </w:r>
            <w:r w:rsidR="00700132">
              <w:rPr>
                <w:lang w:eastAsia="zh-CN"/>
              </w:rPr>
              <w:t xml:space="preserve">, </w:t>
            </w:r>
            <w:r>
              <w:rPr>
                <w:lang w:eastAsia="zh-CN"/>
              </w:rPr>
              <w:t>308</w:t>
            </w:r>
          </w:p>
        </w:tc>
      </w:tr>
      <w:tr w:rsidR="00700132" w14:paraId="24B51D0F" w14:textId="77777777" w:rsidTr="00752083">
        <w:tc>
          <w:tcPr>
            <w:tcW w:w="2336" w:type="dxa"/>
          </w:tcPr>
          <w:p w14:paraId="6B36ED49" w14:textId="3CA4A58D" w:rsidR="00700132" w:rsidRDefault="00700132" w:rsidP="00752083">
            <w:pPr>
              <w:jc w:val="center"/>
              <w:rPr>
                <w:lang w:eastAsia="zh-CN"/>
              </w:rPr>
            </w:pPr>
            <w:r>
              <w:rPr>
                <w:lang w:eastAsia="zh-CN"/>
              </w:rPr>
              <w:t>Micro Base Station</w:t>
            </w:r>
          </w:p>
        </w:tc>
        <w:tc>
          <w:tcPr>
            <w:tcW w:w="2338" w:type="dxa"/>
          </w:tcPr>
          <w:p w14:paraId="3539FE09" w14:textId="053EACFC" w:rsidR="00700132" w:rsidRDefault="00032821" w:rsidP="00752083">
            <w:pPr>
              <w:jc w:val="center"/>
              <w:rPr>
                <w:lang w:eastAsia="zh-CN"/>
              </w:rPr>
            </w:pPr>
            <w:r>
              <w:rPr>
                <w:lang w:eastAsia="zh-CN"/>
              </w:rPr>
              <w:t>+0, +5 , +10, dBm</w:t>
            </w:r>
          </w:p>
        </w:tc>
        <w:tc>
          <w:tcPr>
            <w:tcW w:w="2551" w:type="dxa"/>
          </w:tcPr>
          <w:p w14:paraId="0CD36422" w14:textId="3A199917" w:rsidR="00700132" w:rsidRDefault="007A3C77" w:rsidP="00752083">
            <w:pPr>
              <w:jc w:val="center"/>
              <w:rPr>
                <w:lang w:eastAsia="zh-CN"/>
              </w:rPr>
            </w:pPr>
            <w:r>
              <w:rPr>
                <w:lang w:eastAsia="zh-CN"/>
              </w:rPr>
              <w:t>1069, 1425, 1900</w:t>
            </w:r>
          </w:p>
        </w:tc>
      </w:tr>
      <w:tr w:rsidR="00700132" w14:paraId="4742761F" w14:textId="77777777" w:rsidTr="00752083">
        <w:tc>
          <w:tcPr>
            <w:tcW w:w="2336" w:type="dxa"/>
          </w:tcPr>
          <w:p w14:paraId="53287E79" w14:textId="77777777" w:rsidR="00700132" w:rsidRDefault="00700132" w:rsidP="00752083">
            <w:pPr>
              <w:jc w:val="center"/>
              <w:rPr>
                <w:lang w:eastAsia="zh-CN"/>
              </w:rPr>
            </w:pPr>
            <w:r>
              <w:rPr>
                <w:lang w:eastAsia="zh-CN"/>
              </w:rPr>
              <w:t>Macro Base Station</w:t>
            </w:r>
          </w:p>
        </w:tc>
        <w:tc>
          <w:tcPr>
            <w:tcW w:w="2338" w:type="dxa"/>
          </w:tcPr>
          <w:p w14:paraId="5388C05F" w14:textId="31C518C6" w:rsidR="00700132" w:rsidRDefault="00032821" w:rsidP="00752083">
            <w:pPr>
              <w:jc w:val="center"/>
              <w:rPr>
                <w:lang w:eastAsia="zh-CN"/>
              </w:rPr>
            </w:pPr>
            <w:r>
              <w:rPr>
                <w:lang w:eastAsia="zh-CN"/>
              </w:rPr>
              <w:t>+0, +5 , +10, dBm</w:t>
            </w:r>
          </w:p>
        </w:tc>
        <w:tc>
          <w:tcPr>
            <w:tcW w:w="2551" w:type="dxa"/>
          </w:tcPr>
          <w:p w14:paraId="4048E33D" w14:textId="4E9C9CBA" w:rsidR="00700132" w:rsidRDefault="007A3C77" w:rsidP="00752083">
            <w:pPr>
              <w:jc w:val="center"/>
              <w:rPr>
                <w:lang w:eastAsia="zh-CN"/>
              </w:rPr>
            </w:pPr>
            <w:r>
              <w:t>2215</w:t>
            </w:r>
            <w:r w:rsidR="00700132" w:rsidRPr="00DA1477">
              <w:t xml:space="preserve">, </w:t>
            </w:r>
            <w:r>
              <w:t>2954</w:t>
            </w:r>
            <w:r w:rsidR="00700132" w:rsidRPr="00DA1477">
              <w:t xml:space="preserve">, </w:t>
            </w:r>
            <w:r>
              <w:t>3940</w:t>
            </w:r>
          </w:p>
        </w:tc>
      </w:tr>
    </w:tbl>
    <w:p w14:paraId="7820764C" w14:textId="77777777" w:rsidR="00CB3EDC" w:rsidRDefault="00CB3EDC" w:rsidP="00B0060B">
      <w:pPr>
        <w:rPr>
          <w:lang w:eastAsia="zh-CN"/>
        </w:rPr>
      </w:pPr>
    </w:p>
    <w:p w14:paraId="5FB69165" w14:textId="365B9DBA" w:rsidR="006810C5" w:rsidRDefault="008458A3" w:rsidP="008458A3">
      <w:pPr>
        <w:pStyle w:val="Obserevation"/>
        <w:rPr>
          <w:lang w:eastAsia="zh-CN"/>
        </w:rPr>
      </w:pPr>
      <w:r>
        <w:rPr>
          <w:lang w:eastAsia="zh-CN"/>
        </w:rPr>
        <w:t>It is feasible for Device C</w:t>
      </w:r>
      <w:r w:rsidR="007F73EB">
        <w:rPr>
          <w:lang w:eastAsia="zh-CN"/>
        </w:rPr>
        <w:t xml:space="preserve"> with 0 dBm PA</w:t>
      </w:r>
      <w:r>
        <w:rPr>
          <w:lang w:eastAsia="zh-CN"/>
        </w:rPr>
        <w:t xml:space="preserve"> to support </w:t>
      </w:r>
      <w:r w:rsidR="00313814">
        <w:rPr>
          <w:lang w:eastAsia="zh-CN"/>
        </w:rPr>
        <w:t xml:space="preserve">UL range of </w:t>
      </w:r>
      <w:r>
        <w:rPr>
          <w:lang w:eastAsia="zh-CN"/>
        </w:rPr>
        <w:t>200m to mic</w:t>
      </w:r>
      <w:r w:rsidR="000A2627">
        <w:rPr>
          <w:lang w:eastAsia="zh-CN"/>
        </w:rPr>
        <w:t>r</w:t>
      </w:r>
      <w:r>
        <w:rPr>
          <w:lang w:eastAsia="zh-CN"/>
        </w:rPr>
        <w:t>o</w:t>
      </w:r>
      <w:r w:rsidR="000A2627">
        <w:rPr>
          <w:lang w:eastAsia="zh-CN"/>
        </w:rPr>
        <w:t>-BS</w:t>
      </w:r>
      <w:r>
        <w:rPr>
          <w:lang w:eastAsia="zh-CN"/>
        </w:rPr>
        <w:t xml:space="preserve"> </w:t>
      </w:r>
      <w:r w:rsidR="007F73EB">
        <w:rPr>
          <w:lang w:eastAsia="zh-CN"/>
        </w:rPr>
        <w:t>or</w:t>
      </w:r>
      <w:r>
        <w:rPr>
          <w:lang w:eastAsia="zh-CN"/>
        </w:rPr>
        <w:t xml:space="preserve"> macro</w:t>
      </w:r>
      <w:r w:rsidR="000A2627">
        <w:rPr>
          <w:lang w:eastAsia="zh-CN"/>
        </w:rPr>
        <w:t>-</w:t>
      </w:r>
      <w:r>
        <w:rPr>
          <w:lang w:eastAsia="zh-CN"/>
        </w:rPr>
        <w:t>BS</w:t>
      </w:r>
      <w:r w:rsidR="00313814">
        <w:rPr>
          <w:lang w:eastAsia="zh-CN"/>
        </w:rPr>
        <w:t xml:space="preserve"> </w:t>
      </w:r>
    </w:p>
    <w:p w14:paraId="255E1337" w14:textId="73BEACFA" w:rsidR="008458A3" w:rsidRDefault="006810C5" w:rsidP="008458A3">
      <w:pPr>
        <w:pStyle w:val="Obserevation"/>
        <w:rPr>
          <w:lang w:eastAsia="zh-CN"/>
        </w:rPr>
      </w:pPr>
      <w:r>
        <w:rPr>
          <w:lang w:eastAsia="zh-CN"/>
        </w:rPr>
        <w:t xml:space="preserve">It </w:t>
      </w:r>
      <w:r w:rsidR="007F73EB">
        <w:rPr>
          <w:lang w:eastAsia="zh-CN"/>
        </w:rPr>
        <w:t xml:space="preserve">is feasible for Device C with </w:t>
      </w:r>
      <w:r w:rsidR="00A54DA7">
        <w:rPr>
          <w:lang w:eastAsia="zh-CN"/>
        </w:rPr>
        <w:t xml:space="preserve">a </w:t>
      </w:r>
      <w:r w:rsidR="00313814">
        <w:rPr>
          <w:lang w:eastAsia="zh-CN"/>
        </w:rPr>
        <w:t xml:space="preserve">+5dBm </w:t>
      </w:r>
      <w:r w:rsidR="00A54DA7">
        <w:rPr>
          <w:lang w:eastAsia="zh-CN"/>
        </w:rPr>
        <w:t xml:space="preserve">PA </w:t>
      </w:r>
      <w:r w:rsidR="00C11D9A">
        <w:rPr>
          <w:lang w:eastAsia="zh-CN"/>
        </w:rPr>
        <w:t xml:space="preserve">to support UL range of 200m </w:t>
      </w:r>
      <w:r w:rsidR="00A54DA7">
        <w:rPr>
          <w:lang w:eastAsia="zh-CN"/>
        </w:rPr>
        <w:t>to a</w:t>
      </w:r>
      <w:r>
        <w:rPr>
          <w:lang w:eastAsia="zh-CN"/>
        </w:rPr>
        <w:t>n</w:t>
      </w:r>
      <w:r w:rsidR="00A54DA7">
        <w:rPr>
          <w:lang w:eastAsia="zh-CN"/>
        </w:rPr>
        <w:t xml:space="preserve"> intermediate/assisting node. </w:t>
      </w:r>
    </w:p>
    <w:p w14:paraId="498F9BF0" w14:textId="77777777" w:rsidR="008458A3" w:rsidRDefault="008458A3" w:rsidP="00B0060B">
      <w:pPr>
        <w:rPr>
          <w:lang w:eastAsia="zh-CN"/>
        </w:rPr>
      </w:pPr>
    </w:p>
    <w:p w14:paraId="45C2A3C6" w14:textId="33D9123D" w:rsidR="00292740" w:rsidRPr="00292740" w:rsidRDefault="00292740" w:rsidP="00292740">
      <w:pPr>
        <w:pStyle w:val="Heading2"/>
        <w:spacing w:before="0" w:after="0"/>
        <w:rPr>
          <w:b/>
          <w:bCs/>
          <w:sz w:val="20"/>
          <w:szCs w:val="11"/>
          <w:lang w:eastAsia="zh-CN"/>
        </w:rPr>
      </w:pPr>
      <w:r w:rsidRPr="00292740">
        <w:rPr>
          <w:b/>
          <w:bCs/>
          <w:sz w:val="20"/>
          <w:szCs w:val="11"/>
          <w:lang w:eastAsia="zh-CN"/>
        </w:rPr>
        <w:t xml:space="preserve">Device </w:t>
      </w:r>
      <w:r>
        <w:rPr>
          <w:b/>
          <w:bCs/>
          <w:sz w:val="20"/>
          <w:szCs w:val="11"/>
          <w:lang w:eastAsia="zh-CN"/>
        </w:rPr>
        <w:t>A/B/C</w:t>
      </w:r>
      <w:r w:rsidRPr="00292740">
        <w:rPr>
          <w:b/>
          <w:bCs/>
          <w:sz w:val="20"/>
          <w:szCs w:val="11"/>
          <w:lang w:eastAsia="zh-CN"/>
        </w:rPr>
        <w:t>:  DL distance from intermediate/a</w:t>
      </w:r>
      <w:r>
        <w:rPr>
          <w:b/>
          <w:bCs/>
          <w:sz w:val="20"/>
          <w:szCs w:val="11"/>
          <w:lang w:eastAsia="zh-CN"/>
        </w:rPr>
        <w:t>s</w:t>
      </w:r>
      <w:r w:rsidRPr="00292740">
        <w:rPr>
          <w:b/>
          <w:bCs/>
          <w:sz w:val="20"/>
          <w:szCs w:val="11"/>
          <w:lang w:eastAsia="zh-CN"/>
        </w:rPr>
        <w:t xml:space="preserve">sisting node or </w:t>
      </w:r>
      <w:r w:rsidR="00C62D79">
        <w:rPr>
          <w:b/>
          <w:bCs/>
          <w:sz w:val="20"/>
          <w:szCs w:val="11"/>
          <w:lang w:eastAsia="zh-CN"/>
        </w:rPr>
        <w:t>BS</w:t>
      </w:r>
      <w:r w:rsidRPr="00292740">
        <w:rPr>
          <w:b/>
          <w:bCs/>
          <w:sz w:val="20"/>
          <w:szCs w:val="11"/>
          <w:lang w:eastAsia="zh-CN"/>
        </w:rPr>
        <w:t xml:space="preserve"> to device A/B/C:</w:t>
      </w:r>
    </w:p>
    <w:p w14:paraId="4E8BD849" w14:textId="6EDAC8FD" w:rsidR="00593A1F" w:rsidRDefault="00C4205F" w:rsidP="00700132">
      <w:pPr>
        <w:rPr>
          <w:lang w:eastAsia="zh-CN"/>
        </w:rPr>
      </w:pPr>
      <w:r>
        <w:rPr>
          <w:lang w:eastAsia="zh-CN"/>
        </w:rPr>
        <w:t>It is assumed that all three types of devices can support demodulation</w:t>
      </w:r>
      <w:r w:rsidR="007F7D02">
        <w:rPr>
          <w:lang w:eastAsia="zh-CN"/>
        </w:rPr>
        <w:t xml:space="preserve">. </w:t>
      </w:r>
      <w:r w:rsidR="00B957AD">
        <w:rPr>
          <w:lang w:eastAsia="zh-CN"/>
        </w:rPr>
        <w:t>Additionally</w:t>
      </w:r>
      <w:r w:rsidR="007F7D02">
        <w:rPr>
          <w:lang w:eastAsia="zh-CN"/>
        </w:rPr>
        <w:t xml:space="preserve">, it is assumed </w:t>
      </w:r>
      <w:r>
        <w:rPr>
          <w:lang w:eastAsia="zh-CN"/>
        </w:rPr>
        <w:t xml:space="preserve">that </w:t>
      </w:r>
      <w:r w:rsidR="00366207">
        <w:rPr>
          <w:lang w:eastAsia="zh-CN"/>
        </w:rPr>
        <w:t>the ability to demodulat</w:t>
      </w:r>
      <w:r w:rsidR="007F7D02">
        <w:rPr>
          <w:lang w:eastAsia="zh-CN"/>
        </w:rPr>
        <w:t>e</w:t>
      </w:r>
      <w:r w:rsidR="00366207">
        <w:rPr>
          <w:lang w:eastAsia="zh-CN"/>
        </w:rPr>
        <w:t xml:space="preserve"> is require</w:t>
      </w:r>
      <w:r w:rsidR="007F7D02">
        <w:rPr>
          <w:lang w:eastAsia="zh-CN"/>
        </w:rPr>
        <w:t>d</w:t>
      </w:r>
      <w:r w:rsidR="00366207">
        <w:rPr>
          <w:lang w:eastAsia="zh-CN"/>
        </w:rPr>
        <w:t xml:space="preserve"> for operation</w:t>
      </w:r>
      <w:r w:rsidR="007F7D02">
        <w:rPr>
          <w:lang w:eastAsia="zh-CN"/>
        </w:rPr>
        <w:t>,</w:t>
      </w:r>
      <w:r w:rsidR="00366207">
        <w:rPr>
          <w:lang w:eastAsia="zh-CN"/>
        </w:rPr>
        <w:t xml:space="preserve"> </w:t>
      </w:r>
      <w:r w:rsidR="00F84386">
        <w:rPr>
          <w:lang w:eastAsia="zh-CN"/>
        </w:rPr>
        <w:t>thus this section include</w:t>
      </w:r>
      <w:r w:rsidR="003A7422">
        <w:rPr>
          <w:lang w:eastAsia="zh-CN"/>
        </w:rPr>
        <w:t>s</w:t>
      </w:r>
      <w:r w:rsidR="00F84386">
        <w:rPr>
          <w:lang w:eastAsia="zh-CN"/>
        </w:rPr>
        <w:t xml:space="preserve"> an analysis of DL coverage for all three device types. </w:t>
      </w:r>
      <w:r w:rsidR="00D75A22">
        <w:rPr>
          <w:lang w:eastAsia="zh-CN"/>
        </w:rPr>
        <w:t xml:space="preserve">The </w:t>
      </w:r>
      <w:r w:rsidR="00026075">
        <w:rPr>
          <w:lang w:eastAsia="zh-CN"/>
        </w:rPr>
        <w:t xml:space="preserve">analysis </w:t>
      </w:r>
      <w:r w:rsidR="007F7D02">
        <w:rPr>
          <w:lang w:eastAsia="zh-CN"/>
        </w:rPr>
        <w:t xml:space="preserve">in this section </w:t>
      </w:r>
      <w:r w:rsidR="00026075">
        <w:rPr>
          <w:lang w:eastAsia="zh-CN"/>
        </w:rPr>
        <w:t xml:space="preserve">includes </w:t>
      </w:r>
      <w:r w:rsidR="0066719D">
        <w:rPr>
          <w:lang w:eastAsia="zh-CN"/>
        </w:rPr>
        <w:t>four</w:t>
      </w:r>
      <w:r w:rsidR="0066719D" w:rsidRPr="00A74794">
        <w:rPr>
          <w:lang w:eastAsia="zh-CN"/>
        </w:rPr>
        <w:t xml:space="preserve"> </w:t>
      </w:r>
      <w:r w:rsidR="00A74794" w:rsidRPr="00A74794">
        <w:rPr>
          <w:lang w:eastAsia="zh-CN"/>
        </w:rPr>
        <w:t>distinct transmitter</w:t>
      </w:r>
      <w:r w:rsidR="00026075">
        <w:rPr>
          <w:lang w:eastAsia="zh-CN"/>
        </w:rPr>
        <w:t xml:space="preserve"> type</w:t>
      </w:r>
      <w:r w:rsidR="00A74794" w:rsidRPr="00A74794">
        <w:rPr>
          <w:lang w:eastAsia="zh-CN"/>
        </w:rPr>
        <w:t>s: a UE /intermediate node/assisting node</w:t>
      </w:r>
      <w:r w:rsidR="0066719D">
        <w:rPr>
          <w:lang w:eastAsia="zh-CN"/>
        </w:rPr>
        <w:t xml:space="preserve"> (+23 and +26dBm)</w:t>
      </w:r>
      <w:r w:rsidR="00A74794" w:rsidRPr="00A74794">
        <w:rPr>
          <w:lang w:eastAsia="zh-CN"/>
        </w:rPr>
        <w:t xml:space="preserve">, a </w:t>
      </w:r>
      <w:r w:rsidR="005D4018" w:rsidRPr="00A74794">
        <w:rPr>
          <w:lang w:eastAsia="zh-CN"/>
        </w:rPr>
        <w:t>micro-BS</w:t>
      </w:r>
      <w:r w:rsidR="00A74794" w:rsidRPr="00A74794">
        <w:rPr>
          <w:lang w:eastAsia="zh-CN"/>
        </w:rPr>
        <w:t xml:space="preserve">, and a macro BS. The </w:t>
      </w:r>
      <w:r w:rsidR="0066719D">
        <w:rPr>
          <w:lang w:eastAsia="zh-CN"/>
        </w:rPr>
        <w:t xml:space="preserve">A-IOT </w:t>
      </w:r>
      <w:r w:rsidR="00A74794" w:rsidRPr="00A74794">
        <w:rPr>
          <w:lang w:eastAsia="zh-CN"/>
        </w:rPr>
        <w:t>receiver is modeled using four different receiver sensitivity values</w:t>
      </w:r>
      <w:r w:rsidR="003A1721">
        <w:rPr>
          <w:lang w:eastAsia="zh-CN"/>
        </w:rPr>
        <w:t xml:space="preserve"> of </w:t>
      </w:r>
      <w:r w:rsidR="003A1721" w:rsidRPr="003B03BD">
        <w:rPr>
          <w:lang w:eastAsia="zh-CN"/>
        </w:rPr>
        <w:t>-</w:t>
      </w:r>
      <w:r w:rsidR="003A1721">
        <w:rPr>
          <w:lang w:eastAsia="zh-CN"/>
        </w:rPr>
        <w:t>2</w:t>
      </w:r>
      <w:r w:rsidR="003A1721" w:rsidRPr="003B03BD">
        <w:rPr>
          <w:lang w:eastAsia="zh-CN"/>
        </w:rPr>
        <w:t>5, -50, -75, -100</w:t>
      </w:r>
      <w:r w:rsidR="00CA5180">
        <w:rPr>
          <w:lang w:eastAsia="zh-CN"/>
        </w:rPr>
        <w:t xml:space="preserve"> dBm</w:t>
      </w:r>
      <w:r w:rsidR="003A1721">
        <w:rPr>
          <w:lang w:eastAsia="zh-CN"/>
        </w:rPr>
        <w:t xml:space="preserve">. </w:t>
      </w:r>
      <w:r w:rsidR="00CA5180">
        <w:rPr>
          <w:lang w:eastAsia="zh-CN"/>
        </w:rPr>
        <w:t xml:space="preserve">Since the receiver sensitivity is a function of the </w:t>
      </w:r>
      <w:r w:rsidR="00913C2B">
        <w:rPr>
          <w:lang w:eastAsia="zh-CN"/>
        </w:rPr>
        <w:t xml:space="preserve">complexity (i.e., </w:t>
      </w:r>
      <w:r w:rsidR="00CA5180">
        <w:rPr>
          <w:lang w:eastAsia="zh-CN"/>
        </w:rPr>
        <w:t>noise figure</w:t>
      </w:r>
      <w:r w:rsidR="00913C2B">
        <w:rPr>
          <w:lang w:eastAsia="zh-CN"/>
        </w:rPr>
        <w:t>)</w:t>
      </w:r>
      <w:r w:rsidR="00CA5180">
        <w:rPr>
          <w:lang w:eastAsia="zh-CN"/>
        </w:rPr>
        <w:t>, i</w:t>
      </w:r>
      <w:r w:rsidR="003A1721">
        <w:rPr>
          <w:lang w:eastAsia="zh-CN"/>
        </w:rPr>
        <w:t xml:space="preserve">n theory, </w:t>
      </w:r>
      <w:r w:rsidR="00CA5180">
        <w:rPr>
          <w:lang w:eastAsia="zh-CN"/>
        </w:rPr>
        <w:t>any device type could</w:t>
      </w:r>
      <w:r w:rsidR="00593A1F">
        <w:rPr>
          <w:lang w:eastAsia="zh-CN"/>
        </w:rPr>
        <w:t xml:space="preserve"> support any receiver sensitivity but give</w:t>
      </w:r>
      <w:r w:rsidR="00A323AB">
        <w:rPr>
          <w:lang w:eastAsia="zh-CN"/>
        </w:rPr>
        <w:t>n</w:t>
      </w:r>
      <w:r w:rsidR="00593A1F">
        <w:rPr>
          <w:lang w:eastAsia="zh-CN"/>
        </w:rPr>
        <w:t xml:space="preserve"> the complexity </w:t>
      </w:r>
      <w:r w:rsidR="00A323AB">
        <w:rPr>
          <w:lang w:eastAsia="zh-CN"/>
        </w:rPr>
        <w:t>constraints</w:t>
      </w:r>
      <w:r w:rsidR="00593A1F">
        <w:rPr>
          <w:lang w:eastAsia="zh-CN"/>
        </w:rPr>
        <w:t xml:space="preserve"> </w:t>
      </w:r>
      <w:r w:rsidR="00913C2B">
        <w:rPr>
          <w:lang w:eastAsia="zh-CN"/>
        </w:rPr>
        <w:t xml:space="preserve">agreed, </w:t>
      </w:r>
      <w:r w:rsidR="00593A1F">
        <w:rPr>
          <w:lang w:eastAsia="zh-CN"/>
        </w:rPr>
        <w:t xml:space="preserve">the follow typical </w:t>
      </w:r>
      <w:r w:rsidR="00A323AB">
        <w:rPr>
          <w:lang w:eastAsia="zh-CN"/>
        </w:rPr>
        <w:t xml:space="preserve">sensitivity </w:t>
      </w:r>
      <w:r w:rsidR="00593A1F">
        <w:rPr>
          <w:lang w:eastAsia="zh-CN"/>
        </w:rPr>
        <w:t xml:space="preserve">ranges </w:t>
      </w:r>
      <w:r w:rsidR="00A323AB">
        <w:rPr>
          <w:lang w:eastAsia="zh-CN"/>
        </w:rPr>
        <w:t xml:space="preserve">per device type </w:t>
      </w:r>
      <w:r w:rsidR="00593A1F">
        <w:rPr>
          <w:lang w:eastAsia="zh-CN"/>
        </w:rPr>
        <w:t xml:space="preserve">are </w:t>
      </w:r>
      <w:r w:rsidR="00913C2B">
        <w:rPr>
          <w:lang w:eastAsia="zh-CN"/>
        </w:rPr>
        <w:t>most</w:t>
      </w:r>
      <w:r w:rsidR="00593A1F">
        <w:rPr>
          <w:lang w:eastAsia="zh-CN"/>
        </w:rPr>
        <w:t xml:space="preserve"> likely:</w:t>
      </w:r>
    </w:p>
    <w:p w14:paraId="53FF2A4F" w14:textId="36D45941" w:rsidR="00593A1F" w:rsidRDefault="00593A1F" w:rsidP="00593A1F">
      <w:pPr>
        <w:pStyle w:val="ListBullet"/>
        <w:tabs>
          <w:tab w:val="clear" w:pos="360"/>
          <w:tab w:val="num" w:pos="1080"/>
        </w:tabs>
        <w:ind w:left="1080"/>
        <w:rPr>
          <w:lang w:eastAsia="zh-CN"/>
        </w:rPr>
      </w:pPr>
      <w:r>
        <w:rPr>
          <w:lang w:eastAsia="zh-CN"/>
        </w:rPr>
        <w:t>Device A sensitivity</w:t>
      </w:r>
      <w:r w:rsidR="006A597C">
        <w:rPr>
          <w:lang w:eastAsia="zh-CN"/>
        </w:rPr>
        <w:t xml:space="preserve"> </w:t>
      </w:r>
      <w:r>
        <w:rPr>
          <w:lang w:eastAsia="zh-CN"/>
        </w:rPr>
        <w:t>: -25, -50 dBm</w:t>
      </w:r>
    </w:p>
    <w:p w14:paraId="7F06E87F" w14:textId="6EEAFE6C" w:rsidR="00593A1F" w:rsidRDefault="006A597C" w:rsidP="00593A1F">
      <w:pPr>
        <w:pStyle w:val="ListBullet"/>
        <w:tabs>
          <w:tab w:val="clear" w:pos="360"/>
          <w:tab w:val="num" w:pos="1080"/>
        </w:tabs>
        <w:ind w:left="1080"/>
        <w:rPr>
          <w:lang w:eastAsia="zh-CN"/>
        </w:rPr>
      </w:pPr>
      <w:r>
        <w:rPr>
          <w:lang w:eastAsia="zh-CN"/>
        </w:rPr>
        <w:t>D</w:t>
      </w:r>
      <w:r w:rsidR="00593A1F">
        <w:rPr>
          <w:lang w:eastAsia="zh-CN"/>
        </w:rPr>
        <w:t>evice B sensitivity: -50, -75 dBm</w:t>
      </w:r>
    </w:p>
    <w:p w14:paraId="34235C54" w14:textId="432C53C9" w:rsidR="00700132" w:rsidRDefault="006A597C" w:rsidP="00700132">
      <w:pPr>
        <w:pStyle w:val="ListBullet"/>
        <w:tabs>
          <w:tab w:val="clear" w:pos="360"/>
          <w:tab w:val="num" w:pos="1080"/>
        </w:tabs>
        <w:ind w:left="1080"/>
        <w:rPr>
          <w:lang w:eastAsia="zh-CN"/>
        </w:rPr>
      </w:pPr>
      <w:r>
        <w:rPr>
          <w:lang w:eastAsia="zh-CN"/>
        </w:rPr>
        <w:t>D</w:t>
      </w:r>
      <w:r w:rsidR="00593A1F">
        <w:rPr>
          <w:lang w:eastAsia="zh-CN"/>
        </w:rPr>
        <w:t>evice C sensitivity: -75, -100 dBm</w:t>
      </w:r>
    </w:p>
    <w:p w14:paraId="40297B86" w14:textId="77777777" w:rsidR="007F7D02" w:rsidRDefault="007F7D02" w:rsidP="007F7D02">
      <w:pPr>
        <w:pStyle w:val="ListBullet"/>
        <w:numPr>
          <w:ilvl w:val="0"/>
          <w:numId w:val="0"/>
        </w:numPr>
        <w:ind w:left="1080"/>
        <w:rPr>
          <w:lang w:eastAsia="zh-CN"/>
        </w:rPr>
      </w:pPr>
    </w:p>
    <w:tbl>
      <w:tblPr>
        <w:tblStyle w:val="TableGrid"/>
        <w:tblW w:w="0" w:type="auto"/>
        <w:tblLook w:val="04A0" w:firstRow="1" w:lastRow="0" w:firstColumn="1" w:lastColumn="0" w:noHBand="0" w:noVBand="1"/>
      </w:tblPr>
      <w:tblGrid>
        <w:gridCol w:w="3696"/>
        <w:gridCol w:w="2395"/>
        <w:gridCol w:w="2649"/>
      </w:tblGrid>
      <w:tr w:rsidR="00700132" w:rsidRPr="00660899" w14:paraId="7DCC9AE3" w14:textId="77777777" w:rsidTr="00752083">
        <w:trPr>
          <w:trHeight w:val="246"/>
        </w:trPr>
        <w:tc>
          <w:tcPr>
            <w:tcW w:w="3696" w:type="dxa"/>
            <w:shd w:val="clear" w:color="auto" w:fill="C5E0B3" w:themeFill="accent6" w:themeFillTint="66"/>
          </w:tcPr>
          <w:p w14:paraId="4B99D9F5" w14:textId="1DB215AA" w:rsidR="00700132" w:rsidRPr="00660899" w:rsidRDefault="00026075" w:rsidP="00752083">
            <w:pPr>
              <w:jc w:val="center"/>
              <w:rPr>
                <w:b/>
                <w:bCs/>
                <w:lang w:eastAsia="zh-CN"/>
              </w:rPr>
            </w:pPr>
            <w:r>
              <w:rPr>
                <w:b/>
                <w:bCs/>
                <w:lang w:eastAsia="zh-CN"/>
              </w:rPr>
              <w:lastRenderedPageBreak/>
              <w:t>Transmitter Types</w:t>
            </w:r>
            <w:r w:rsidR="00700132">
              <w:rPr>
                <w:b/>
                <w:bCs/>
                <w:lang w:eastAsia="zh-CN"/>
              </w:rPr>
              <w:t xml:space="preserve"> </w:t>
            </w:r>
          </w:p>
        </w:tc>
        <w:tc>
          <w:tcPr>
            <w:tcW w:w="2395" w:type="dxa"/>
            <w:shd w:val="clear" w:color="auto" w:fill="C5E0B3" w:themeFill="accent6" w:themeFillTint="66"/>
          </w:tcPr>
          <w:p w14:paraId="684B64DE" w14:textId="7F0FCC3B" w:rsidR="00700132" w:rsidRPr="00660899" w:rsidRDefault="00700132" w:rsidP="00752083">
            <w:pPr>
              <w:rPr>
                <w:b/>
                <w:bCs/>
                <w:lang w:eastAsia="zh-CN"/>
              </w:rPr>
            </w:pPr>
            <w:r>
              <w:rPr>
                <w:b/>
                <w:bCs/>
                <w:lang w:eastAsia="zh-CN"/>
              </w:rPr>
              <w:t>Receiver Sensitivity</w:t>
            </w:r>
            <w:r w:rsidR="00CA5180">
              <w:rPr>
                <w:b/>
                <w:bCs/>
                <w:lang w:eastAsia="zh-CN"/>
              </w:rPr>
              <w:t xml:space="preserve"> (dBm)</w:t>
            </w:r>
          </w:p>
        </w:tc>
        <w:tc>
          <w:tcPr>
            <w:tcW w:w="2649" w:type="dxa"/>
            <w:shd w:val="clear" w:color="auto" w:fill="C5E0B3" w:themeFill="accent6" w:themeFillTint="66"/>
          </w:tcPr>
          <w:p w14:paraId="2F6982D3" w14:textId="580A4DAB" w:rsidR="00700132" w:rsidRPr="00660899" w:rsidRDefault="00700132" w:rsidP="00752083">
            <w:pPr>
              <w:jc w:val="center"/>
              <w:rPr>
                <w:b/>
                <w:bCs/>
                <w:lang w:eastAsia="zh-CN"/>
              </w:rPr>
            </w:pPr>
            <w:r>
              <w:rPr>
                <w:b/>
                <w:bCs/>
                <w:lang w:eastAsia="zh-CN"/>
              </w:rPr>
              <w:t xml:space="preserve">Distance </w:t>
            </w:r>
            <w:r w:rsidR="00B957AD">
              <w:rPr>
                <w:b/>
                <w:bCs/>
                <w:lang w:eastAsia="zh-CN"/>
              </w:rPr>
              <w:t xml:space="preserve">to Device </w:t>
            </w:r>
            <w:r>
              <w:rPr>
                <w:b/>
                <w:bCs/>
                <w:lang w:eastAsia="zh-CN"/>
              </w:rPr>
              <w:t>(m)</w:t>
            </w:r>
          </w:p>
        </w:tc>
      </w:tr>
      <w:tr w:rsidR="00700132" w14:paraId="55602239" w14:textId="77777777" w:rsidTr="00752083">
        <w:tc>
          <w:tcPr>
            <w:tcW w:w="3696" w:type="dxa"/>
          </w:tcPr>
          <w:p w14:paraId="71CAF258" w14:textId="77777777" w:rsidR="005C5DF5" w:rsidRDefault="00700132" w:rsidP="00752083">
            <w:pPr>
              <w:jc w:val="center"/>
              <w:rPr>
                <w:lang w:eastAsia="zh-CN"/>
              </w:rPr>
            </w:pPr>
            <w:r>
              <w:rPr>
                <w:lang w:eastAsia="zh-CN"/>
              </w:rPr>
              <w:t xml:space="preserve">UE/Intermediate/Assisting Node </w:t>
            </w:r>
          </w:p>
          <w:p w14:paraId="2D5EE62F" w14:textId="1AEC8354" w:rsidR="00700132" w:rsidRDefault="00700132" w:rsidP="00752083">
            <w:pPr>
              <w:jc w:val="center"/>
              <w:rPr>
                <w:lang w:eastAsia="zh-CN"/>
              </w:rPr>
            </w:pPr>
            <w:r>
              <w:rPr>
                <w:lang w:eastAsia="zh-CN"/>
              </w:rPr>
              <w:t>23dBm</w:t>
            </w:r>
            <w:r w:rsidR="005C5DF5">
              <w:rPr>
                <w:lang w:eastAsia="zh-CN"/>
              </w:rPr>
              <w:t xml:space="preserve"> Tx Power</w:t>
            </w:r>
          </w:p>
        </w:tc>
        <w:tc>
          <w:tcPr>
            <w:tcW w:w="2395" w:type="dxa"/>
          </w:tcPr>
          <w:p w14:paraId="2CB16C52" w14:textId="77777777" w:rsidR="00700132" w:rsidRPr="003B03BD" w:rsidRDefault="00700132" w:rsidP="00752083">
            <w:pPr>
              <w:jc w:val="center"/>
              <w:rPr>
                <w:lang w:eastAsia="zh-CN"/>
              </w:rPr>
            </w:pPr>
            <w:r w:rsidRPr="003B03BD">
              <w:rPr>
                <w:lang w:eastAsia="zh-CN"/>
              </w:rPr>
              <w:t>-</w:t>
            </w:r>
            <w:r>
              <w:rPr>
                <w:lang w:eastAsia="zh-CN"/>
              </w:rPr>
              <w:t>2</w:t>
            </w:r>
            <w:r w:rsidRPr="003B03BD">
              <w:rPr>
                <w:lang w:eastAsia="zh-CN"/>
              </w:rPr>
              <w:t>5, -50, -</w:t>
            </w:r>
            <w:r w:rsidRPr="00981115">
              <w:rPr>
                <w:b/>
                <w:bCs/>
                <w:lang w:eastAsia="zh-CN"/>
              </w:rPr>
              <w:t>75</w:t>
            </w:r>
            <w:r w:rsidRPr="003B03BD">
              <w:rPr>
                <w:lang w:eastAsia="zh-CN"/>
              </w:rPr>
              <w:t>, -</w:t>
            </w:r>
            <w:r w:rsidRPr="00981115">
              <w:rPr>
                <w:b/>
                <w:bCs/>
                <w:lang w:eastAsia="zh-CN"/>
              </w:rPr>
              <w:t>100</w:t>
            </w:r>
          </w:p>
        </w:tc>
        <w:tc>
          <w:tcPr>
            <w:tcW w:w="2649" w:type="dxa"/>
          </w:tcPr>
          <w:p w14:paraId="2D955810" w14:textId="77777777" w:rsidR="00700132" w:rsidRDefault="00700132" w:rsidP="00752083">
            <w:pPr>
              <w:jc w:val="center"/>
              <w:rPr>
                <w:lang w:eastAsia="zh-CN"/>
              </w:rPr>
            </w:pPr>
            <w:r>
              <w:rPr>
                <w:lang w:eastAsia="zh-CN"/>
              </w:rPr>
              <w:t xml:space="preserve">3.3, 15.1, </w:t>
            </w:r>
            <w:r w:rsidRPr="00981115">
              <w:rPr>
                <w:b/>
                <w:bCs/>
                <w:lang w:eastAsia="zh-CN"/>
              </w:rPr>
              <w:t>68</w:t>
            </w:r>
            <w:r>
              <w:rPr>
                <w:lang w:eastAsia="zh-CN"/>
              </w:rPr>
              <w:t xml:space="preserve">.3, </w:t>
            </w:r>
            <w:r w:rsidRPr="00981115">
              <w:rPr>
                <w:b/>
                <w:bCs/>
                <w:lang w:eastAsia="zh-CN"/>
              </w:rPr>
              <w:t>310</w:t>
            </w:r>
          </w:p>
        </w:tc>
      </w:tr>
      <w:tr w:rsidR="00700132" w14:paraId="12F553A8" w14:textId="77777777" w:rsidTr="00752083">
        <w:tc>
          <w:tcPr>
            <w:tcW w:w="3696" w:type="dxa"/>
          </w:tcPr>
          <w:p w14:paraId="2E6A34CC" w14:textId="77777777" w:rsidR="005C5DF5" w:rsidRDefault="00700132" w:rsidP="00752083">
            <w:pPr>
              <w:jc w:val="center"/>
              <w:rPr>
                <w:lang w:eastAsia="zh-CN"/>
              </w:rPr>
            </w:pPr>
            <w:r>
              <w:rPr>
                <w:lang w:eastAsia="zh-CN"/>
              </w:rPr>
              <w:t xml:space="preserve">UE/Intermediate/Assisting Node </w:t>
            </w:r>
          </w:p>
          <w:p w14:paraId="640DB853" w14:textId="353FD84E" w:rsidR="00700132" w:rsidRDefault="00700132" w:rsidP="00752083">
            <w:pPr>
              <w:jc w:val="center"/>
              <w:rPr>
                <w:lang w:eastAsia="zh-CN"/>
              </w:rPr>
            </w:pPr>
            <w:r>
              <w:rPr>
                <w:lang w:eastAsia="zh-CN"/>
              </w:rPr>
              <w:t>26dBm</w:t>
            </w:r>
            <w:r w:rsidR="005C5DF5">
              <w:rPr>
                <w:lang w:eastAsia="zh-CN"/>
              </w:rPr>
              <w:t xml:space="preserve"> TX Power</w:t>
            </w:r>
          </w:p>
        </w:tc>
        <w:tc>
          <w:tcPr>
            <w:tcW w:w="2395" w:type="dxa"/>
          </w:tcPr>
          <w:p w14:paraId="7D653D43" w14:textId="77777777" w:rsidR="00700132" w:rsidRPr="003B03BD" w:rsidRDefault="00700132" w:rsidP="00752083">
            <w:pPr>
              <w:jc w:val="center"/>
              <w:rPr>
                <w:lang w:eastAsia="zh-CN"/>
              </w:rPr>
            </w:pPr>
            <w:r w:rsidRPr="003B03BD">
              <w:rPr>
                <w:lang w:eastAsia="zh-CN"/>
              </w:rPr>
              <w:t>-</w:t>
            </w:r>
            <w:r>
              <w:rPr>
                <w:lang w:eastAsia="zh-CN"/>
              </w:rPr>
              <w:t>2</w:t>
            </w:r>
            <w:r w:rsidRPr="003B03BD">
              <w:rPr>
                <w:lang w:eastAsia="zh-CN"/>
              </w:rPr>
              <w:t>5, -50, -</w:t>
            </w:r>
            <w:r w:rsidRPr="00981115">
              <w:rPr>
                <w:b/>
                <w:bCs/>
                <w:lang w:eastAsia="zh-CN"/>
              </w:rPr>
              <w:t>75</w:t>
            </w:r>
            <w:r w:rsidRPr="003B03BD">
              <w:rPr>
                <w:lang w:eastAsia="zh-CN"/>
              </w:rPr>
              <w:t>, -</w:t>
            </w:r>
            <w:r w:rsidRPr="005727BE">
              <w:rPr>
                <w:b/>
                <w:bCs/>
                <w:lang w:eastAsia="zh-CN"/>
              </w:rPr>
              <w:t>100</w:t>
            </w:r>
          </w:p>
        </w:tc>
        <w:tc>
          <w:tcPr>
            <w:tcW w:w="2649" w:type="dxa"/>
          </w:tcPr>
          <w:p w14:paraId="2FEC2FDF" w14:textId="77777777" w:rsidR="00700132" w:rsidRDefault="00700132" w:rsidP="00752083">
            <w:pPr>
              <w:jc w:val="center"/>
              <w:rPr>
                <w:lang w:eastAsia="zh-CN"/>
              </w:rPr>
            </w:pPr>
            <w:r>
              <w:rPr>
                <w:lang w:eastAsia="zh-CN"/>
              </w:rPr>
              <w:t xml:space="preserve">4.0, 18.1, </w:t>
            </w:r>
            <w:r w:rsidRPr="005727BE">
              <w:rPr>
                <w:b/>
                <w:bCs/>
                <w:lang w:eastAsia="zh-CN"/>
              </w:rPr>
              <w:t>81</w:t>
            </w:r>
            <w:r>
              <w:rPr>
                <w:lang w:eastAsia="zh-CN"/>
              </w:rPr>
              <w:t xml:space="preserve">.9, </w:t>
            </w:r>
            <w:r w:rsidRPr="005727BE">
              <w:rPr>
                <w:b/>
                <w:bCs/>
                <w:lang w:eastAsia="zh-CN"/>
              </w:rPr>
              <w:t>371</w:t>
            </w:r>
          </w:p>
        </w:tc>
      </w:tr>
      <w:tr w:rsidR="00700132" w14:paraId="360AA103" w14:textId="77777777" w:rsidTr="00752083">
        <w:tc>
          <w:tcPr>
            <w:tcW w:w="3696" w:type="dxa"/>
          </w:tcPr>
          <w:p w14:paraId="68971F1B" w14:textId="77777777" w:rsidR="00700132" w:rsidRDefault="00700132" w:rsidP="00752083">
            <w:pPr>
              <w:jc w:val="center"/>
              <w:rPr>
                <w:lang w:eastAsia="zh-CN"/>
              </w:rPr>
            </w:pPr>
            <w:r>
              <w:rPr>
                <w:lang w:eastAsia="zh-CN"/>
              </w:rPr>
              <w:t>Micro Base Station</w:t>
            </w:r>
          </w:p>
        </w:tc>
        <w:tc>
          <w:tcPr>
            <w:tcW w:w="2395" w:type="dxa"/>
          </w:tcPr>
          <w:p w14:paraId="08914F2A" w14:textId="77777777" w:rsidR="00700132" w:rsidRPr="003B03BD" w:rsidRDefault="00700132" w:rsidP="00752083">
            <w:pPr>
              <w:jc w:val="center"/>
              <w:rPr>
                <w:lang w:eastAsia="zh-CN"/>
              </w:rPr>
            </w:pPr>
            <w:r w:rsidRPr="003B03BD">
              <w:rPr>
                <w:lang w:eastAsia="zh-CN"/>
              </w:rPr>
              <w:t>-</w:t>
            </w:r>
            <w:r>
              <w:rPr>
                <w:lang w:eastAsia="zh-CN"/>
              </w:rPr>
              <w:t>2</w:t>
            </w:r>
            <w:r w:rsidRPr="003B03BD">
              <w:rPr>
                <w:lang w:eastAsia="zh-CN"/>
              </w:rPr>
              <w:t>5, -50, -</w:t>
            </w:r>
            <w:r w:rsidRPr="005727BE">
              <w:rPr>
                <w:b/>
                <w:bCs/>
                <w:lang w:eastAsia="zh-CN"/>
              </w:rPr>
              <w:t>75</w:t>
            </w:r>
            <w:r w:rsidRPr="003B03BD">
              <w:rPr>
                <w:lang w:eastAsia="zh-CN"/>
              </w:rPr>
              <w:t>, -100</w:t>
            </w:r>
          </w:p>
        </w:tc>
        <w:tc>
          <w:tcPr>
            <w:tcW w:w="2649" w:type="dxa"/>
          </w:tcPr>
          <w:p w14:paraId="4996B781" w14:textId="77777777" w:rsidR="00700132" w:rsidRDefault="00700132" w:rsidP="00752083">
            <w:pPr>
              <w:jc w:val="center"/>
              <w:rPr>
                <w:lang w:eastAsia="zh-CN"/>
              </w:rPr>
            </w:pPr>
            <w:r>
              <w:rPr>
                <w:lang w:eastAsia="zh-CN"/>
              </w:rPr>
              <w:t xml:space="preserve">0, 31.8, </w:t>
            </w:r>
            <w:r w:rsidRPr="005727BE">
              <w:rPr>
                <w:b/>
                <w:bCs/>
                <w:lang w:eastAsia="zh-CN"/>
              </w:rPr>
              <w:t>270</w:t>
            </w:r>
            <w:r>
              <w:rPr>
                <w:lang w:eastAsia="zh-CN"/>
              </w:rPr>
              <w:t>, 1139</w:t>
            </w:r>
          </w:p>
        </w:tc>
      </w:tr>
      <w:tr w:rsidR="00700132" w14:paraId="78EEAFD8" w14:textId="77777777" w:rsidTr="00752083">
        <w:tc>
          <w:tcPr>
            <w:tcW w:w="3696" w:type="dxa"/>
          </w:tcPr>
          <w:p w14:paraId="50CFBF10" w14:textId="77777777" w:rsidR="00700132" w:rsidRDefault="00700132" w:rsidP="00752083">
            <w:pPr>
              <w:jc w:val="center"/>
              <w:rPr>
                <w:lang w:eastAsia="zh-CN"/>
              </w:rPr>
            </w:pPr>
            <w:r>
              <w:rPr>
                <w:lang w:eastAsia="zh-CN"/>
              </w:rPr>
              <w:t>Macro Base Station</w:t>
            </w:r>
          </w:p>
        </w:tc>
        <w:tc>
          <w:tcPr>
            <w:tcW w:w="2395" w:type="dxa"/>
          </w:tcPr>
          <w:p w14:paraId="4CE1B3E2" w14:textId="77777777" w:rsidR="00700132" w:rsidRPr="003B03BD" w:rsidRDefault="00700132" w:rsidP="00752083">
            <w:pPr>
              <w:jc w:val="center"/>
              <w:rPr>
                <w:lang w:eastAsia="zh-CN"/>
              </w:rPr>
            </w:pPr>
            <w:r w:rsidRPr="003B03BD">
              <w:rPr>
                <w:lang w:eastAsia="zh-CN"/>
              </w:rPr>
              <w:t>-</w:t>
            </w:r>
            <w:r>
              <w:rPr>
                <w:lang w:eastAsia="zh-CN"/>
              </w:rPr>
              <w:t>2</w:t>
            </w:r>
            <w:r w:rsidRPr="003B03BD">
              <w:rPr>
                <w:lang w:eastAsia="zh-CN"/>
              </w:rPr>
              <w:t>5, -50, -</w:t>
            </w:r>
            <w:r w:rsidRPr="005727BE">
              <w:rPr>
                <w:b/>
                <w:bCs/>
                <w:lang w:eastAsia="zh-CN"/>
              </w:rPr>
              <w:t>75</w:t>
            </w:r>
            <w:r w:rsidRPr="003B03BD">
              <w:rPr>
                <w:lang w:eastAsia="zh-CN"/>
              </w:rPr>
              <w:t>, -100</w:t>
            </w:r>
          </w:p>
        </w:tc>
        <w:tc>
          <w:tcPr>
            <w:tcW w:w="2649" w:type="dxa"/>
          </w:tcPr>
          <w:p w14:paraId="09BED499" w14:textId="77777777" w:rsidR="00700132" w:rsidRDefault="00700132" w:rsidP="00752083">
            <w:pPr>
              <w:jc w:val="center"/>
              <w:rPr>
                <w:lang w:eastAsia="zh-CN"/>
              </w:rPr>
            </w:pPr>
            <w:r>
              <w:rPr>
                <w:lang w:eastAsia="zh-CN"/>
              </w:rPr>
              <w:t xml:space="preserve">0, 70.4, </w:t>
            </w:r>
            <w:r w:rsidRPr="005727BE">
              <w:rPr>
                <w:b/>
                <w:bCs/>
                <w:lang w:eastAsia="zh-CN"/>
              </w:rPr>
              <w:t>656</w:t>
            </w:r>
            <w:r>
              <w:rPr>
                <w:lang w:eastAsia="zh-CN"/>
              </w:rPr>
              <w:t>, 2768</w:t>
            </w:r>
          </w:p>
        </w:tc>
      </w:tr>
    </w:tbl>
    <w:p w14:paraId="3E1A09E8" w14:textId="5A5D8EE4" w:rsidR="00700132" w:rsidRDefault="00700132" w:rsidP="00E314F9">
      <w:pPr>
        <w:rPr>
          <w:lang w:eastAsia="zh-CN"/>
        </w:rPr>
      </w:pPr>
      <w:r>
        <w:rPr>
          <w:lang w:eastAsia="zh-CN"/>
        </w:rPr>
        <w:t xml:space="preserve">Notes: </w:t>
      </w:r>
      <w:r w:rsidR="009D4553">
        <w:rPr>
          <w:lang w:eastAsia="zh-CN"/>
        </w:rPr>
        <w:t xml:space="preserve">It is assumed that </w:t>
      </w:r>
      <w:r w:rsidR="009E4514">
        <w:rPr>
          <w:lang w:eastAsia="zh-CN"/>
        </w:rPr>
        <w:t xml:space="preserve">the </w:t>
      </w:r>
      <w:r w:rsidR="00052870">
        <w:rPr>
          <w:lang w:eastAsia="zh-CN"/>
        </w:rPr>
        <w:t xml:space="preserve">A-IOT protocol </w:t>
      </w:r>
      <w:r w:rsidR="009E4514">
        <w:rPr>
          <w:lang w:eastAsia="zh-CN"/>
        </w:rPr>
        <w:t>will ensure that demodulation and backscatter are not need</w:t>
      </w:r>
      <w:r w:rsidR="00052870">
        <w:rPr>
          <w:lang w:eastAsia="zh-CN"/>
        </w:rPr>
        <w:t>ed</w:t>
      </w:r>
      <w:r w:rsidR="009E4514">
        <w:rPr>
          <w:lang w:eastAsia="zh-CN"/>
        </w:rPr>
        <w:t xml:space="preserve"> simultaneously (i.e.,</w:t>
      </w:r>
      <w:r w:rsidR="00052870">
        <w:rPr>
          <w:lang w:eastAsia="zh-CN"/>
        </w:rPr>
        <w:t xml:space="preserve"> device first demodulates, then backscatters</w:t>
      </w:r>
      <w:r w:rsidR="00357BC3">
        <w:rPr>
          <w:lang w:eastAsia="zh-CN"/>
        </w:rPr>
        <w:t>)</w:t>
      </w:r>
      <w:r w:rsidR="00B957AD">
        <w:rPr>
          <w:lang w:eastAsia="zh-CN"/>
        </w:rPr>
        <w:t>.</w:t>
      </w:r>
      <w:r w:rsidR="009E4514">
        <w:rPr>
          <w:lang w:eastAsia="zh-CN"/>
        </w:rPr>
        <w:t xml:space="preserve"> </w:t>
      </w:r>
    </w:p>
    <w:p w14:paraId="4E5E895B" w14:textId="77777777" w:rsidR="00E314F9" w:rsidRDefault="00E314F9" w:rsidP="00E314F9">
      <w:pPr>
        <w:rPr>
          <w:lang w:eastAsia="zh-CN"/>
        </w:rPr>
      </w:pPr>
    </w:p>
    <w:p w14:paraId="692B2878" w14:textId="281E3DE0" w:rsidR="00A31FFF" w:rsidRDefault="00A31FFF" w:rsidP="00A31FFF">
      <w:pPr>
        <w:pStyle w:val="Obserevation"/>
        <w:rPr>
          <w:lang w:eastAsia="zh-CN"/>
        </w:rPr>
      </w:pPr>
      <w:r>
        <w:rPr>
          <w:lang w:eastAsia="zh-CN"/>
        </w:rPr>
        <w:t>It is feasible for A-IOT device</w:t>
      </w:r>
      <w:r w:rsidR="007B0E89">
        <w:rPr>
          <w:lang w:eastAsia="zh-CN"/>
        </w:rPr>
        <w:t>s</w:t>
      </w:r>
      <w:r>
        <w:rPr>
          <w:lang w:eastAsia="zh-CN"/>
        </w:rPr>
        <w:t xml:space="preserve"> </w:t>
      </w:r>
      <w:r w:rsidR="004B1A7A">
        <w:rPr>
          <w:lang w:eastAsia="zh-CN"/>
        </w:rPr>
        <w:t xml:space="preserve">with receiver sensitivity of  -75dBm </w:t>
      </w:r>
      <w:r>
        <w:rPr>
          <w:lang w:eastAsia="zh-CN"/>
        </w:rPr>
        <w:t>to support DL ranges of &gt;50m to intermediate/assisting node, micro-BS or macro-BS</w:t>
      </w:r>
      <w:r w:rsidR="00B957AD">
        <w:rPr>
          <w:lang w:eastAsia="zh-CN"/>
        </w:rPr>
        <w:t>.</w:t>
      </w:r>
    </w:p>
    <w:p w14:paraId="7BFDC0F0" w14:textId="08057C34" w:rsidR="00F5144E" w:rsidRDefault="00532A37" w:rsidP="00CC4847">
      <w:pPr>
        <w:pStyle w:val="Obserevation"/>
        <w:rPr>
          <w:lang w:eastAsia="zh-CN"/>
        </w:rPr>
      </w:pPr>
      <w:r>
        <w:rPr>
          <w:lang w:eastAsia="zh-CN"/>
        </w:rPr>
        <w:t xml:space="preserve">It is feasible for A-IOT </w:t>
      </w:r>
      <w:r w:rsidR="00154C57">
        <w:rPr>
          <w:lang w:eastAsia="zh-CN"/>
        </w:rPr>
        <w:t>d</w:t>
      </w:r>
      <w:r>
        <w:rPr>
          <w:lang w:eastAsia="zh-CN"/>
        </w:rPr>
        <w:t>evice</w:t>
      </w:r>
      <w:r w:rsidR="007B0E89">
        <w:rPr>
          <w:lang w:eastAsia="zh-CN"/>
        </w:rPr>
        <w:t>s</w:t>
      </w:r>
      <w:r>
        <w:rPr>
          <w:lang w:eastAsia="zh-CN"/>
        </w:rPr>
        <w:t xml:space="preserve"> </w:t>
      </w:r>
      <w:r w:rsidR="004B1A7A">
        <w:rPr>
          <w:lang w:eastAsia="zh-CN"/>
        </w:rPr>
        <w:t xml:space="preserve">with receiver sensitivity of  -75dBm </w:t>
      </w:r>
      <w:r>
        <w:rPr>
          <w:lang w:eastAsia="zh-CN"/>
        </w:rPr>
        <w:t>to support DL range</w:t>
      </w:r>
      <w:r w:rsidR="00154C57">
        <w:rPr>
          <w:lang w:eastAsia="zh-CN"/>
        </w:rPr>
        <w:t>s</w:t>
      </w:r>
      <w:r>
        <w:rPr>
          <w:lang w:eastAsia="zh-CN"/>
        </w:rPr>
        <w:t xml:space="preserve"> of </w:t>
      </w:r>
      <w:r w:rsidR="00F17E07">
        <w:rPr>
          <w:lang w:eastAsia="zh-CN"/>
        </w:rPr>
        <w:t>&gt;</w:t>
      </w:r>
      <w:r>
        <w:rPr>
          <w:lang w:eastAsia="zh-CN"/>
        </w:rPr>
        <w:t xml:space="preserve">200m to micro-BS </w:t>
      </w:r>
      <w:r w:rsidR="00F17E07">
        <w:rPr>
          <w:lang w:eastAsia="zh-CN"/>
        </w:rPr>
        <w:t xml:space="preserve">or </w:t>
      </w:r>
      <w:r>
        <w:rPr>
          <w:lang w:eastAsia="zh-CN"/>
        </w:rPr>
        <w:t>macro-BS</w:t>
      </w:r>
      <w:r w:rsidR="00B957AD">
        <w:rPr>
          <w:lang w:eastAsia="zh-CN"/>
        </w:rPr>
        <w:t>.</w:t>
      </w:r>
    </w:p>
    <w:p w14:paraId="4D4D20FC" w14:textId="5071E680" w:rsidR="008954EA" w:rsidRDefault="00F5144E" w:rsidP="007F7D02">
      <w:pPr>
        <w:pStyle w:val="Obserevation"/>
      </w:pPr>
      <w:r>
        <w:rPr>
          <w:lang w:eastAsia="zh-CN"/>
        </w:rPr>
        <w:t xml:space="preserve">It is feasible for </w:t>
      </w:r>
      <w:r w:rsidR="007B0E89">
        <w:rPr>
          <w:lang w:eastAsia="zh-CN"/>
        </w:rPr>
        <w:t xml:space="preserve">A-IOT devices </w:t>
      </w:r>
      <w:r w:rsidR="000E2771">
        <w:rPr>
          <w:lang w:eastAsia="zh-CN"/>
        </w:rPr>
        <w:t xml:space="preserve">with receiver sensitivity of  </w:t>
      </w:r>
      <w:r w:rsidR="00154C57">
        <w:rPr>
          <w:lang w:eastAsia="zh-CN"/>
        </w:rPr>
        <w:t>-100</w:t>
      </w:r>
      <w:r w:rsidR="000E2771">
        <w:rPr>
          <w:lang w:eastAsia="zh-CN"/>
        </w:rPr>
        <w:t xml:space="preserve">dBm </w:t>
      </w:r>
      <w:r w:rsidR="00FF5F93">
        <w:rPr>
          <w:lang w:eastAsia="zh-CN"/>
        </w:rPr>
        <w:t xml:space="preserve">to support DL ranges </w:t>
      </w:r>
      <w:r w:rsidR="00AC753E">
        <w:rPr>
          <w:lang w:eastAsia="zh-CN"/>
        </w:rPr>
        <w:t xml:space="preserve">of &gt;200m </w:t>
      </w:r>
      <w:r w:rsidR="00532A37">
        <w:rPr>
          <w:lang w:eastAsia="zh-CN"/>
        </w:rPr>
        <w:t>to a</w:t>
      </w:r>
      <w:r w:rsidR="000E2771">
        <w:rPr>
          <w:lang w:eastAsia="zh-CN"/>
        </w:rPr>
        <w:t>n</w:t>
      </w:r>
      <w:r w:rsidR="00532A37">
        <w:rPr>
          <w:lang w:eastAsia="zh-CN"/>
        </w:rPr>
        <w:t xml:space="preserve"> intermediate/assisting node.</w:t>
      </w:r>
    </w:p>
    <w:p w14:paraId="64504000" w14:textId="2DC9A752" w:rsidR="00165F51" w:rsidRDefault="00165F51" w:rsidP="00B1427A">
      <w:pPr>
        <w:pStyle w:val="Heading1"/>
      </w:pPr>
      <w:r>
        <w:t>Maximum message size</w:t>
      </w:r>
    </w:p>
    <w:p w14:paraId="0BAFB751" w14:textId="4FE1CD01" w:rsidR="00B1427A" w:rsidRDefault="00917837" w:rsidP="00B1427A">
      <w:r>
        <w:t xml:space="preserve">This section discusses possible text proposals </w:t>
      </w:r>
      <w:r w:rsidR="00CE068E">
        <w:t>and propo</w:t>
      </w:r>
      <w:r w:rsidR="000814FC">
        <w:t xml:space="preserve">sals which can be used </w:t>
      </w:r>
      <w:r>
        <w:t>to populate s</w:t>
      </w:r>
      <w:r w:rsidR="00A2749E">
        <w:t xml:space="preserve">ection “5.5. </w:t>
      </w:r>
      <w:r w:rsidR="000C2997" w:rsidRPr="000C2997">
        <w:t>Maximum message size (or maximum ‘TB’ size)</w:t>
      </w:r>
      <w:r w:rsidR="000C2997">
        <w:t>” of the TR</w:t>
      </w:r>
      <w:r>
        <w:t>.</w:t>
      </w:r>
    </w:p>
    <w:p w14:paraId="080BEA4A" w14:textId="77777777" w:rsidR="00917837" w:rsidRDefault="00917837" w:rsidP="00B1427A"/>
    <w:p w14:paraId="2D8A1A96" w14:textId="3426B755" w:rsidR="00917837" w:rsidRDefault="00840520" w:rsidP="00B1427A">
      <w:r>
        <w:t xml:space="preserve">The purpose of section </w:t>
      </w:r>
      <w:r w:rsidR="000814FC">
        <w:t xml:space="preserve">5.5 in the TR </w:t>
      </w:r>
      <w:r>
        <w:t xml:space="preserve">is to provide some requirements for RAN WG level </w:t>
      </w:r>
      <w:r w:rsidR="00FF7124">
        <w:t xml:space="preserve">to </w:t>
      </w:r>
      <w:r w:rsidR="00B861A0">
        <w:t>further study and/or</w:t>
      </w:r>
      <w:r w:rsidR="00FF7124">
        <w:t xml:space="preserve"> do</w:t>
      </w:r>
      <w:r w:rsidR="00B861A0">
        <w:t xml:space="preserve"> protocol development.  </w:t>
      </w:r>
      <w:r w:rsidR="0006725B">
        <w:t xml:space="preserve">Clearly the TB size should not be discussed at the RANPL level </w:t>
      </w:r>
      <w:r w:rsidR="00B861A0">
        <w:t xml:space="preserve">as this is a very detailed </w:t>
      </w:r>
      <w:r w:rsidR="00741579">
        <w:t>protocol choice and should be made by RAN WG</w:t>
      </w:r>
      <w:r w:rsidR="00FF7124">
        <w:t>.</w:t>
      </w:r>
    </w:p>
    <w:p w14:paraId="0FE8755B" w14:textId="7A5D85D5" w:rsidR="00741579" w:rsidRDefault="00741579" w:rsidP="00741579">
      <w:pPr>
        <w:pStyle w:val="Proposal1"/>
      </w:pPr>
      <w:r>
        <w:t xml:space="preserve">The Maximum TB size shall not be specified in this </w:t>
      </w:r>
      <w:r w:rsidR="00FF7124">
        <w:t xml:space="preserve">RAN PL </w:t>
      </w:r>
      <w:r>
        <w:t>TR</w:t>
      </w:r>
    </w:p>
    <w:p w14:paraId="1DD06C36" w14:textId="77777777" w:rsidR="00350EF6" w:rsidRDefault="00350EF6" w:rsidP="00350EF6"/>
    <w:p w14:paraId="19C5C8A6" w14:textId="56AA5E29" w:rsidR="00741579" w:rsidRDefault="00350EF6" w:rsidP="00350EF6">
      <w:r>
        <w:t xml:space="preserve">What is useful input to RAN WG is </w:t>
      </w:r>
      <w:r w:rsidR="00020E45">
        <w:t xml:space="preserve">what expected </w:t>
      </w:r>
      <w:r w:rsidR="00201485">
        <w:t>application-level</w:t>
      </w:r>
      <w:r w:rsidR="005F07FB">
        <w:t xml:space="preserve"> </w:t>
      </w:r>
      <w:r w:rsidR="00020E45">
        <w:t xml:space="preserve">traffic </w:t>
      </w:r>
      <w:r w:rsidR="00B90E9A">
        <w:t xml:space="preserve">sizes </w:t>
      </w:r>
      <w:r w:rsidR="005F07FB">
        <w:t>are</w:t>
      </w:r>
      <w:r w:rsidR="00B90E9A">
        <w:t xml:space="preserve"> </w:t>
      </w:r>
      <w:r w:rsidR="005F07FB">
        <w:t xml:space="preserve">to be </w:t>
      </w:r>
      <w:r w:rsidR="00B90E9A">
        <w:t xml:space="preserve">expect so that is the focus of the discussion in this section. </w:t>
      </w:r>
    </w:p>
    <w:p w14:paraId="1305C62F" w14:textId="77777777" w:rsidR="00B94791" w:rsidRDefault="00B94791" w:rsidP="00350EF6"/>
    <w:p w14:paraId="4B219B70" w14:textId="0C5F2D5F" w:rsidR="00B94791" w:rsidRPr="00940927" w:rsidRDefault="00B94791" w:rsidP="00350EF6">
      <w:pPr>
        <w:rPr>
          <w:b/>
          <w:bCs/>
        </w:rPr>
      </w:pPr>
      <w:r w:rsidRPr="00940927">
        <w:rPr>
          <w:b/>
          <w:bCs/>
        </w:rPr>
        <w:t>UL Message Sizes</w:t>
      </w:r>
      <w:r w:rsidR="0047413B" w:rsidRPr="00940927">
        <w:rPr>
          <w:b/>
          <w:bCs/>
        </w:rPr>
        <w:t xml:space="preserve"> Considerations</w:t>
      </w:r>
      <w:r w:rsidRPr="00940927">
        <w:rPr>
          <w:b/>
          <w:bCs/>
        </w:rPr>
        <w:t>:</w:t>
      </w:r>
    </w:p>
    <w:p w14:paraId="62A918FF" w14:textId="3684245C" w:rsidR="00B94791" w:rsidRDefault="00DC58E8" w:rsidP="00350EF6">
      <w:r>
        <w:t xml:space="preserve">For most applications, the UL message size will be </w:t>
      </w:r>
      <w:proofErr w:type="gramStart"/>
      <w:r>
        <w:t>fairly small</w:t>
      </w:r>
      <w:proofErr w:type="gramEnd"/>
      <w:r>
        <w:t xml:space="preserve"> in the order of 100 Bytes </w:t>
      </w:r>
      <w:r w:rsidR="009D66DC">
        <w:t xml:space="preserve">including </w:t>
      </w:r>
      <w:r w:rsidR="00CD3417">
        <w:t>application-level</w:t>
      </w:r>
      <w:r w:rsidR="009D66DC">
        <w:t xml:space="preserve"> security </w:t>
      </w:r>
      <w:r w:rsidR="00FD3D37">
        <w:t xml:space="preserve">headers </w:t>
      </w:r>
      <w:r w:rsidR="009D66DC">
        <w:t>(e.g. DTLS</w:t>
      </w:r>
      <w:r w:rsidR="00CD3417">
        <w:t xml:space="preserve"> headers</w:t>
      </w:r>
      <w:r w:rsidR="009D66DC">
        <w:t xml:space="preserve">).  However, </w:t>
      </w:r>
      <w:r>
        <w:t xml:space="preserve"> during security </w:t>
      </w:r>
      <w:r w:rsidR="00FD3D37">
        <w:t>k</w:t>
      </w:r>
      <w:r w:rsidR="009D66DC">
        <w:t xml:space="preserve">ey </w:t>
      </w:r>
      <w:r w:rsidR="00F03A72">
        <w:t>exchanges</w:t>
      </w:r>
      <w:r w:rsidR="00FD3D37">
        <w:t>,</w:t>
      </w:r>
      <w:r w:rsidR="00F03A72">
        <w:t xml:space="preserve"> the message</w:t>
      </w:r>
      <w:r w:rsidR="00491441">
        <w:t>s</w:t>
      </w:r>
      <w:r w:rsidR="00F03A72">
        <w:t xml:space="preserve"> which can include certificates</w:t>
      </w:r>
      <w:r w:rsidR="00491441">
        <w:t>,</w:t>
      </w:r>
      <w:r w:rsidR="00F03A72">
        <w:t xml:space="preserve"> will be much larger</w:t>
      </w:r>
      <w:r w:rsidR="00FD3D37">
        <w:t>,</w:t>
      </w:r>
      <w:r w:rsidR="00F03A72">
        <w:t xml:space="preserve"> in the range of 1000 Bytes.  Since </w:t>
      </w:r>
      <w:r w:rsidR="00491441">
        <w:t xml:space="preserve">support of standardized E2E security mechanism (e.g. TLS, DTLS, HTTPS) </w:t>
      </w:r>
      <w:r w:rsidR="00820D1B">
        <w:t>is required</w:t>
      </w:r>
      <w:r w:rsidR="00D1425E">
        <w:t xml:space="preserve">, the ability to send up to 1000 Byte efficiently should be supported. However this does NOT mean the TB size needs to be 1000 Bytes – clearly that is much too large. </w:t>
      </w:r>
      <w:r w:rsidR="006605BE">
        <w:t xml:space="preserve">The RAN WG could consider an efficient </w:t>
      </w:r>
      <w:r w:rsidR="005B47C9">
        <w:t>fragmentation mechanism - a</w:t>
      </w:r>
      <w:r w:rsidR="00D1425E">
        <w:t xml:space="preserve"> </w:t>
      </w:r>
      <w:r w:rsidR="00891345">
        <w:t xml:space="preserve">mechanism to </w:t>
      </w:r>
      <w:r w:rsidR="000763CA">
        <w:t xml:space="preserve">break up large messages and </w:t>
      </w:r>
      <w:r w:rsidR="000C2152">
        <w:t xml:space="preserve">into smaller messages (i.e. transport blocks) </w:t>
      </w:r>
      <w:r w:rsidR="005B47C9">
        <w:t>for transport</w:t>
      </w:r>
      <w:r w:rsidR="000763CA">
        <w:t xml:space="preserve">. </w:t>
      </w:r>
      <w:r w:rsidR="00891345">
        <w:t xml:space="preserve"> </w:t>
      </w:r>
    </w:p>
    <w:p w14:paraId="003B112A" w14:textId="77777777" w:rsidR="0047413B" w:rsidRDefault="0047413B" w:rsidP="00350EF6"/>
    <w:p w14:paraId="37C15A2B" w14:textId="6B59E406" w:rsidR="00DF6A93" w:rsidRDefault="0047413B" w:rsidP="00350EF6">
      <w:pPr>
        <w:rPr>
          <w:b/>
          <w:bCs/>
        </w:rPr>
      </w:pPr>
      <w:r w:rsidRPr="00940927">
        <w:rPr>
          <w:b/>
          <w:bCs/>
        </w:rPr>
        <w:t>DL Message Size Considerations:</w:t>
      </w:r>
    </w:p>
    <w:p w14:paraId="7895FFC8" w14:textId="136FDF07" w:rsidR="00DF6A93" w:rsidRDefault="00E5459B" w:rsidP="00426831">
      <w:proofErr w:type="gramStart"/>
      <w:r>
        <w:t>Similar to</w:t>
      </w:r>
      <w:proofErr w:type="gramEnd"/>
      <w:r>
        <w:t xml:space="preserve"> the UL, for most applications, the DL message size will be fairly small in the order of 100 Bytes </w:t>
      </w:r>
      <w:r w:rsidR="00D5639E">
        <w:t>including application-level security headers</w:t>
      </w:r>
      <w:r w:rsidR="002153D2">
        <w:t>.</w:t>
      </w:r>
      <w:r>
        <w:t xml:space="preserve">  However, a</w:t>
      </w:r>
      <w:r w:rsidR="00DF6A93">
        <w:rPr>
          <w:lang w:eastAsia="zh-CN"/>
        </w:rPr>
        <w:t>nother important aspect of security for commercial systems is to be able to support security patches or firmware updates</w:t>
      </w:r>
      <w:r w:rsidR="00C71BF0">
        <w:rPr>
          <w:lang w:eastAsia="zh-CN"/>
        </w:rPr>
        <w:t xml:space="preserve"> over the air (OTA)</w:t>
      </w:r>
      <w:r w:rsidR="00DF6A93">
        <w:rPr>
          <w:lang w:eastAsia="zh-CN"/>
        </w:rPr>
        <w:t xml:space="preserve">. </w:t>
      </w:r>
      <w:r w:rsidR="00DF6A93">
        <w:t xml:space="preserve">In all commercial (i.e. non-retail) IoT applications, the ability to update the stack and application with security patches OTA is a hard requirement and often a reason why a wireless technology is not chosen.  </w:t>
      </w:r>
      <w:r w:rsidR="00C71BF0">
        <w:t xml:space="preserve">Supporting </w:t>
      </w:r>
      <w:r w:rsidR="00DF6A93">
        <w:t xml:space="preserve">OTA </w:t>
      </w:r>
      <w:r w:rsidR="00C71BF0">
        <w:t xml:space="preserve">security patches </w:t>
      </w:r>
      <w:r w:rsidR="0060527A">
        <w:rPr>
          <w:lang w:eastAsia="zh-CN"/>
        </w:rPr>
        <w:t xml:space="preserve">will require the ability to </w:t>
      </w:r>
      <w:r w:rsidR="00DF6A93">
        <w:rPr>
          <w:lang w:eastAsia="zh-CN"/>
        </w:rPr>
        <w:t xml:space="preserve">efficiency support larger blocks of transfers </w:t>
      </w:r>
      <w:r w:rsidR="0060527A">
        <w:rPr>
          <w:lang w:eastAsia="zh-CN"/>
        </w:rPr>
        <w:t xml:space="preserve">of </w:t>
      </w:r>
      <w:r w:rsidR="00F41C3F">
        <w:rPr>
          <w:lang w:eastAsia="zh-CN"/>
        </w:rPr>
        <w:t xml:space="preserve">100’s of </w:t>
      </w:r>
      <w:proofErr w:type="spellStart"/>
      <w:r w:rsidR="00F41C3F">
        <w:rPr>
          <w:lang w:eastAsia="zh-CN"/>
        </w:rPr>
        <w:t>KBytes</w:t>
      </w:r>
      <w:proofErr w:type="spellEnd"/>
      <w:r w:rsidR="00DF6A93">
        <w:rPr>
          <w:lang w:eastAsia="zh-CN"/>
        </w:rPr>
        <w:t xml:space="preserve">. </w:t>
      </w:r>
    </w:p>
    <w:p w14:paraId="5AFAB963" w14:textId="77777777" w:rsidR="00700E0B" w:rsidRDefault="00700E0B" w:rsidP="00350EF6"/>
    <w:p w14:paraId="45447FE0" w14:textId="1C4213D9" w:rsidR="0060527A" w:rsidRDefault="0060527A" w:rsidP="00350EF6">
      <w:r>
        <w:t xml:space="preserve">Based on the above, discussion the following text proposal </w:t>
      </w:r>
      <w:r w:rsidR="007A4BF9">
        <w:t>for include in the TR is proposed</w:t>
      </w:r>
    </w:p>
    <w:p w14:paraId="204E17AF" w14:textId="0A9D68CB" w:rsidR="0060527A" w:rsidRDefault="007A4BF9" w:rsidP="0060527A">
      <w:pPr>
        <w:pStyle w:val="Proposal1"/>
      </w:pPr>
      <w:r>
        <w:t xml:space="preserve">Text proposal for section 5.5. </w:t>
      </w:r>
      <w:r w:rsidRPr="000C2997">
        <w:t>Maximum message size (or maximum ‘TB’ size)</w:t>
      </w:r>
    </w:p>
    <w:p w14:paraId="06B2EC33" w14:textId="191C0864" w:rsidR="008C054E" w:rsidRDefault="008C054E" w:rsidP="008C054E">
      <w:pPr>
        <w:ind w:firstLine="360"/>
      </w:pPr>
      <w:r>
        <w:lastRenderedPageBreak/>
        <w:t xml:space="preserve">5.5. </w:t>
      </w:r>
      <w:r w:rsidRPr="000C2997">
        <w:t xml:space="preserve">Maximum message size </w:t>
      </w:r>
      <w:r w:rsidRPr="008C054E">
        <w:rPr>
          <w:strike/>
        </w:rPr>
        <w:t>(or maximum ‘TB’ size)</w:t>
      </w:r>
    </w:p>
    <w:p w14:paraId="58A75508" w14:textId="7AB2A156" w:rsidR="001F4CB5" w:rsidRDefault="00E75DE4" w:rsidP="008C054E">
      <w:pPr>
        <w:ind w:left="720"/>
      </w:pPr>
      <w:bookmarkStart w:id="3" w:name="_Hlk136804796"/>
      <w:r>
        <w:t xml:space="preserve">Application </w:t>
      </w:r>
      <w:r w:rsidR="00700E0B">
        <w:t>messages size</w:t>
      </w:r>
      <w:r w:rsidR="00CB11B1">
        <w:t>s</w:t>
      </w:r>
      <w:r w:rsidR="00700E0B">
        <w:t xml:space="preserve"> </w:t>
      </w:r>
      <w:r>
        <w:t xml:space="preserve">in the UL </w:t>
      </w:r>
      <w:bookmarkEnd w:id="3"/>
      <w:r w:rsidR="00700E0B">
        <w:t xml:space="preserve">can </w:t>
      </w:r>
      <w:r w:rsidR="001E0DDD">
        <w:t xml:space="preserve">infrequently </w:t>
      </w:r>
      <w:r w:rsidR="00700E0B">
        <w:t xml:space="preserve">be up to </w:t>
      </w:r>
      <w:r w:rsidR="008C054E">
        <w:t>[</w:t>
      </w:r>
      <w:r w:rsidR="00700E0B">
        <w:t>1</w:t>
      </w:r>
      <w:r w:rsidR="00207546">
        <w:t>000</w:t>
      </w:r>
      <w:r w:rsidR="008C054E">
        <w:t>]</w:t>
      </w:r>
      <w:r w:rsidR="00207546">
        <w:t xml:space="preserve"> </w:t>
      </w:r>
      <w:r w:rsidR="00700E0B">
        <w:t>B</w:t>
      </w:r>
      <w:r w:rsidR="00207546">
        <w:t>ytes</w:t>
      </w:r>
      <w:r w:rsidR="00CB11B1">
        <w:t xml:space="preserve"> </w:t>
      </w:r>
      <w:r w:rsidR="00C253D1">
        <w:t>(</w:t>
      </w:r>
      <w:r w:rsidR="007E73AC">
        <w:t>e.g. during security exchanges</w:t>
      </w:r>
      <w:r w:rsidR="00C253D1">
        <w:t>)</w:t>
      </w:r>
      <w:r w:rsidR="007E73AC">
        <w:t xml:space="preserve"> </w:t>
      </w:r>
      <w:r w:rsidR="00CB11B1">
        <w:t xml:space="preserve">but </w:t>
      </w:r>
      <w:r w:rsidR="00413958">
        <w:t>normally</w:t>
      </w:r>
      <w:r w:rsidR="00CB11B1">
        <w:t xml:space="preserve"> are </w:t>
      </w:r>
      <w:r w:rsidR="00B94791">
        <w:t xml:space="preserve">in the range of </w:t>
      </w:r>
      <w:r w:rsidR="008C054E">
        <w:t>[</w:t>
      </w:r>
      <w:r w:rsidR="008D214C">
        <w:t>10-</w:t>
      </w:r>
      <w:r w:rsidR="00B94791">
        <w:t>100</w:t>
      </w:r>
      <w:r w:rsidR="008C054E">
        <w:t>]</w:t>
      </w:r>
      <w:r w:rsidR="00207546">
        <w:t xml:space="preserve"> Bytes</w:t>
      </w:r>
      <w:r w:rsidR="007E73AC">
        <w:t xml:space="preserve">. </w:t>
      </w:r>
      <w:r>
        <w:t xml:space="preserve">Application messages sizes in the DL </w:t>
      </w:r>
      <w:r w:rsidR="00C253D1">
        <w:t xml:space="preserve">can </w:t>
      </w:r>
      <w:r w:rsidR="001E0DDD">
        <w:t xml:space="preserve">infrequently </w:t>
      </w:r>
      <w:r w:rsidR="00C253D1">
        <w:t xml:space="preserve">be </w:t>
      </w:r>
      <w:r w:rsidR="008D214C">
        <w:t>100’s o</w:t>
      </w:r>
      <w:r w:rsidR="00D17ED6">
        <w:t xml:space="preserve">f </w:t>
      </w:r>
      <w:r w:rsidR="00207546">
        <w:t>Kbytes</w:t>
      </w:r>
      <w:r w:rsidR="00CB11B1">
        <w:t xml:space="preserve"> </w:t>
      </w:r>
      <w:r w:rsidR="00C253D1">
        <w:t xml:space="preserve">(e.g. during firmware downloads) but </w:t>
      </w:r>
      <w:r w:rsidR="00F06E10">
        <w:t xml:space="preserve">normally are in the range of </w:t>
      </w:r>
      <w:r w:rsidR="008C054E">
        <w:t>[</w:t>
      </w:r>
      <w:r w:rsidR="00D17ED6">
        <w:t>10-</w:t>
      </w:r>
      <w:r w:rsidR="00CB08EC">
        <w:t>100</w:t>
      </w:r>
      <w:r w:rsidR="008C054E">
        <w:t>]</w:t>
      </w:r>
      <w:r w:rsidR="00207546">
        <w:t xml:space="preserve"> Bytes</w:t>
      </w:r>
      <w:r w:rsidR="00C253D1">
        <w:t xml:space="preserve">. </w:t>
      </w:r>
      <w:r w:rsidR="001F4CB5">
        <w:t xml:space="preserve">An efficient fragmentation solution to support </w:t>
      </w:r>
      <w:r>
        <w:t xml:space="preserve">application </w:t>
      </w:r>
      <w:r w:rsidR="001F4CB5">
        <w:t xml:space="preserve">messages </w:t>
      </w:r>
      <w:r>
        <w:t xml:space="preserve">should </w:t>
      </w:r>
      <w:r w:rsidR="001F4CB5">
        <w:t>be consider.</w:t>
      </w:r>
    </w:p>
    <w:p w14:paraId="142A4FA9" w14:textId="77777777" w:rsidR="00B1427A" w:rsidRDefault="00B1427A" w:rsidP="00B1427A"/>
    <w:p w14:paraId="78B80879" w14:textId="3E3544E0" w:rsidR="002222D6" w:rsidRDefault="002222D6" w:rsidP="002222D6">
      <w:pPr>
        <w:pStyle w:val="Heading1"/>
      </w:pPr>
      <w:r>
        <w:t>Latency</w:t>
      </w:r>
    </w:p>
    <w:p w14:paraId="036B12B3" w14:textId="689E427B" w:rsidR="00583FB8" w:rsidRDefault="002222D6" w:rsidP="006B7D0E">
      <w:r>
        <w:t>This section discusses possible text proposals to populate section “5.</w:t>
      </w:r>
      <w:r w:rsidR="00414F6F">
        <w:t>6</w:t>
      </w:r>
      <w:r>
        <w:t>.</w:t>
      </w:r>
      <w:r w:rsidR="00414F6F">
        <w:t xml:space="preserve"> Latency</w:t>
      </w:r>
      <w:r>
        <w:t>” of the TR.</w:t>
      </w:r>
      <w:r w:rsidR="00D7170B">
        <w:t xml:space="preserve"> </w:t>
      </w:r>
      <w:r w:rsidR="006B7D0E">
        <w:t xml:space="preserve">The purpose of this section </w:t>
      </w:r>
      <w:r w:rsidR="00BB3A7C">
        <w:t xml:space="preserve">in the TR </w:t>
      </w:r>
      <w:r w:rsidR="006B7D0E">
        <w:t xml:space="preserve">is to provide some requirements </w:t>
      </w:r>
      <w:r w:rsidR="00D7170B">
        <w:t xml:space="preserve">and guidance to </w:t>
      </w:r>
      <w:r w:rsidR="006B7D0E">
        <w:t>RAN WG</w:t>
      </w:r>
      <w:r w:rsidR="00D7170B">
        <w:t xml:space="preserve">s to </w:t>
      </w:r>
      <w:r w:rsidR="006B7D0E">
        <w:t xml:space="preserve">further study and/or </w:t>
      </w:r>
      <w:r w:rsidR="00583FB8">
        <w:t xml:space="preserve">do </w:t>
      </w:r>
      <w:r w:rsidR="006B7D0E">
        <w:t>protocol development</w:t>
      </w:r>
      <w:r w:rsidR="00583FB8">
        <w:t>/evaluation</w:t>
      </w:r>
      <w:r w:rsidR="00BB3A7C">
        <w:t xml:space="preserve"> </w:t>
      </w:r>
      <w:r w:rsidR="00242E18">
        <w:t>thus</w:t>
      </w:r>
      <w:r w:rsidR="00BB3A7C">
        <w:t xml:space="preserve"> the discussion </w:t>
      </w:r>
      <w:r w:rsidR="00583FB8">
        <w:t xml:space="preserve">in this section </w:t>
      </w:r>
      <w:r w:rsidR="00BB3A7C">
        <w:t xml:space="preserve">is focused on </w:t>
      </w:r>
      <w:r w:rsidR="00D7170B">
        <w:t>providing a TP for that purpose</w:t>
      </w:r>
      <w:r w:rsidR="006B7D0E">
        <w:t xml:space="preserve">.  </w:t>
      </w:r>
    </w:p>
    <w:p w14:paraId="7D8A6FC0" w14:textId="77777777" w:rsidR="00583FB8" w:rsidRDefault="00583FB8" w:rsidP="006B7D0E"/>
    <w:p w14:paraId="3FE0D66C" w14:textId="355268BB" w:rsidR="000238FA" w:rsidRDefault="00D11171" w:rsidP="000238FA">
      <w:r>
        <w:t xml:space="preserve">Latency </w:t>
      </w:r>
      <w:r w:rsidR="00BB3A7C">
        <w:t xml:space="preserve">is often </w:t>
      </w:r>
      <w:r w:rsidR="00583FB8">
        <w:t xml:space="preserve">defined as control plane latency and user plane </w:t>
      </w:r>
      <w:r w:rsidR="004B7E9B">
        <w:t xml:space="preserve">latency where control plane latency is the time it takes to </w:t>
      </w:r>
      <w:r w:rsidR="00F12424">
        <w:t>send (</w:t>
      </w:r>
      <w:r w:rsidR="007E52A1">
        <w:t>D</w:t>
      </w:r>
      <w:r w:rsidR="00F12424">
        <w:t xml:space="preserve">O) </w:t>
      </w:r>
      <w:r w:rsidR="004B7E9B">
        <w:t xml:space="preserve">or receive a message </w:t>
      </w:r>
      <w:r w:rsidR="00F12424">
        <w:t>(</w:t>
      </w:r>
      <w:r w:rsidR="007E52A1">
        <w:t>D</w:t>
      </w:r>
      <w:r w:rsidR="00F12424">
        <w:t xml:space="preserve">T) </w:t>
      </w:r>
      <w:r w:rsidR="00526352">
        <w:t xml:space="preserve">starting </w:t>
      </w:r>
      <w:r w:rsidR="004B7E9B">
        <w:t xml:space="preserve">from a low power state (e.g. idle mode) and where user plane latency is the time it takes to </w:t>
      </w:r>
      <w:r w:rsidR="00F12424">
        <w:t xml:space="preserve">send </w:t>
      </w:r>
      <w:r w:rsidR="004B7E9B">
        <w:t xml:space="preserve">or receive a message from a </w:t>
      </w:r>
      <w:r w:rsidR="00A17D31">
        <w:t>higher power</w:t>
      </w:r>
      <w:r w:rsidR="004B7E9B">
        <w:t xml:space="preserve"> state (e.g. </w:t>
      </w:r>
      <w:r w:rsidR="00A17D31">
        <w:t xml:space="preserve">connected </w:t>
      </w:r>
      <w:r w:rsidR="004B7E9B">
        <w:t>mode)</w:t>
      </w:r>
      <w:r w:rsidR="00A17D31">
        <w:t xml:space="preserve">. </w:t>
      </w:r>
      <w:r w:rsidR="002A621A">
        <w:t xml:space="preserve">It’s unclear whether </w:t>
      </w:r>
      <w:r w:rsidR="007B1BBE">
        <w:t>user plane latency will apply so no need to specify requirements around that now.</w:t>
      </w:r>
      <w:r w:rsidR="00A17D31">
        <w:t xml:space="preserve"> </w:t>
      </w:r>
      <w:r w:rsidR="000238FA">
        <w:t>Control plane latency need</w:t>
      </w:r>
      <w:r w:rsidR="007B1BBE">
        <w:t>s</w:t>
      </w:r>
      <w:r w:rsidR="000238FA">
        <w:t xml:space="preserve"> to be further broken down into </w:t>
      </w:r>
      <w:r w:rsidR="007E52A1">
        <w:t>D</w:t>
      </w:r>
      <w:r w:rsidR="000238FA">
        <w:t xml:space="preserve">O or </w:t>
      </w:r>
      <w:r w:rsidR="007E52A1">
        <w:t>D</w:t>
      </w:r>
      <w:r w:rsidR="000238FA">
        <w:t xml:space="preserve">T control plane latency. </w:t>
      </w:r>
    </w:p>
    <w:p w14:paraId="34726B6F" w14:textId="77777777" w:rsidR="00F05488" w:rsidRDefault="00F05488" w:rsidP="006B7D0E"/>
    <w:p w14:paraId="784291F7" w14:textId="77777777" w:rsidR="00C76D19" w:rsidRPr="00F05488" w:rsidRDefault="00C76D19" w:rsidP="00C76D19">
      <w:pPr>
        <w:rPr>
          <w:b/>
          <w:bCs/>
        </w:rPr>
      </w:pPr>
      <w:r>
        <w:rPr>
          <w:b/>
          <w:bCs/>
        </w:rPr>
        <w:t xml:space="preserve">DT </w:t>
      </w:r>
      <w:r w:rsidRPr="00F05488">
        <w:rPr>
          <w:b/>
          <w:bCs/>
        </w:rPr>
        <w:t>Control Plane Latency:</w:t>
      </w:r>
    </w:p>
    <w:p w14:paraId="2CE6A120" w14:textId="60EB4015" w:rsidR="00C76D19" w:rsidRDefault="00C76D19" w:rsidP="00C76D19">
      <w:r>
        <w:t xml:space="preserve">Device terminated (DT) messaging is required for all </w:t>
      </w:r>
      <w:r w:rsidR="00314AF2">
        <w:t xml:space="preserve">representative </w:t>
      </w:r>
      <w:r>
        <w:t>use cases: Inventory, Sensors, Positioning, Command. The use case requirements for DT latency vary</w:t>
      </w:r>
      <w:r w:rsidR="00C725CB">
        <w:t xml:space="preserve"> greatly and thus a range needs to be supported to provide devices with the ability to </w:t>
      </w:r>
      <w:r w:rsidR="002B46EE">
        <w:t xml:space="preserve">trade-off DT latency </w:t>
      </w:r>
      <w:r w:rsidR="00314AF2">
        <w:t xml:space="preserve">(i.e. sleep times) </w:t>
      </w:r>
      <w:r w:rsidR="002B46EE">
        <w:t xml:space="preserve">for battery life (i.e., </w:t>
      </w:r>
      <w:proofErr w:type="gramStart"/>
      <w:r w:rsidR="002B46EE">
        <w:t>similar to</w:t>
      </w:r>
      <w:proofErr w:type="gramEnd"/>
      <w:r w:rsidR="002B46EE">
        <w:t xml:space="preserve"> </w:t>
      </w:r>
      <w:proofErr w:type="spellStart"/>
      <w:r w:rsidR="002B46EE">
        <w:t>eDRX</w:t>
      </w:r>
      <w:r w:rsidR="00314AF2">
        <w:t>’s</w:t>
      </w:r>
      <w:proofErr w:type="spellEnd"/>
      <w:r w:rsidR="002B46EE">
        <w:t xml:space="preserve"> flexibility)</w:t>
      </w:r>
      <w:r w:rsidR="00122056">
        <w:t xml:space="preserve"> so </w:t>
      </w:r>
      <w:r w:rsidR="00314AF2">
        <w:t xml:space="preserve">the </w:t>
      </w:r>
      <w:r w:rsidR="00122056" w:rsidRPr="00122056">
        <w:rPr>
          <w:b/>
          <w:bCs/>
        </w:rPr>
        <w:t>maximum latency of 1 HR should be supported</w:t>
      </w:r>
      <w:r w:rsidR="002B46EE">
        <w:t xml:space="preserve">. </w:t>
      </w:r>
      <w:r w:rsidR="003358AC">
        <w:t xml:space="preserve">The most stringent DT latency comes from the Command user case </w:t>
      </w:r>
      <w:r w:rsidR="00E73B2C">
        <w:t xml:space="preserve">where </w:t>
      </w:r>
      <w:r w:rsidR="00122056" w:rsidRPr="00846C11">
        <w:rPr>
          <w:b/>
          <w:bCs/>
        </w:rPr>
        <w:t>minimum</w:t>
      </w:r>
      <w:r w:rsidR="00122056">
        <w:t xml:space="preserve"> </w:t>
      </w:r>
      <w:r w:rsidR="00E73B2C" w:rsidRPr="00122056">
        <w:rPr>
          <w:b/>
          <w:bCs/>
        </w:rPr>
        <w:t xml:space="preserve">latency of  </w:t>
      </w:r>
      <w:r w:rsidR="00957C12" w:rsidRPr="00122056">
        <w:rPr>
          <w:b/>
          <w:bCs/>
        </w:rPr>
        <w:t xml:space="preserve">[hundreds of </w:t>
      </w:r>
      <w:proofErr w:type="spellStart"/>
      <w:r w:rsidR="00957C12" w:rsidRPr="00122056">
        <w:rPr>
          <w:b/>
          <w:bCs/>
        </w:rPr>
        <w:t>ms</w:t>
      </w:r>
      <w:proofErr w:type="spellEnd"/>
      <w:r w:rsidR="00957C12" w:rsidRPr="00122056">
        <w:rPr>
          <w:b/>
          <w:bCs/>
        </w:rPr>
        <w:t xml:space="preserve">] </w:t>
      </w:r>
      <w:r w:rsidR="00A8044C" w:rsidRPr="00122056">
        <w:rPr>
          <w:b/>
          <w:bCs/>
        </w:rPr>
        <w:t>is required</w:t>
      </w:r>
      <w:r w:rsidR="00A8044C">
        <w:t xml:space="preserve"> </w:t>
      </w:r>
      <w:r w:rsidR="00506826">
        <w:t>(</w:t>
      </w:r>
      <w:r w:rsidR="00DD2D8D">
        <w:t>i.e. from SA1 [</w:t>
      </w:r>
      <w:r w:rsidR="00EC0472">
        <w:t>4</w:t>
      </w:r>
      <w:r w:rsidR="00DD2D8D">
        <w:t>]</w:t>
      </w:r>
      <w:r w:rsidR="008F0B6C">
        <w:t xml:space="preserve"> 5.2 Medical Instruments Inventory – 1 sec, </w:t>
      </w:r>
      <w:r w:rsidR="00DD2D8D">
        <w:t xml:space="preserve"> </w:t>
      </w:r>
      <w:r w:rsidR="00B9265F">
        <w:t>5.14 Shopping Center = 0.5</w:t>
      </w:r>
      <w:r w:rsidR="0085124E">
        <w:t xml:space="preserve">sec, </w:t>
      </w:r>
      <w:r w:rsidR="0052633B" w:rsidRPr="0052633B">
        <w:t>5.17 Device activation and deactivation</w:t>
      </w:r>
      <w:r w:rsidR="0052633B">
        <w:t xml:space="preserve">, </w:t>
      </w:r>
      <w:r w:rsidR="000663CA" w:rsidRPr="000663CA">
        <w:t>5.26 Elderly Health Care</w:t>
      </w:r>
      <w:r w:rsidR="00743804">
        <w:t xml:space="preserve"> – 1 sec</w:t>
      </w:r>
      <w:r w:rsidR="009804FF">
        <w:t>,</w:t>
      </w:r>
      <w:r w:rsidR="00957C12">
        <w:t xml:space="preserve"> 5.30 Controller in Smart Agriculture – hundreds of </w:t>
      </w:r>
      <w:proofErr w:type="spellStart"/>
      <w:r w:rsidR="00957C12">
        <w:t>ms</w:t>
      </w:r>
      <w:proofErr w:type="spellEnd"/>
      <w:r w:rsidR="009804FF">
        <w:t>)</w:t>
      </w:r>
      <w:r w:rsidR="00356DDD">
        <w:t xml:space="preserve">. </w:t>
      </w:r>
    </w:p>
    <w:p w14:paraId="1E062102" w14:textId="77777777" w:rsidR="00C76D19" w:rsidRDefault="00C76D19" w:rsidP="006B7D0E">
      <w:pPr>
        <w:rPr>
          <w:b/>
          <w:bCs/>
        </w:rPr>
      </w:pPr>
    </w:p>
    <w:p w14:paraId="4F42E03C" w14:textId="20A967F7" w:rsidR="00F05488" w:rsidRPr="00F05488" w:rsidRDefault="007E52A1" w:rsidP="006B7D0E">
      <w:pPr>
        <w:rPr>
          <w:b/>
          <w:bCs/>
        </w:rPr>
      </w:pPr>
      <w:r>
        <w:rPr>
          <w:b/>
          <w:bCs/>
        </w:rPr>
        <w:t>D</w:t>
      </w:r>
      <w:r w:rsidR="000238FA">
        <w:rPr>
          <w:b/>
          <w:bCs/>
        </w:rPr>
        <w:t xml:space="preserve">O </w:t>
      </w:r>
      <w:r w:rsidR="00F05488" w:rsidRPr="00F05488">
        <w:rPr>
          <w:b/>
          <w:bCs/>
        </w:rPr>
        <w:t>Control Plane Latency:</w:t>
      </w:r>
    </w:p>
    <w:p w14:paraId="7759104F" w14:textId="126F9D7C" w:rsidR="00110441" w:rsidRDefault="00E063C1" w:rsidP="00BA04E9">
      <w:r>
        <w:t xml:space="preserve">Autonomous </w:t>
      </w:r>
      <w:r w:rsidR="00F1174D">
        <w:t xml:space="preserve">device </w:t>
      </w:r>
      <w:r>
        <w:t>o</w:t>
      </w:r>
      <w:r w:rsidR="00EB091E">
        <w:t xml:space="preserve">riginated </w:t>
      </w:r>
      <w:r w:rsidR="00DB5AC8">
        <w:t xml:space="preserve">(DO-A) or device </w:t>
      </w:r>
      <w:r w:rsidR="009A6178">
        <w:t xml:space="preserve">triggered device </w:t>
      </w:r>
      <w:r w:rsidR="00DB5AC8">
        <w:t xml:space="preserve">originated </w:t>
      </w:r>
      <w:r w:rsidR="009A6178">
        <w:t xml:space="preserve">(DO-DTT) </w:t>
      </w:r>
      <w:r w:rsidR="00F1174D">
        <w:t xml:space="preserve">is </w:t>
      </w:r>
      <w:r w:rsidR="003F31EE">
        <w:t xml:space="preserve">required </w:t>
      </w:r>
      <w:r w:rsidR="00F1174D">
        <w:t xml:space="preserve">for </w:t>
      </w:r>
      <w:r w:rsidR="009A6178">
        <w:t xml:space="preserve">all </w:t>
      </w:r>
      <w:r w:rsidR="00DB5AC8">
        <w:t>four</w:t>
      </w:r>
      <w:r w:rsidR="00F1174D">
        <w:t xml:space="preserve"> use cases:</w:t>
      </w:r>
      <w:r w:rsidR="00BA04E9">
        <w:t xml:space="preserve"> Inventory, Sensors, Positioning, Command</w:t>
      </w:r>
      <w:r w:rsidR="00485EBE">
        <w:t xml:space="preserve">. The </w:t>
      </w:r>
      <w:r w:rsidR="00AD2735">
        <w:t xml:space="preserve">use case </w:t>
      </w:r>
      <w:r w:rsidR="00485EBE">
        <w:t>requirements for DO</w:t>
      </w:r>
      <w:r w:rsidR="00AD2735">
        <w:t xml:space="preserve"> latency </w:t>
      </w:r>
      <w:r w:rsidR="00BA26AE">
        <w:t xml:space="preserve">also </w:t>
      </w:r>
      <w:r w:rsidR="00AD2735">
        <w:t>vary</w:t>
      </w:r>
      <w:r w:rsidR="00BA26AE">
        <w:t xml:space="preserve"> significantly </w:t>
      </w:r>
      <w:r w:rsidR="001371DD">
        <w:t xml:space="preserve">where </w:t>
      </w:r>
      <w:r w:rsidR="001371DD" w:rsidRPr="00B36BF5">
        <w:rPr>
          <w:b/>
          <w:bCs/>
        </w:rPr>
        <w:t>minimum</w:t>
      </w:r>
      <w:r w:rsidR="001371DD">
        <w:t xml:space="preserve"> </w:t>
      </w:r>
      <w:r w:rsidR="001371DD" w:rsidRPr="00122056">
        <w:rPr>
          <w:b/>
          <w:bCs/>
        </w:rPr>
        <w:t xml:space="preserve">latency of  [hundreds of </w:t>
      </w:r>
      <w:proofErr w:type="spellStart"/>
      <w:r w:rsidR="001371DD" w:rsidRPr="00122056">
        <w:rPr>
          <w:b/>
          <w:bCs/>
        </w:rPr>
        <w:t>ms</w:t>
      </w:r>
      <w:proofErr w:type="spellEnd"/>
      <w:r w:rsidR="001371DD" w:rsidRPr="00122056">
        <w:rPr>
          <w:b/>
          <w:bCs/>
        </w:rPr>
        <w:t>] is required</w:t>
      </w:r>
      <w:r w:rsidR="001371DD">
        <w:rPr>
          <w:b/>
          <w:bCs/>
        </w:rPr>
        <w:t xml:space="preserve"> </w:t>
      </w:r>
    </w:p>
    <w:p w14:paraId="5A3AB9EB" w14:textId="77777777" w:rsidR="00D42A5C" w:rsidRDefault="00D42A5C" w:rsidP="00165F51"/>
    <w:p w14:paraId="004F52B2" w14:textId="1D86967F" w:rsidR="000238FA" w:rsidRPr="007B1BBE" w:rsidRDefault="007B1BBE" w:rsidP="000238FA">
      <w:r w:rsidRPr="007B1BBE">
        <w:t>Given the above discussion the following TP for the TR is proposed:</w:t>
      </w:r>
    </w:p>
    <w:p w14:paraId="21780678" w14:textId="73666B92" w:rsidR="007B1BBE" w:rsidRPr="00F05488" w:rsidRDefault="007B1BBE" w:rsidP="007B1BBE">
      <w:pPr>
        <w:pStyle w:val="Proposal1"/>
      </w:pPr>
      <w:r>
        <w:t>TP for TR</w:t>
      </w:r>
    </w:p>
    <w:p w14:paraId="223A19BD" w14:textId="0E216696" w:rsidR="00D93BDC" w:rsidRPr="00E46B75" w:rsidRDefault="005310A3" w:rsidP="002F3FC5">
      <w:pPr>
        <w:ind w:left="720"/>
        <w:rPr>
          <w:b/>
          <w:bCs/>
          <w:lang w:eastAsia="zh-CN"/>
        </w:rPr>
      </w:pPr>
      <w:r w:rsidRPr="00E46B75">
        <w:rPr>
          <w:b/>
          <w:bCs/>
        </w:rPr>
        <w:t>The d</w:t>
      </w:r>
      <w:r w:rsidR="00276545" w:rsidRPr="00E46B75">
        <w:rPr>
          <w:b/>
          <w:bCs/>
        </w:rPr>
        <w:t>evice-terminated</w:t>
      </w:r>
      <w:r w:rsidR="004B2CC2" w:rsidRPr="00E46B75">
        <w:rPr>
          <w:b/>
          <w:bCs/>
        </w:rPr>
        <w:t xml:space="preserve"> </w:t>
      </w:r>
      <w:r w:rsidR="005766DF" w:rsidRPr="00E46B75">
        <w:rPr>
          <w:b/>
          <w:bCs/>
        </w:rPr>
        <w:t xml:space="preserve">and </w:t>
      </w:r>
      <w:r w:rsidR="002F3FC5" w:rsidRPr="00E46B75">
        <w:rPr>
          <w:b/>
          <w:bCs/>
        </w:rPr>
        <w:t>d</w:t>
      </w:r>
      <w:r w:rsidR="00065A94" w:rsidRPr="00E46B75">
        <w:rPr>
          <w:b/>
          <w:bCs/>
          <w:lang w:eastAsia="zh-CN"/>
        </w:rPr>
        <w:t xml:space="preserve">evice-originated </w:t>
      </w:r>
      <w:r w:rsidRPr="00E46B75">
        <w:rPr>
          <w:b/>
          <w:bCs/>
          <w:lang w:eastAsia="zh-CN"/>
        </w:rPr>
        <w:t xml:space="preserve">target </w:t>
      </w:r>
      <w:r w:rsidR="00644291" w:rsidRPr="00E46B75">
        <w:rPr>
          <w:b/>
          <w:bCs/>
          <w:lang w:eastAsia="zh-CN"/>
        </w:rPr>
        <w:t xml:space="preserve">minimum </w:t>
      </w:r>
      <w:r w:rsidR="002F3FC5" w:rsidRPr="00E46B75">
        <w:rPr>
          <w:b/>
          <w:bCs/>
          <w:lang w:eastAsia="zh-CN"/>
        </w:rPr>
        <w:t xml:space="preserve">latency </w:t>
      </w:r>
      <w:r w:rsidR="00BD07B5" w:rsidRPr="00E46B75">
        <w:rPr>
          <w:b/>
          <w:bCs/>
          <w:lang w:eastAsia="zh-CN"/>
        </w:rPr>
        <w:t xml:space="preserve">is </w:t>
      </w:r>
      <w:r w:rsidR="00644291" w:rsidRPr="00E46B75">
        <w:rPr>
          <w:b/>
          <w:bCs/>
          <w:lang w:eastAsia="zh-CN"/>
        </w:rPr>
        <w:t>hundreds of ms</w:t>
      </w:r>
      <w:r w:rsidR="00C20BDC">
        <w:rPr>
          <w:b/>
          <w:bCs/>
          <w:lang w:eastAsia="zh-CN"/>
        </w:rPr>
        <w:t>ec</w:t>
      </w:r>
      <w:r w:rsidR="00D93BDC" w:rsidRPr="00E46B75">
        <w:rPr>
          <w:b/>
          <w:bCs/>
          <w:lang w:eastAsia="zh-CN"/>
        </w:rPr>
        <w:t>.</w:t>
      </w:r>
    </w:p>
    <w:p w14:paraId="7AA30987" w14:textId="231532FD" w:rsidR="00D31C97" w:rsidRPr="00E46B75" w:rsidRDefault="00BD07B5" w:rsidP="002F3FC5">
      <w:pPr>
        <w:ind w:left="720"/>
        <w:rPr>
          <w:b/>
          <w:bCs/>
          <w:lang w:eastAsia="zh-CN"/>
        </w:rPr>
      </w:pPr>
      <w:r w:rsidRPr="00E46B75">
        <w:rPr>
          <w:b/>
          <w:bCs/>
          <w:lang w:eastAsia="zh-CN"/>
        </w:rPr>
        <w:t xml:space="preserve"> </w:t>
      </w:r>
      <w:r w:rsidR="00D93BDC" w:rsidRPr="00E46B75">
        <w:rPr>
          <w:b/>
          <w:bCs/>
          <w:lang w:eastAsia="zh-CN"/>
        </w:rPr>
        <w:t xml:space="preserve">To support DRX, </w:t>
      </w:r>
      <w:r w:rsidR="006D04C7" w:rsidRPr="00E46B75">
        <w:rPr>
          <w:b/>
          <w:bCs/>
          <w:lang w:eastAsia="zh-CN"/>
        </w:rPr>
        <w:t xml:space="preserve">the </w:t>
      </w:r>
      <w:r w:rsidR="00D93BDC" w:rsidRPr="00E46B75">
        <w:rPr>
          <w:b/>
          <w:bCs/>
        </w:rPr>
        <w:t xml:space="preserve">device-terminated latency </w:t>
      </w:r>
      <w:r w:rsidR="00073796" w:rsidRPr="00E46B75">
        <w:rPr>
          <w:b/>
          <w:bCs/>
        </w:rPr>
        <w:t xml:space="preserve">is selectable by the device </w:t>
      </w:r>
      <w:r w:rsidR="007A33FE">
        <w:rPr>
          <w:b/>
          <w:bCs/>
        </w:rPr>
        <w:t xml:space="preserve">to a maximum of </w:t>
      </w:r>
      <w:r w:rsidR="006D04C7" w:rsidRPr="00E46B75">
        <w:rPr>
          <w:b/>
          <w:bCs/>
        </w:rPr>
        <w:t>1HR.</w:t>
      </w:r>
    </w:p>
    <w:p w14:paraId="050CC0B0" w14:textId="18676C9E" w:rsidR="005B118A" w:rsidRDefault="005B118A" w:rsidP="008D4120">
      <w:pPr>
        <w:pStyle w:val="Heading1"/>
      </w:pPr>
      <w:r>
        <w:t>Demod</w:t>
      </w:r>
      <w:r w:rsidR="008D4120">
        <w:t xml:space="preserve">ulation </w:t>
      </w:r>
      <w:r>
        <w:t>capabili</w:t>
      </w:r>
      <w:r w:rsidR="00A47C5F">
        <w:t>ties</w:t>
      </w:r>
    </w:p>
    <w:p w14:paraId="67D71A95" w14:textId="7D8B952A" w:rsidR="005B118A" w:rsidRDefault="00382F1E" w:rsidP="00382F1E">
      <w:r>
        <w:t xml:space="preserve">From following proposal is from the FLS in [5]: </w:t>
      </w:r>
    </w:p>
    <w:p w14:paraId="1C544490" w14:textId="4223B0E7" w:rsidR="005B118A" w:rsidRDefault="005B118A" w:rsidP="00382F1E">
      <w:pPr>
        <w:ind w:left="720"/>
        <w:rPr>
          <w:b/>
          <w:bCs/>
        </w:rPr>
      </w:pPr>
      <w:r>
        <w:rPr>
          <w:b/>
          <w:bCs/>
        </w:rPr>
        <w:t>Proposal 5.2-3-v2: Any Device A, B, C can receive/demodulate data from the network. FFS which data, e.g. control plane, user plane.</w:t>
      </w:r>
    </w:p>
    <w:p w14:paraId="698D9B2F" w14:textId="77777777" w:rsidR="008D4CEF" w:rsidRDefault="008D4CEF" w:rsidP="001C4083">
      <w:pPr>
        <w:rPr>
          <w:lang w:eastAsia="zh-CN"/>
        </w:rPr>
      </w:pPr>
    </w:p>
    <w:p w14:paraId="7B460B78" w14:textId="175B2902" w:rsidR="008D4CEF" w:rsidRDefault="008D4CEF" w:rsidP="001C4083">
      <w:pPr>
        <w:rPr>
          <w:lang w:eastAsia="zh-CN"/>
        </w:rPr>
      </w:pPr>
      <w:r>
        <w:rPr>
          <w:lang w:eastAsia="zh-CN"/>
        </w:rPr>
        <w:t xml:space="preserve">This is a good clarification to add to the TR with a minor wording </w:t>
      </w:r>
      <w:r w:rsidR="004C1308">
        <w:rPr>
          <w:lang w:eastAsia="zh-CN"/>
        </w:rPr>
        <w:t>change of “network” to “assisting/</w:t>
      </w:r>
      <w:r w:rsidR="00EE7C8F">
        <w:rPr>
          <w:lang w:eastAsia="zh-CN"/>
        </w:rPr>
        <w:t>intermediate</w:t>
      </w:r>
      <w:r w:rsidR="004C1308">
        <w:rPr>
          <w:lang w:eastAsia="zh-CN"/>
        </w:rPr>
        <w:t xml:space="preserve"> nodes or </w:t>
      </w:r>
      <w:r w:rsidR="00C62D79">
        <w:rPr>
          <w:lang w:eastAsia="zh-CN"/>
        </w:rPr>
        <w:t>BS</w:t>
      </w:r>
      <w:r w:rsidR="00EE7C8F">
        <w:rPr>
          <w:lang w:eastAsia="zh-CN"/>
        </w:rPr>
        <w:t>” and where the FFS is clarified to mean both control plane and user plane data</w:t>
      </w:r>
      <w:r w:rsidR="004C1308">
        <w:rPr>
          <w:lang w:eastAsia="zh-CN"/>
        </w:rPr>
        <w:t xml:space="preserve">. </w:t>
      </w:r>
    </w:p>
    <w:p w14:paraId="57E1EBF6" w14:textId="77777777" w:rsidR="004C1308" w:rsidRDefault="004C1308" w:rsidP="001C4083">
      <w:pPr>
        <w:rPr>
          <w:lang w:eastAsia="zh-CN"/>
        </w:rPr>
      </w:pPr>
    </w:p>
    <w:p w14:paraId="0BBF11AE" w14:textId="19663964" w:rsidR="004C1308" w:rsidRDefault="004C1308" w:rsidP="004C1308">
      <w:pPr>
        <w:pStyle w:val="Proposal1"/>
      </w:pPr>
      <w:r>
        <w:rPr>
          <w:lang w:eastAsia="zh-CN"/>
        </w:rPr>
        <w:t xml:space="preserve">Add to TR -  </w:t>
      </w:r>
      <w:r>
        <w:t xml:space="preserve">Device A, B, C can receive/demodulate </w:t>
      </w:r>
      <w:r w:rsidR="00E75780">
        <w:t xml:space="preserve">both control plane and user plane data </w:t>
      </w:r>
      <w:r>
        <w:t xml:space="preserve">from </w:t>
      </w:r>
      <w:r w:rsidR="00CB35D7">
        <w:t xml:space="preserve">UE’s, </w:t>
      </w:r>
      <w:r w:rsidR="004F1E15">
        <w:rPr>
          <w:lang w:eastAsia="zh-CN"/>
        </w:rPr>
        <w:t xml:space="preserve">assisting nodes, intermediate nodes, or </w:t>
      </w:r>
      <w:r w:rsidR="00C62D79">
        <w:rPr>
          <w:lang w:eastAsia="zh-CN"/>
        </w:rPr>
        <w:t>BS</w:t>
      </w:r>
      <w:r>
        <w:t xml:space="preserve">. </w:t>
      </w:r>
    </w:p>
    <w:p w14:paraId="0A3C2338" w14:textId="5A7395A9" w:rsidR="000618DF" w:rsidRDefault="00146D81" w:rsidP="00350B2C">
      <w:pPr>
        <w:pStyle w:val="Heading1"/>
      </w:pPr>
      <w:r>
        <w:lastRenderedPageBreak/>
        <w:t xml:space="preserve">Carrier Wave </w:t>
      </w:r>
      <w:r w:rsidR="00295CAE">
        <w:t>Information</w:t>
      </w:r>
    </w:p>
    <w:p w14:paraId="401FD7BC" w14:textId="3830A075" w:rsidR="000618DF" w:rsidRPr="00943987" w:rsidRDefault="000618DF" w:rsidP="000618DF">
      <w:r>
        <w:t xml:space="preserve">The following </w:t>
      </w:r>
      <w:r w:rsidR="00350B2C">
        <w:t xml:space="preserve">text is </w:t>
      </w:r>
      <w:r w:rsidR="005C5BDF">
        <w:t xml:space="preserve">the ONLY text </w:t>
      </w:r>
      <w:r w:rsidR="00350B2C">
        <w:t>include</w:t>
      </w:r>
      <w:r w:rsidR="005C5BDF">
        <w:t>d</w:t>
      </w:r>
      <w:r w:rsidR="00350B2C">
        <w:t xml:space="preserve"> in the TR [</w:t>
      </w:r>
      <w:r w:rsidR="005C5BDF">
        <w:t>2]</w:t>
      </w:r>
      <w:r>
        <w:t xml:space="preserve"> WRT </w:t>
      </w:r>
      <w:r w:rsidR="005C5BDF">
        <w:t>carrier waves</w:t>
      </w:r>
      <w:r>
        <w:t>:</w:t>
      </w:r>
    </w:p>
    <w:p w14:paraId="4C524EC8" w14:textId="77777777" w:rsidR="004F2886" w:rsidRDefault="004F2886" w:rsidP="004F2886">
      <w:pPr>
        <w:ind w:left="720"/>
        <w:rPr>
          <w:noProof/>
        </w:rPr>
      </w:pPr>
      <w:r>
        <w:rPr>
          <w:noProof/>
        </w:rPr>
        <w:t>4.2.1</w:t>
      </w:r>
      <w:r>
        <w:rPr>
          <w:noProof/>
        </w:rPr>
        <w:tab/>
        <w:t>Connectivity topologies</w:t>
      </w:r>
    </w:p>
    <w:p w14:paraId="5AA99544" w14:textId="0CA51DB6" w:rsidR="004F2886" w:rsidRDefault="004F2886" w:rsidP="004F2886">
      <w:pPr>
        <w:ind w:left="720"/>
        <w:rPr>
          <w:noProof/>
        </w:rPr>
      </w:pPr>
      <w:r>
        <w:rPr>
          <w:noProof/>
        </w:rPr>
        <w:t xml:space="preserve">The following connectivity topologies for Ambient IoT networks and devices are defined for the purposes of the study. </w:t>
      </w:r>
      <w:r w:rsidRPr="004F2886">
        <w:rPr>
          <w:noProof/>
          <w:highlight w:val="yellow"/>
        </w:rPr>
        <w:t>In all these topologies, the Ambient IoT device may be provided with a carrier wave from other node(s) either inside or outside the topology.</w:t>
      </w:r>
      <w:r>
        <w:rPr>
          <w:noProof/>
        </w:rPr>
        <w:t xml:space="preserve"> The links in each topology may be bidirectional or unidirectional.</w:t>
      </w:r>
    </w:p>
    <w:p w14:paraId="5C8C8B55" w14:textId="77777777" w:rsidR="004F2886" w:rsidRDefault="004F2886" w:rsidP="004F2886">
      <w:pPr>
        <w:rPr>
          <w:noProof/>
        </w:rPr>
      </w:pPr>
    </w:p>
    <w:p w14:paraId="1C66D12C" w14:textId="7F51D731" w:rsidR="000618DF" w:rsidRDefault="00E1014F" w:rsidP="000618DF">
      <w:pPr>
        <w:rPr>
          <w:noProof/>
        </w:rPr>
      </w:pPr>
      <w:r>
        <w:rPr>
          <w:noProof/>
        </w:rPr>
        <w:t>T</w:t>
      </w:r>
      <w:r w:rsidR="000618DF">
        <w:rPr>
          <w:noProof/>
        </w:rPr>
        <w:t xml:space="preserve">he carrier wave </w:t>
      </w:r>
      <w:r w:rsidR="00483494">
        <w:rPr>
          <w:noProof/>
        </w:rPr>
        <w:t xml:space="preserve">is used </w:t>
      </w:r>
      <w:r w:rsidR="000618DF">
        <w:rPr>
          <w:noProof/>
        </w:rPr>
        <w:t>to power on the A-I</w:t>
      </w:r>
      <w:r w:rsidR="00FE2D90">
        <w:rPr>
          <w:noProof/>
        </w:rPr>
        <w:t>o</w:t>
      </w:r>
      <w:r w:rsidR="000618DF">
        <w:rPr>
          <w:noProof/>
        </w:rPr>
        <w:t xml:space="preserve">T </w:t>
      </w:r>
      <w:r>
        <w:rPr>
          <w:noProof/>
        </w:rPr>
        <w:t xml:space="preserve">device and is </w:t>
      </w:r>
      <w:r w:rsidR="000618DF">
        <w:rPr>
          <w:noProof/>
        </w:rPr>
        <w:t>use</w:t>
      </w:r>
      <w:r w:rsidR="00D7041C">
        <w:rPr>
          <w:noProof/>
        </w:rPr>
        <w:t>d</w:t>
      </w:r>
      <w:r w:rsidR="000618DF">
        <w:rPr>
          <w:noProof/>
        </w:rPr>
        <w:t xml:space="preserve">  for backscattering </w:t>
      </w:r>
      <w:r w:rsidR="00D36581">
        <w:rPr>
          <w:noProof/>
        </w:rPr>
        <w:t xml:space="preserve">so </w:t>
      </w:r>
      <w:r w:rsidR="000618DF">
        <w:rPr>
          <w:noProof/>
        </w:rPr>
        <w:t xml:space="preserve">is a critical part of the </w:t>
      </w:r>
      <w:r w:rsidR="00D36581">
        <w:rPr>
          <w:noProof/>
        </w:rPr>
        <w:t>system</w:t>
      </w:r>
      <w:r w:rsidR="000618DF">
        <w:rPr>
          <w:noProof/>
        </w:rPr>
        <w:t xml:space="preserve">. </w:t>
      </w:r>
      <w:r w:rsidR="009B1D1B">
        <w:rPr>
          <w:noProof/>
        </w:rPr>
        <w:t xml:space="preserve">The </w:t>
      </w:r>
      <w:r w:rsidR="00D36581">
        <w:rPr>
          <w:noProof/>
        </w:rPr>
        <w:t xml:space="preserve">text above </w:t>
      </w:r>
      <w:r w:rsidR="00C40162">
        <w:rPr>
          <w:noProof/>
        </w:rPr>
        <w:t xml:space="preserve">has </w:t>
      </w:r>
      <w:r w:rsidR="00D36581">
        <w:rPr>
          <w:noProof/>
        </w:rPr>
        <w:t xml:space="preserve">very minimal information </w:t>
      </w:r>
      <w:r w:rsidR="006541DE">
        <w:rPr>
          <w:noProof/>
        </w:rPr>
        <w:t>for such a critical part of the system</w:t>
      </w:r>
      <w:r w:rsidR="000618DF">
        <w:rPr>
          <w:noProof/>
        </w:rPr>
        <w:t xml:space="preserve">. </w:t>
      </w:r>
      <w:r w:rsidR="003822E8">
        <w:rPr>
          <w:noProof/>
        </w:rPr>
        <w:t xml:space="preserve"> L</w:t>
      </w:r>
      <w:r w:rsidR="000618DF">
        <w:rPr>
          <w:noProof/>
        </w:rPr>
        <w:t xml:space="preserve">isting possible </w:t>
      </w:r>
      <w:r w:rsidR="005F3648">
        <w:rPr>
          <w:noProof/>
        </w:rPr>
        <w:t xml:space="preserve">formats, </w:t>
      </w:r>
      <w:r w:rsidR="000618DF">
        <w:rPr>
          <w:noProof/>
        </w:rPr>
        <w:t>sources</w:t>
      </w:r>
      <w:r w:rsidR="006D6DD5">
        <w:rPr>
          <w:noProof/>
        </w:rPr>
        <w:t xml:space="preserve">, </w:t>
      </w:r>
      <w:r w:rsidR="005F3648">
        <w:rPr>
          <w:noProof/>
        </w:rPr>
        <w:t xml:space="preserve">and duplexing </w:t>
      </w:r>
      <w:r w:rsidR="003822E8">
        <w:rPr>
          <w:noProof/>
        </w:rPr>
        <w:t xml:space="preserve">options </w:t>
      </w:r>
      <w:r w:rsidR="000618DF">
        <w:rPr>
          <w:noProof/>
        </w:rPr>
        <w:t xml:space="preserve">would be helpful. </w:t>
      </w:r>
    </w:p>
    <w:p w14:paraId="10F00D08" w14:textId="77777777" w:rsidR="00721BEB" w:rsidRDefault="00721BEB" w:rsidP="000618DF">
      <w:pPr>
        <w:rPr>
          <w:noProof/>
        </w:rPr>
      </w:pPr>
    </w:p>
    <w:p w14:paraId="5F05FDFE" w14:textId="77777777" w:rsidR="00721BEB" w:rsidRDefault="00721BEB" w:rsidP="00721BEB">
      <w:pPr>
        <w:rPr>
          <w:noProof/>
        </w:rPr>
      </w:pPr>
      <w:r>
        <w:rPr>
          <w:noProof/>
        </w:rPr>
        <w:t xml:space="preserve">The carrier wave options </w:t>
      </w:r>
      <w:r w:rsidDel="00C9101A">
        <w:rPr>
          <w:noProof/>
        </w:rPr>
        <w:t xml:space="preserve">at least </w:t>
      </w:r>
      <w:r>
        <w:rPr>
          <w:noProof/>
        </w:rPr>
        <w:t>includes the following:</w:t>
      </w:r>
    </w:p>
    <w:p w14:paraId="2F735263" w14:textId="1DA0A043" w:rsidR="000618DF" w:rsidRDefault="00A7427F" w:rsidP="000618DF">
      <w:pPr>
        <w:pStyle w:val="Proposal1"/>
        <w:rPr>
          <w:noProof/>
        </w:rPr>
      </w:pPr>
      <w:r>
        <w:rPr>
          <w:noProof/>
        </w:rPr>
        <w:t>Capture in TR that c</w:t>
      </w:r>
      <w:r w:rsidR="000618DF">
        <w:rPr>
          <w:noProof/>
        </w:rPr>
        <w:t>arrier wave</w:t>
      </w:r>
      <w:r w:rsidR="00671E14">
        <w:rPr>
          <w:noProof/>
        </w:rPr>
        <w:t>s</w:t>
      </w:r>
      <w:r w:rsidR="000618DF">
        <w:rPr>
          <w:noProof/>
        </w:rPr>
        <w:t xml:space="preserve"> </w:t>
      </w:r>
      <w:r w:rsidR="00660072">
        <w:rPr>
          <w:noProof/>
        </w:rPr>
        <w:t xml:space="preserve">have at least the following </w:t>
      </w:r>
      <w:r w:rsidR="006C3B7A">
        <w:rPr>
          <w:noProof/>
        </w:rPr>
        <w:t xml:space="preserve">formats, sources and duplexing </w:t>
      </w:r>
      <w:r w:rsidR="000618DF">
        <w:rPr>
          <w:noProof/>
        </w:rPr>
        <w:t>options</w:t>
      </w:r>
      <w:r w:rsidR="002719B2">
        <w:rPr>
          <w:noProof/>
        </w:rPr>
        <w:t xml:space="preserve"> </w:t>
      </w:r>
      <w:r w:rsidR="00326973">
        <w:rPr>
          <w:noProof/>
        </w:rPr>
        <w:t xml:space="preserve">should be captured </w:t>
      </w:r>
      <w:r w:rsidR="002719B2">
        <w:rPr>
          <w:noProof/>
        </w:rPr>
        <w:t>in the TR</w:t>
      </w:r>
      <w:r w:rsidR="00660072">
        <w:rPr>
          <w:noProof/>
        </w:rPr>
        <w:t>:</w:t>
      </w:r>
    </w:p>
    <w:p w14:paraId="5E0F4709" w14:textId="77777777" w:rsidR="00660072" w:rsidRPr="00660072" w:rsidRDefault="00660072" w:rsidP="00660072">
      <w:pPr>
        <w:pStyle w:val="ListBullet"/>
        <w:tabs>
          <w:tab w:val="clear" w:pos="360"/>
          <w:tab w:val="num" w:pos="2340"/>
        </w:tabs>
        <w:ind w:left="2340"/>
        <w:rPr>
          <w:b/>
          <w:bCs/>
          <w:noProof/>
        </w:rPr>
      </w:pPr>
      <w:r w:rsidRPr="00660072">
        <w:rPr>
          <w:b/>
          <w:bCs/>
          <w:noProof/>
        </w:rPr>
        <w:t>Formats:</w:t>
      </w:r>
    </w:p>
    <w:p w14:paraId="0B24FEB6" w14:textId="77777777" w:rsidR="00660072" w:rsidRPr="00660072" w:rsidRDefault="00660072" w:rsidP="00660072">
      <w:pPr>
        <w:pStyle w:val="ListBullet"/>
        <w:tabs>
          <w:tab w:val="clear" w:pos="360"/>
          <w:tab w:val="num" w:pos="2700"/>
        </w:tabs>
        <w:ind w:left="2700"/>
        <w:rPr>
          <w:b/>
          <w:bCs/>
          <w:noProof/>
        </w:rPr>
      </w:pPr>
      <w:r w:rsidRPr="00660072">
        <w:rPr>
          <w:b/>
          <w:bCs/>
          <w:noProof/>
        </w:rPr>
        <w:t xml:space="preserve">Unmodulated carrier wave </w:t>
      </w:r>
    </w:p>
    <w:p w14:paraId="254C48D0" w14:textId="77777777" w:rsidR="00660072" w:rsidRPr="00660072" w:rsidRDefault="00660072" w:rsidP="00660072">
      <w:pPr>
        <w:pStyle w:val="ListBullet"/>
        <w:tabs>
          <w:tab w:val="clear" w:pos="360"/>
          <w:tab w:val="num" w:pos="2700"/>
        </w:tabs>
        <w:ind w:left="2700"/>
        <w:rPr>
          <w:b/>
          <w:bCs/>
          <w:noProof/>
        </w:rPr>
      </w:pPr>
      <w:r w:rsidRPr="00660072">
        <w:rPr>
          <w:b/>
          <w:bCs/>
          <w:noProof/>
        </w:rPr>
        <w:t xml:space="preserve">Modulated carrier wave </w:t>
      </w:r>
    </w:p>
    <w:p w14:paraId="7A920BFB" w14:textId="77777777" w:rsidR="00660072" w:rsidRPr="00660072" w:rsidRDefault="00660072" w:rsidP="00660072">
      <w:pPr>
        <w:pStyle w:val="ListBullet"/>
        <w:tabs>
          <w:tab w:val="clear" w:pos="360"/>
          <w:tab w:val="num" w:pos="2340"/>
        </w:tabs>
        <w:ind w:left="2340"/>
        <w:rPr>
          <w:b/>
          <w:bCs/>
          <w:noProof/>
        </w:rPr>
      </w:pPr>
      <w:r w:rsidRPr="00660072">
        <w:rPr>
          <w:b/>
          <w:bCs/>
          <w:noProof/>
        </w:rPr>
        <w:t>Sources:</w:t>
      </w:r>
    </w:p>
    <w:p w14:paraId="4FE293C5" w14:textId="77777777" w:rsidR="00660072" w:rsidRPr="00660072" w:rsidRDefault="00660072" w:rsidP="00660072">
      <w:pPr>
        <w:pStyle w:val="ListBullet"/>
        <w:tabs>
          <w:tab w:val="clear" w:pos="360"/>
          <w:tab w:val="num" w:pos="2700"/>
        </w:tabs>
        <w:ind w:left="2700"/>
        <w:rPr>
          <w:b/>
          <w:bCs/>
          <w:noProof/>
        </w:rPr>
      </w:pPr>
      <w:r w:rsidRPr="00660072">
        <w:rPr>
          <w:b/>
          <w:bCs/>
          <w:noProof/>
        </w:rPr>
        <w:t>UL transmission by a UE</w:t>
      </w:r>
    </w:p>
    <w:p w14:paraId="424BC282" w14:textId="77777777" w:rsidR="00660072" w:rsidRPr="00660072" w:rsidRDefault="00660072" w:rsidP="00660072">
      <w:pPr>
        <w:pStyle w:val="ListBullet"/>
        <w:tabs>
          <w:tab w:val="clear" w:pos="360"/>
          <w:tab w:val="num" w:pos="2700"/>
        </w:tabs>
        <w:ind w:left="2700"/>
        <w:rPr>
          <w:b/>
          <w:bCs/>
          <w:noProof/>
        </w:rPr>
      </w:pPr>
      <w:r w:rsidRPr="00660072">
        <w:rPr>
          <w:b/>
          <w:bCs/>
          <w:noProof/>
        </w:rPr>
        <w:t>DL transmission by gNB/eNB/Relay/IAB</w:t>
      </w:r>
    </w:p>
    <w:p w14:paraId="6F71DC2D" w14:textId="77777777" w:rsidR="00660072" w:rsidRPr="00660072" w:rsidRDefault="00660072" w:rsidP="00660072">
      <w:pPr>
        <w:pStyle w:val="ListBullet"/>
        <w:tabs>
          <w:tab w:val="clear" w:pos="360"/>
          <w:tab w:val="num" w:pos="2700"/>
        </w:tabs>
        <w:ind w:left="2700"/>
        <w:rPr>
          <w:b/>
          <w:bCs/>
          <w:noProof/>
        </w:rPr>
      </w:pPr>
      <w:r w:rsidRPr="00660072">
        <w:rPr>
          <w:b/>
          <w:bCs/>
          <w:noProof/>
        </w:rPr>
        <w:t>Non-3GPP device (e.g. wifi, BT, TV signal,…)</w:t>
      </w:r>
    </w:p>
    <w:p w14:paraId="7E189A36" w14:textId="77777777" w:rsidR="00660072" w:rsidRPr="00660072" w:rsidRDefault="00660072" w:rsidP="00660072">
      <w:pPr>
        <w:pStyle w:val="ListBullet"/>
        <w:tabs>
          <w:tab w:val="clear" w:pos="360"/>
          <w:tab w:val="num" w:pos="2340"/>
        </w:tabs>
        <w:ind w:left="2340"/>
        <w:rPr>
          <w:b/>
          <w:bCs/>
          <w:noProof/>
        </w:rPr>
      </w:pPr>
      <w:r w:rsidRPr="00660072">
        <w:rPr>
          <w:b/>
          <w:bCs/>
          <w:noProof/>
        </w:rPr>
        <w:t>Duplexing:</w:t>
      </w:r>
    </w:p>
    <w:p w14:paraId="10E1112A" w14:textId="77777777" w:rsidR="00660072" w:rsidRPr="00660072" w:rsidRDefault="00660072" w:rsidP="00660072">
      <w:pPr>
        <w:pStyle w:val="ListBullet"/>
        <w:tabs>
          <w:tab w:val="clear" w:pos="360"/>
          <w:tab w:val="num" w:pos="2700"/>
        </w:tabs>
        <w:ind w:left="2700"/>
        <w:rPr>
          <w:b/>
          <w:bCs/>
          <w:noProof/>
        </w:rPr>
      </w:pPr>
      <w:r w:rsidRPr="00660072">
        <w:rPr>
          <w:b/>
          <w:bCs/>
          <w:noProof/>
        </w:rPr>
        <w:t>Full duplex - carrier wave in the same band as the backscattered signal</w:t>
      </w:r>
    </w:p>
    <w:p w14:paraId="255C425D" w14:textId="77777777" w:rsidR="00660072" w:rsidRPr="00660072" w:rsidRDefault="00660072" w:rsidP="00660072">
      <w:pPr>
        <w:pStyle w:val="ListBullet"/>
        <w:tabs>
          <w:tab w:val="clear" w:pos="360"/>
          <w:tab w:val="num" w:pos="2700"/>
        </w:tabs>
        <w:ind w:left="2700"/>
        <w:rPr>
          <w:b/>
          <w:bCs/>
          <w:noProof/>
        </w:rPr>
      </w:pPr>
      <w:r w:rsidRPr="00660072">
        <w:rPr>
          <w:b/>
          <w:bCs/>
          <w:noProof/>
        </w:rPr>
        <w:t xml:space="preserve">FDD - carrier wave in a different band as the backscattered signal </w:t>
      </w:r>
    </w:p>
    <w:p w14:paraId="5F6AB5E9" w14:textId="77777777" w:rsidR="00660072" w:rsidRDefault="00660072" w:rsidP="00660072">
      <w:pPr>
        <w:rPr>
          <w:noProof/>
        </w:rPr>
      </w:pPr>
    </w:p>
    <w:p w14:paraId="6CC6F60F" w14:textId="77777777" w:rsidR="00650B68" w:rsidRDefault="00650B68" w:rsidP="00650B68">
      <w:pPr>
        <w:pStyle w:val="Heading1"/>
        <w:rPr>
          <w:lang w:eastAsia="ko-KR"/>
        </w:rPr>
      </w:pPr>
      <w:r>
        <w:rPr>
          <w:lang w:eastAsia="ko-KR"/>
        </w:rPr>
        <w:t>SID Scope</w:t>
      </w:r>
    </w:p>
    <w:p w14:paraId="27DA8813" w14:textId="5137713C" w:rsidR="00650B68" w:rsidRDefault="006B3F92" w:rsidP="00650B68">
      <w:pPr>
        <w:rPr>
          <w:lang w:eastAsia="ko-KR"/>
        </w:rPr>
      </w:pPr>
      <w:r>
        <w:rPr>
          <w:lang w:eastAsia="ko-KR"/>
        </w:rPr>
        <w:t>The SID[1] has the following</w:t>
      </w:r>
      <w:r w:rsidR="00C73A7F">
        <w:rPr>
          <w:lang w:eastAsia="ko-KR"/>
        </w:rPr>
        <w:t xml:space="preserve"> objective</w:t>
      </w:r>
      <w:r w:rsidR="00650B68">
        <w:rPr>
          <w:lang w:eastAsia="ko-KR"/>
        </w:rPr>
        <w:t>:</w:t>
      </w:r>
    </w:p>
    <w:p w14:paraId="05A306AA" w14:textId="77777777" w:rsidR="00650B68" w:rsidRDefault="00650B68" w:rsidP="00650B68">
      <w:pPr>
        <w:pStyle w:val="ListParagraph"/>
        <w:numPr>
          <w:ilvl w:val="1"/>
          <w:numId w:val="17"/>
        </w:numPr>
        <w:spacing w:after="120" w:line="257" w:lineRule="auto"/>
        <w:jc w:val="both"/>
        <w:rPr>
          <w:bCs/>
          <w:sz w:val="20"/>
          <w:szCs w:val="20"/>
        </w:rPr>
      </w:pPr>
      <w:r>
        <w:rPr>
          <w:lang w:eastAsia="ko-KR"/>
        </w:rPr>
        <w:t>“</w:t>
      </w:r>
      <w:r>
        <w:rPr>
          <w:bCs/>
          <w:sz w:val="20"/>
          <w:szCs w:val="20"/>
        </w:rPr>
        <w:t xml:space="preserve">Compare and assess the feasibility of meeting the design targets for relevant use case on the basis of the deployment scenario(s) appropriate to </w:t>
      </w:r>
      <w:proofErr w:type="gramStart"/>
      <w:r>
        <w:rPr>
          <w:bCs/>
          <w:sz w:val="20"/>
          <w:szCs w:val="20"/>
        </w:rPr>
        <w:t>it, and</w:t>
      </w:r>
      <w:proofErr w:type="gramEnd"/>
      <w:r>
        <w:rPr>
          <w:bCs/>
          <w:sz w:val="20"/>
          <w:szCs w:val="20"/>
        </w:rPr>
        <w:t xml:space="preserve"> identify assumptions on required functionality to be supported.</w:t>
      </w:r>
    </w:p>
    <w:p w14:paraId="5A435F5A" w14:textId="77777777" w:rsidR="00650B68" w:rsidRDefault="00650B68" w:rsidP="00650B68">
      <w:pPr>
        <w:rPr>
          <w:bCs/>
        </w:rPr>
      </w:pPr>
      <w:r>
        <w:rPr>
          <w:bCs/>
        </w:rPr>
        <w:t>NOTE: This is not to require a detailed WG-level of analysis”</w:t>
      </w:r>
    </w:p>
    <w:p w14:paraId="65ADF75B" w14:textId="77777777" w:rsidR="00650B68" w:rsidRDefault="00650B68" w:rsidP="00650B68">
      <w:pPr>
        <w:rPr>
          <w:bCs/>
        </w:rPr>
      </w:pPr>
    </w:p>
    <w:p w14:paraId="5BCCD659" w14:textId="01B9775A" w:rsidR="00C73A7F" w:rsidRDefault="00AB2F11" w:rsidP="00650B68">
      <w:pPr>
        <w:rPr>
          <w:bCs/>
        </w:rPr>
      </w:pPr>
      <w:r>
        <w:rPr>
          <w:bCs/>
        </w:rPr>
        <w:t>Given the above requirement, the editor created t</w:t>
      </w:r>
      <w:r w:rsidR="00C73A7F">
        <w:rPr>
          <w:bCs/>
        </w:rPr>
        <w:t>he following section in the TR</w:t>
      </w:r>
      <w:r>
        <w:rPr>
          <w:bCs/>
        </w:rPr>
        <w:t>:</w:t>
      </w:r>
    </w:p>
    <w:p w14:paraId="4C24E26F" w14:textId="77777777" w:rsidR="00611837" w:rsidRPr="00611837" w:rsidRDefault="00611837" w:rsidP="00611837">
      <w:pPr>
        <w:ind w:left="720"/>
        <w:rPr>
          <w:b/>
          <w:bCs/>
          <w:lang w:eastAsia="ko-KR"/>
        </w:rPr>
      </w:pPr>
      <w:r w:rsidRPr="00611837">
        <w:rPr>
          <w:b/>
          <w:bCs/>
          <w:lang w:eastAsia="ko-KR"/>
        </w:rPr>
        <w:t>6</w:t>
      </w:r>
      <w:r w:rsidRPr="00611837">
        <w:rPr>
          <w:b/>
          <w:bCs/>
          <w:lang w:eastAsia="ko-KR"/>
        </w:rPr>
        <w:tab/>
        <w:t xml:space="preserve"> Comparison and assessment</w:t>
      </w:r>
    </w:p>
    <w:p w14:paraId="5DF73AF8" w14:textId="3E0F8F1F" w:rsidR="00650B68" w:rsidRPr="00611837" w:rsidRDefault="00611837" w:rsidP="00611837">
      <w:pPr>
        <w:ind w:left="720"/>
        <w:rPr>
          <w:i/>
          <w:iCs/>
          <w:lang w:eastAsia="ko-KR"/>
        </w:rPr>
      </w:pPr>
      <w:r w:rsidRPr="00611837">
        <w:rPr>
          <w:i/>
          <w:iCs/>
          <w:lang w:eastAsia="ko-KR"/>
        </w:rPr>
        <w:t>Editor’s note: This clause will analyze and compare which deployment scenario(s) are identified for each (representative) use case and the trade-offs between them, and identify assumptions on required functionality, as well as assess the RAN design targets for the {deployment scenario, use case} associations.</w:t>
      </w:r>
    </w:p>
    <w:p w14:paraId="6C1878A0" w14:textId="77777777" w:rsidR="00611837" w:rsidRDefault="00611837" w:rsidP="00611837">
      <w:pPr>
        <w:rPr>
          <w:lang w:eastAsia="ko-KR"/>
        </w:rPr>
      </w:pPr>
    </w:p>
    <w:p w14:paraId="005F5F44" w14:textId="7348126B" w:rsidR="00260AC1" w:rsidRDefault="00260AC1" w:rsidP="00611837">
      <w:pPr>
        <w:rPr>
          <w:lang w:eastAsia="ko-KR"/>
        </w:rPr>
      </w:pPr>
      <w:r>
        <w:rPr>
          <w:lang w:eastAsia="ko-KR"/>
        </w:rPr>
        <w:t xml:space="preserve">From SID [1], </w:t>
      </w:r>
      <w:r w:rsidR="00CD1C74">
        <w:rPr>
          <w:lang w:eastAsia="ko-KR"/>
        </w:rPr>
        <w:t>this TR is expected to be approved by RAN #100 – this meeting.</w:t>
      </w:r>
    </w:p>
    <w:p w14:paraId="6823107B" w14:textId="77777777" w:rsidR="00CD1C74" w:rsidRPr="005B31D4" w:rsidRDefault="00CD1C74" w:rsidP="00611837">
      <w:pPr>
        <w:rPr>
          <w:lang w:eastAsia="ko-KR"/>
        </w:rPr>
      </w:pPr>
    </w:p>
    <w:p w14:paraId="6ECBF047" w14:textId="3E6B254F" w:rsidR="006B5816" w:rsidRDefault="00EB4795" w:rsidP="00650B68">
      <w:pPr>
        <w:rPr>
          <w:rFonts w:eastAsia="Malgun Gothic"/>
          <w:lang w:eastAsia="ko-KR"/>
        </w:rPr>
      </w:pPr>
      <w:r>
        <w:rPr>
          <w:rFonts w:eastAsia="Malgun Gothic"/>
          <w:lang w:eastAsia="ko-KR"/>
        </w:rPr>
        <w:t xml:space="preserve">Since </w:t>
      </w:r>
      <w:r w:rsidR="00B1320D">
        <w:rPr>
          <w:rFonts w:eastAsia="Malgun Gothic"/>
          <w:lang w:eastAsia="ko-KR"/>
        </w:rPr>
        <w:t>the design targets have not yet been agreed, it</w:t>
      </w:r>
      <w:r w:rsidR="006B5816">
        <w:rPr>
          <w:rFonts w:eastAsia="Malgun Gothic"/>
          <w:lang w:eastAsia="ko-KR"/>
        </w:rPr>
        <w:t xml:space="preserve">is simply not feasible to complete this </w:t>
      </w:r>
      <w:r w:rsidR="001D4006">
        <w:rPr>
          <w:rFonts w:eastAsia="Malgun Gothic"/>
          <w:lang w:eastAsia="ko-KR"/>
        </w:rPr>
        <w:t xml:space="preserve">analysis </w:t>
      </w:r>
      <w:r w:rsidR="006B5816">
        <w:rPr>
          <w:rFonts w:eastAsia="Malgun Gothic"/>
          <w:lang w:eastAsia="ko-KR"/>
        </w:rPr>
        <w:t xml:space="preserve">during this meeting. </w:t>
      </w:r>
      <w:r w:rsidR="00CD1C74">
        <w:rPr>
          <w:rFonts w:eastAsia="Malgun Gothic"/>
          <w:lang w:eastAsia="ko-KR"/>
        </w:rPr>
        <w:t>As always</w:t>
      </w:r>
      <w:r w:rsidR="00ED0DCF">
        <w:rPr>
          <w:rFonts w:eastAsia="Malgun Gothic"/>
          <w:lang w:eastAsia="ko-KR"/>
        </w:rPr>
        <w:t xml:space="preserve">, we have two options – remove the objective from the SID or delay the completion of the study. </w:t>
      </w:r>
      <w:r w:rsidR="00365543">
        <w:rPr>
          <w:rFonts w:eastAsia="Malgun Gothic"/>
          <w:lang w:eastAsia="ko-KR"/>
        </w:rPr>
        <w:t xml:space="preserve">Given the analysis will not be a RAN WG analysis, </w:t>
      </w:r>
      <w:r w:rsidR="00784B24">
        <w:rPr>
          <w:rFonts w:eastAsia="Malgun Gothic"/>
          <w:lang w:eastAsia="ko-KR"/>
        </w:rPr>
        <w:t xml:space="preserve">it will be difficult to draw definitive conclusions based </w:t>
      </w:r>
      <w:r w:rsidR="00365543">
        <w:rPr>
          <w:rFonts w:eastAsia="Malgun Gothic"/>
          <w:lang w:eastAsia="ko-KR"/>
        </w:rPr>
        <w:t>the results</w:t>
      </w:r>
      <w:r w:rsidR="00784B24">
        <w:rPr>
          <w:rFonts w:eastAsia="Malgun Gothic"/>
          <w:lang w:eastAsia="ko-KR"/>
        </w:rPr>
        <w:t xml:space="preserve"> even if it was completed</w:t>
      </w:r>
      <w:r w:rsidR="00073C22">
        <w:rPr>
          <w:rFonts w:eastAsia="Malgun Gothic"/>
          <w:lang w:eastAsia="ko-KR"/>
        </w:rPr>
        <w:t>,</w:t>
      </w:r>
      <w:r w:rsidR="00D01B2A">
        <w:rPr>
          <w:rFonts w:eastAsia="Malgun Gothic"/>
          <w:lang w:eastAsia="ko-KR"/>
        </w:rPr>
        <w:t xml:space="preserve"> so the</w:t>
      </w:r>
      <w:r w:rsidR="002A5681">
        <w:rPr>
          <w:rFonts w:eastAsia="Malgun Gothic"/>
          <w:lang w:eastAsia="ko-KR"/>
        </w:rPr>
        <w:t xml:space="preserve"> proposal is to remove the objective</w:t>
      </w:r>
      <w:r w:rsidR="00784B24">
        <w:rPr>
          <w:rFonts w:eastAsia="Malgun Gothic"/>
          <w:lang w:eastAsia="ko-KR"/>
        </w:rPr>
        <w:t xml:space="preserve"> from the SID</w:t>
      </w:r>
      <w:r w:rsidR="002A5681">
        <w:rPr>
          <w:rFonts w:eastAsia="Malgun Gothic"/>
          <w:lang w:eastAsia="ko-KR"/>
        </w:rPr>
        <w:t>.</w:t>
      </w:r>
    </w:p>
    <w:p w14:paraId="4FBF74D9" w14:textId="36135B04" w:rsidR="002A5681" w:rsidRDefault="002A5681" w:rsidP="002A5681">
      <w:pPr>
        <w:pStyle w:val="Proposal1"/>
        <w:rPr>
          <w:lang w:eastAsia="ko-KR"/>
        </w:rPr>
      </w:pPr>
      <w:r>
        <w:rPr>
          <w:lang w:eastAsia="ko-KR"/>
        </w:rPr>
        <w:t>Remove the following objective from the SID</w:t>
      </w:r>
    </w:p>
    <w:p w14:paraId="7955D5B1" w14:textId="6605BE09" w:rsidR="00017194" w:rsidRDefault="002A5681" w:rsidP="00EE78ED">
      <w:pPr>
        <w:ind w:left="720"/>
      </w:pPr>
      <w:r w:rsidRPr="00994C8E">
        <w:rPr>
          <w:b/>
          <w:bCs/>
          <w:lang w:eastAsia="ko-KR"/>
        </w:rPr>
        <w:lastRenderedPageBreak/>
        <w:t>“</w:t>
      </w:r>
      <w:r w:rsidRPr="00994C8E">
        <w:rPr>
          <w:b/>
          <w:bCs/>
        </w:rPr>
        <w:t>Compare and assess the feasibility of meeting the design targets for relevant use case on the basis of the deployment scenario(s) appropriate to it, and identify assumptions on required functionality to be supported”</w:t>
      </w:r>
    </w:p>
    <w:p w14:paraId="6CF3E4CE" w14:textId="51DA1686" w:rsidR="00017194" w:rsidRDefault="008A63BB" w:rsidP="008A63BB">
      <w:pPr>
        <w:pStyle w:val="Heading1"/>
      </w:pPr>
      <w:r>
        <w:t>T</w:t>
      </w:r>
      <w:r w:rsidR="00A44983">
        <w:t>echnical Report C</w:t>
      </w:r>
      <w:r w:rsidRPr="008A63BB">
        <w:t xml:space="preserve">onclusions and </w:t>
      </w:r>
      <w:r>
        <w:t>R</w:t>
      </w:r>
      <w:r w:rsidRPr="008A63BB">
        <w:t>ecommendations</w:t>
      </w:r>
      <w:r w:rsidR="00322F5A">
        <w:t xml:space="preserve"> </w:t>
      </w:r>
    </w:p>
    <w:p w14:paraId="3303D648" w14:textId="35405482" w:rsidR="00032CAF" w:rsidRDefault="00032CAF" w:rsidP="00032CAF">
      <w:r>
        <w:t>This section discusses possible conclusions and recommendation that can be added to section “</w:t>
      </w:r>
      <w:r w:rsidRPr="00773880">
        <w:t>7</w:t>
      </w:r>
      <w:r w:rsidRPr="00773880">
        <w:tab/>
        <w:t>Conclusions and recommendations</w:t>
      </w:r>
      <w:r>
        <w:t>” of the TR.</w:t>
      </w:r>
    </w:p>
    <w:p w14:paraId="38234B1B" w14:textId="77777777" w:rsidR="00656C4F" w:rsidRDefault="00656C4F" w:rsidP="005A739D"/>
    <w:p w14:paraId="731DED1B" w14:textId="3FA85720" w:rsidR="00720E96" w:rsidRDefault="00B607D9" w:rsidP="005A739D">
      <w:r>
        <w:t xml:space="preserve">Based on </w:t>
      </w:r>
      <w:r w:rsidR="0052200A">
        <w:t xml:space="preserve">the </w:t>
      </w:r>
      <w:r>
        <w:t>coverage analysis</w:t>
      </w:r>
      <w:r w:rsidR="0052200A">
        <w:t xml:space="preserve"> in this paper</w:t>
      </w:r>
      <w:r w:rsidR="00DE7BB0">
        <w:t xml:space="preserve">, there is a small </w:t>
      </w:r>
      <w:r w:rsidR="00943332">
        <w:t xml:space="preserve">feasible </w:t>
      </w:r>
      <w:r w:rsidR="003B6A7C">
        <w:t xml:space="preserve">range between the carrier wave </w:t>
      </w:r>
      <w:r w:rsidR="00943332">
        <w:t xml:space="preserve">source </w:t>
      </w:r>
      <w:r w:rsidR="003B6A7C">
        <w:t xml:space="preserve">and </w:t>
      </w:r>
      <w:r w:rsidR="00F42FFE">
        <w:t xml:space="preserve">type A </w:t>
      </w:r>
      <w:r w:rsidR="009179DC">
        <w:t>devices so the</w:t>
      </w:r>
      <w:r w:rsidR="005A739D">
        <w:t xml:space="preserve"> following conclusion is proposed:</w:t>
      </w:r>
    </w:p>
    <w:p w14:paraId="7180EBE9" w14:textId="77777777" w:rsidR="009749B2" w:rsidRDefault="00720E96" w:rsidP="009749B2">
      <w:pPr>
        <w:pStyle w:val="Proposal1"/>
      </w:pPr>
      <w:r>
        <w:t xml:space="preserve">Conclusion: </w:t>
      </w:r>
      <w:r w:rsidR="00943332">
        <w:t xml:space="preserve">If only RF energy harvesting is used, </w:t>
      </w:r>
      <w:r w:rsidR="005F0C6C">
        <w:t>companies’</w:t>
      </w:r>
      <w:r w:rsidR="00F04B29">
        <w:t xml:space="preserve"> </w:t>
      </w:r>
      <w:r w:rsidR="000C21CA">
        <w:t xml:space="preserve">analysis’ show that </w:t>
      </w:r>
      <w:r w:rsidR="00943332">
        <w:t>d</w:t>
      </w:r>
      <w:r w:rsidRPr="00720E96">
        <w:t xml:space="preserve">evice </w:t>
      </w:r>
      <w:r>
        <w:t xml:space="preserve">type </w:t>
      </w:r>
      <w:r w:rsidRPr="00720E96">
        <w:t xml:space="preserve">A will </w:t>
      </w:r>
      <w:r w:rsidR="00B12265">
        <w:t xml:space="preserve">likely </w:t>
      </w:r>
      <w:r w:rsidRPr="00720E96">
        <w:t>not meet indoor nor outdoor coverage targets</w:t>
      </w:r>
      <w:r>
        <w:t>.</w:t>
      </w:r>
      <w:r w:rsidR="009749B2">
        <w:t xml:space="preserve"> A more methodical and systematic RAN WG is needed to verify this conclusion. </w:t>
      </w:r>
    </w:p>
    <w:p w14:paraId="5941245A" w14:textId="2E2B64E2" w:rsidR="00183FD9" w:rsidRDefault="00183FD9" w:rsidP="00546A8F"/>
    <w:p w14:paraId="6B764401" w14:textId="08F8404B" w:rsidR="000626A1" w:rsidRDefault="00B607D9" w:rsidP="000626A1">
      <w:r>
        <w:t>Based on o</w:t>
      </w:r>
      <w:r w:rsidR="000626A1">
        <w:t xml:space="preserve">ur </w:t>
      </w:r>
      <w:r>
        <w:t xml:space="preserve">coverage </w:t>
      </w:r>
      <w:r w:rsidR="000626A1">
        <w:t>analysis</w:t>
      </w:r>
      <w:r w:rsidR="009179DC">
        <w:t xml:space="preserve"> for device type B and C</w:t>
      </w:r>
      <w:r w:rsidR="000626A1">
        <w:t>, the following conclusion is proposed:</w:t>
      </w:r>
    </w:p>
    <w:p w14:paraId="331BBD1F" w14:textId="367F60CF" w:rsidR="000626A1" w:rsidRDefault="000626A1" w:rsidP="000626A1">
      <w:pPr>
        <w:pStyle w:val="Proposal1"/>
      </w:pPr>
      <w:r>
        <w:t xml:space="preserve">Conclusion: If only RF energy harvesting is used, </w:t>
      </w:r>
      <w:r w:rsidR="005F0C6C">
        <w:t>companies’</w:t>
      </w:r>
      <w:r>
        <w:t xml:space="preserve"> analysis’ show that d</w:t>
      </w:r>
      <w:r w:rsidRPr="00720E96">
        <w:t xml:space="preserve">evice </w:t>
      </w:r>
      <w:r>
        <w:t xml:space="preserve">type </w:t>
      </w:r>
      <w:r w:rsidR="009179DC">
        <w:t xml:space="preserve">B and C </w:t>
      </w:r>
      <w:r w:rsidR="001A1B61">
        <w:t xml:space="preserve">can </w:t>
      </w:r>
      <w:r w:rsidRPr="00720E96">
        <w:t xml:space="preserve">meet </w:t>
      </w:r>
      <w:r w:rsidR="006F6643">
        <w:t xml:space="preserve">both </w:t>
      </w:r>
      <w:r w:rsidRPr="00720E96">
        <w:t xml:space="preserve">indoor </w:t>
      </w:r>
      <w:r w:rsidR="006F6643">
        <w:t xml:space="preserve">and </w:t>
      </w:r>
      <w:r w:rsidRPr="00720E96">
        <w:t>outdoor coverage targets</w:t>
      </w:r>
      <w:r>
        <w:t>.</w:t>
      </w:r>
      <w:r w:rsidR="005F0C6C">
        <w:t xml:space="preserve"> A more </w:t>
      </w:r>
      <w:r w:rsidR="009749B2">
        <w:t>methodical and systematic</w:t>
      </w:r>
      <w:r w:rsidR="005F0C6C">
        <w:t xml:space="preserve"> RAN WG is need</w:t>
      </w:r>
      <w:r w:rsidR="009749B2">
        <w:t>ed</w:t>
      </w:r>
      <w:r w:rsidR="005F0C6C">
        <w:t xml:space="preserve"> to verify this conclusion. </w:t>
      </w:r>
    </w:p>
    <w:p w14:paraId="7E612CEA" w14:textId="77777777" w:rsidR="00720E96" w:rsidRDefault="00720E96" w:rsidP="00AB329D">
      <w:pPr>
        <w:pStyle w:val="ListBullet"/>
        <w:numPr>
          <w:ilvl w:val="0"/>
          <w:numId w:val="0"/>
        </w:numPr>
        <w:ind w:left="360" w:hanging="360"/>
      </w:pPr>
    </w:p>
    <w:p w14:paraId="5FD18807" w14:textId="4CA5EB4C" w:rsidR="005F6DB9" w:rsidRDefault="000A04E3" w:rsidP="005F6DB9">
      <w:r>
        <w:t xml:space="preserve">Since </w:t>
      </w:r>
      <w:r w:rsidR="00F13FD5">
        <w:t xml:space="preserve">support for software security patches is required, the </w:t>
      </w:r>
      <w:r w:rsidR="005F6DB9">
        <w:t xml:space="preserve">device would need NV </w:t>
      </w:r>
      <w:r>
        <w:t xml:space="preserve">RAM (MRAM or </w:t>
      </w:r>
      <w:r w:rsidR="005F6DB9">
        <w:t>flash</w:t>
      </w:r>
      <w:r>
        <w:t>)</w:t>
      </w:r>
      <w:r w:rsidR="005F6DB9">
        <w:t xml:space="preserve"> support and the following conclusion can be made WRT to complexity:</w:t>
      </w:r>
    </w:p>
    <w:p w14:paraId="3EF33264" w14:textId="00C46277" w:rsidR="005F6DB9" w:rsidRDefault="005F6DB9" w:rsidP="005F6DB9">
      <w:pPr>
        <w:pStyle w:val="Proposal1"/>
      </w:pPr>
      <w:r>
        <w:t xml:space="preserve">Conclusion: If </w:t>
      </w:r>
      <w:r w:rsidR="00751471">
        <w:t>software security patches are support</w:t>
      </w:r>
      <w:r w:rsidR="00F16F3B">
        <w:t>ed</w:t>
      </w:r>
      <w:r w:rsidR="00751471">
        <w:t xml:space="preserve">, </w:t>
      </w:r>
      <w:r w:rsidR="00F87FA0">
        <w:t xml:space="preserve">the </w:t>
      </w:r>
      <w:r w:rsidR="00751471">
        <w:t>device type A targeted complexity requirement</w:t>
      </w:r>
      <w:r w:rsidR="00F87FA0">
        <w:t xml:space="preserve"> is not feasible</w:t>
      </w:r>
      <w:r w:rsidR="00751471">
        <w:t xml:space="preserve">. </w:t>
      </w:r>
    </w:p>
    <w:p w14:paraId="689604F7" w14:textId="77777777" w:rsidR="005F6DB9" w:rsidRDefault="005F6DB9" w:rsidP="00AB329D">
      <w:pPr>
        <w:pStyle w:val="ListBullet"/>
        <w:numPr>
          <w:ilvl w:val="0"/>
          <w:numId w:val="0"/>
        </w:numPr>
        <w:ind w:left="360" w:hanging="360"/>
      </w:pPr>
    </w:p>
    <w:p w14:paraId="3BB444B3" w14:textId="5B8C053A" w:rsidR="0060465D" w:rsidRDefault="009031EA" w:rsidP="0060465D">
      <w:r>
        <w:t>Since both device type A and B are based on a backscatter</w:t>
      </w:r>
      <w:r w:rsidR="00F87FA0">
        <w:t xml:space="preserve">ing and </w:t>
      </w:r>
      <w:r>
        <w:t>where device type C is not, the following conclusion can be made:</w:t>
      </w:r>
    </w:p>
    <w:p w14:paraId="0DBC6704" w14:textId="2CCCC3F9" w:rsidR="0060465D" w:rsidRDefault="0051692B" w:rsidP="0051692B">
      <w:pPr>
        <w:pStyle w:val="Proposal1"/>
      </w:pPr>
      <w:r>
        <w:t xml:space="preserve">Conclusion: </w:t>
      </w:r>
      <w:r w:rsidR="0053665D">
        <w:t>D</w:t>
      </w:r>
      <w:r w:rsidR="0060465D">
        <w:t xml:space="preserve">evice types A and B </w:t>
      </w:r>
      <w:r w:rsidR="009D22C7">
        <w:t>c</w:t>
      </w:r>
      <w:r w:rsidR="0060465D">
        <w:t xml:space="preserve">ould </w:t>
      </w:r>
      <w:r w:rsidR="009D22C7">
        <w:t xml:space="preserve">operate using </w:t>
      </w:r>
      <w:r w:rsidR="0060465D">
        <w:t>a similar protocol, but device type C would require a different protocol.</w:t>
      </w:r>
      <w:r w:rsidR="00692016">
        <w:t xml:space="preserve"> Standards development effort for each protocol would be similar.</w:t>
      </w:r>
    </w:p>
    <w:p w14:paraId="39E86A97" w14:textId="77777777" w:rsidR="0060465D" w:rsidRDefault="0060465D" w:rsidP="0060465D">
      <w:pPr>
        <w:pStyle w:val="ListBullet"/>
        <w:numPr>
          <w:ilvl w:val="0"/>
          <w:numId w:val="0"/>
        </w:numPr>
      </w:pPr>
    </w:p>
    <w:p w14:paraId="3AA23082" w14:textId="6EDD0C42" w:rsidR="00A24E4F" w:rsidRDefault="008F2376" w:rsidP="00A24E4F">
      <w:r>
        <w:t>The complexity</w:t>
      </w:r>
      <w:r w:rsidR="00E1674F">
        <w:t>/cost</w:t>
      </w:r>
      <w:r>
        <w:t xml:space="preserve"> of all three types of </w:t>
      </w:r>
      <w:r w:rsidR="00315835">
        <w:t xml:space="preserve">devices is targeted to be at least orders of magnitude lower than NB-IOT. </w:t>
      </w:r>
      <w:r w:rsidR="00A24E4F">
        <w:t>The lower complexity devices are envisioned to reduce the total cost of ownership</w:t>
      </w:r>
      <w:r w:rsidR="00E1674F">
        <w:t xml:space="preserve"> but if the cost of service is too high</w:t>
      </w:r>
      <w:r w:rsidR="00966D4A">
        <w:t xml:space="preserve">, a low </w:t>
      </w:r>
      <w:r w:rsidR="00E1674F">
        <w:t xml:space="preserve">TCO </w:t>
      </w:r>
      <w:r w:rsidR="00966D4A">
        <w:t xml:space="preserve">is not </w:t>
      </w:r>
      <w:r w:rsidR="00221ED7">
        <w:t>achieved</w:t>
      </w:r>
      <w:r w:rsidR="00966D4A">
        <w:t>. Given this, the following proposal for conclusion is made:</w:t>
      </w:r>
    </w:p>
    <w:p w14:paraId="52CE1849" w14:textId="4E6C0E04" w:rsidR="00A24E4F" w:rsidRDefault="00A24E4F" w:rsidP="00A24E4F">
      <w:pPr>
        <w:pStyle w:val="Proposal1"/>
      </w:pPr>
      <w:r>
        <w:t xml:space="preserve">Conclusion: </w:t>
      </w:r>
      <w:r w:rsidR="006F496D">
        <w:t xml:space="preserve">To provide a low total cost of ownership, </w:t>
      </w:r>
      <w:r w:rsidR="00DB6ECB">
        <w:t xml:space="preserve">the system should </w:t>
      </w:r>
      <w:r w:rsidR="00B92B5C">
        <w:t xml:space="preserve">prioritize solutions </w:t>
      </w:r>
      <w:r w:rsidR="00B34495">
        <w:t xml:space="preserve">and </w:t>
      </w:r>
      <w:r w:rsidR="00B32548">
        <w:t xml:space="preserve">operating </w:t>
      </w:r>
      <w:r w:rsidR="00B34495">
        <w:t xml:space="preserve">bands </w:t>
      </w:r>
      <w:r w:rsidR="00B92B5C">
        <w:t xml:space="preserve">which </w:t>
      </w:r>
      <w:r w:rsidR="00F747C9">
        <w:t xml:space="preserve">provide a low </w:t>
      </w:r>
      <w:r w:rsidR="006A4D1A">
        <w:t>cost</w:t>
      </w:r>
      <w:r w:rsidR="00F747C9">
        <w:t xml:space="preserve"> for service. </w:t>
      </w:r>
      <w:r w:rsidR="006A4D1A">
        <w:t xml:space="preserve"> </w:t>
      </w:r>
    </w:p>
    <w:p w14:paraId="43A3473F" w14:textId="77777777" w:rsidR="00656C4F" w:rsidRDefault="00656C4F" w:rsidP="003B67A3"/>
    <w:p w14:paraId="309945A9" w14:textId="03A3F2B9" w:rsidR="003B67A3" w:rsidRDefault="003B67A3" w:rsidP="003B67A3">
      <w:r>
        <w:t>Leveraging the 3GPP system can be a great differentiator against already mature and established solutions such as RFID</w:t>
      </w:r>
      <w:r w:rsidR="009C6D1B">
        <w:t>/NFC</w:t>
      </w:r>
      <w:r>
        <w:t xml:space="preserve"> for Device type A, </w:t>
      </w:r>
      <w:r w:rsidR="004067A0">
        <w:t xml:space="preserve">active RF ID for device type B, </w:t>
      </w:r>
      <w:r>
        <w:t xml:space="preserve">and </w:t>
      </w:r>
      <w:r w:rsidR="00034C86">
        <w:t>UWB</w:t>
      </w:r>
      <w:r w:rsidR="009C6D1B">
        <w:t>/</w:t>
      </w:r>
      <w:r w:rsidR="004870DB">
        <w:t>Zigbee</w:t>
      </w:r>
      <w:r w:rsidR="009C6D1B">
        <w:t>/</w:t>
      </w:r>
      <w:r w:rsidR="005F0C35">
        <w:t>BLE</w:t>
      </w:r>
      <w:r w:rsidR="009C6D1B">
        <w:t>/</w:t>
      </w:r>
      <w:r w:rsidR="004870DB">
        <w:t>Wi-SUN</w:t>
      </w:r>
      <w:r w:rsidR="009C6D1B">
        <w:t>/</w:t>
      </w:r>
      <w:r w:rsidR="003066B6">
        <w:t>DECT 2020</w:t>
      </w:r>
      <w:r w:rsidR="009C6D1B">
        <w:t>/</w:t>
      </w:r>
      <w:r w:rsidR="003066B6">
        <w:t>LoR</w:t>
      </w:r>
      <w:r w:rsidR="00F062C6">
        <w:t>a</w:t>
      </w:r>
      <w:r w:rsidR="003066B6">
        <w:t xml:space="preserve"> for Device type C</w:t>
      </w:r>
      <w:r w:rsidR="00D70FD8">
        <w:t>. Given this the following proposal is made:</w:t>
      </w:r>
    </w:p>
    <w:p w14:paraId="5D65D351" w14:textId="0330A5EA" w:rsidR="00410677" w:rsidRDefault="003B67A3" w:rsidP="00410677">
      <w:pPr>
        <w:pStyle w:val="Proposal1"/>
      </w:pPr>
      <w:r>
        <w:t>F</w:t>
      </w:r>
      <w:r w:rsidR="00410677">
        <w:t xml:space="preserve">uture </w:t>
      </w:r>
      <w:r w:rsidR="00916BA4">
        <w:t xml:space="preserve">Rel 19 </w:t>
      </w:r>
      <w:r w:rsidR="006F262C">
        <w:t xml:space="preserve">RAN WG </w:t>
      </w:r>
      <w:r w:rsidR="00410677">
        <w:t>studies</w:t>
      </w:r>
      <w:r>
        <w:t xml:space="preserve"> should </w:t>
      </w:r>
      <w:r w:rsidR="0051423A">
        <w:t xml:space="preserve">priorities </w:t>
      </w:r>
      <w:r w:rsidR="00410677">
        <w:t xml:space="preserve">connection topologies </w:t>
      </w:r>
      <w:r w:rsidR="00A75BB9">
        <w:t>(i.e.</w:t>
      </w:r>
      <w:r w:rsidR="00B412BB">
        <w:t>,</w:t>
      </w:r>
      <w:r w:rsidR="00021485">
        <w:t xml:space="preserve"> topology </w:t>
      </w:r>
      <w:r w:rsidR="0051423A">
        <w:t>1,2,3</w:t>
      </w:r>
      <w:r w:rsidR="00021485">
        <w:t>)</w:t>
      </w:r>
      <w:r w:rsidR="00A75BB9">
        <w:t xml:space="preserve">, </w:t>
      </w:r>
      <w:r w:rsidR="001116C3">
        <w:t xml:space="preserve">which leverage the 3GPP system </w:t>
      </w:r>
      <w:r w:rsidR="001116C3" w:rsidRPr="001116C3">
        <w:t>(</w:t>
      </w:r>
      <w:r w:rsidR="00021485">
        <w:t>Assisting/Intermediate nodes and BS</w:t>
      </w:r>
      <w:r w:rsidR="001116C3" w:rsidRPr="001116C3">
        <w:t>)</w:t>
      </w:r>
    </w:p>
    <w:p w14:paraId="08A46396" w14:textId="77777777" w:rsidR="003B67A3" w:rsidRDefault="003B67A3" w:rsidP="003B67A3">
      <w:pPr>
        <w:pStyle w:val="Proposal1"/>
        <w:numPr>
          <w:ilvl w:val="0"/>
          <w:numId w:val="0"/>
        </w:numPr>
      </w:pPr>
    </w:p>
    <w:p w14:paraId="61F0DC9F" w14:textId="0399B9F5" w:rsidR="00F07ECC" w:rsidRDefault="00F07ECC" w:rsidP="00F07ECC">
      <w:r>
        <w:t xml:space="preserve">As with most 3GPP </w:t>
      </w:r>
      <w:r w:rsidR="00027D74">
        <w:t xml:space="preserve">RAN PL </w:t>
      </w:r>
      <w:r>
        <w:t xml:space="preserve">studies, the study should start with a wide scope, and hence the agreement to include these three device types is correct. However, the amount of protocol specification work and development work should be considered </w:t>
      </w:r>
      <w:r w:rsidR="008C1365">
        <w:t>for future work</w:t>
      </w:r>
      <w:r>
        <w:t xml:space="preserve">. </w:t>
      </w:r>
      <w:r w:rsidR="00027D74">
        <w:t>As already concluded, device type A and B can share a protocol where device type C can</w:t>
      </w:r>
      <w:r w:rsidR="00020E34">
        <w:t xml:space="preserve">not. It is unclear how a device </w:t>
      </w:r>
      <w:r w:rsidR="00034C86">
        <w:t xml:space="preserve">type </w:t>
      </w:r>
      <w:r w:rsidR="00020E34">
        <w:t xml:space="preserve">C </w:t>
      </w:r>
      <w:r w:rsidR="00034C86">
        <w:t xml:space="preserve">will be </w:t>
      </w:r>
      <w:r w:rsidR="009C6D1B">
        <w:t>differentia</w:t>
      </w:r>
      <w:r w:rsidR="00FF644B">
        <w:t xml:space="preserve">ted </w:t>
      </w:r>
      <w:r w:rsidR="00034C86">
        <w:t xml:space="preserve">against already existing </w:t>
      </w:r>
      <w:r w:rsidR="009C6D1B">
        <w:t xml:space="preserve">technologies (e.g. BLE, </w:t>
      </w:r>
      <w:r w:rsidR="009C6D1B">
        <w:lastRenderedPageBreak/>
        <w:t>NFC, and UWB) that are already well commercialize within UE</w:t>
      </w:r>
      <w:r w:rsidR="008C1365">
        <w:t>’s</w:t>
      </w:r>
      <w:r w:rsidR="00FF644B">
        <w:t xml:space="preserve"> and support connection topology 2</w:t>
      </w:r>
      <w:r w:rsidR="001450C4">
        <w:t>,3,4</w:t>
      </w:r>
      <w:r w:rsidR="009C6D1B">
        <w:t>.</w:t>
      </w:r>
      <w:r w:rsidR="00F61BD9">
        <w:t xml:space="preserve"> Given this discussion the following proposal for a recommendation is made:</w:t>
      </w:r>
      <w:r w:rsidR="009C6D1B">
        <w:t xml:space="preserve"> </w:t>
      </w:r>
    </w:p>
    <w:p w14:paraId="1DCDA304" w14:textId="77777777" w:rsidR="00F61BD9" w:rsidRDefault="00F61BD9" w:rsidP="00F61BD9">
      <w:pPr>
        <w:pStyle w:val="Proposal1"/>
      </w:pPr>
      <w:r>
        <w:t>Future</w:t>
      </w:r>
      <w:r w:rsidR="006F262C">
        <w:t xml:space="preserve"> </w:t>
      </w:r>
      <w:r w:rsidR="00916BA4">
        <w:t xml:space="preserve">Rel 19 </w:t>
      </w:r>
      <w:r w:rsidR="006F262C">
        <w:t>RAN WG</w:t>
      </w:r>
      <w:r>
        <w:t xml:space="preserve"> studies should </w:t>
      </w:r>
      <w:r w:rsidR="00E55186">
        <w:t xml:space="preserve">prioritize </w:t>
      </w:r>
      <w:r w:rsidR="0068302B">
        <w:t xml:space="preserve">the study </w:t>
      </w:r>
      <w:r>
        <w:t xml:space="preserve">of </w:t>
      </w:r>
      <w:r w:rsidR="009C13B6">
        <w:t>d</w:t>
      </w:r>
      <w:r>
        <w:t xml:space="preserve">evice </w:t>
      </w:r>
      <w:r w:rsidR="009C13B6">
        <w:t>t</w:t>
      </w:r>
      <w:r>
        <w:t>ype</w:t>
      </w:r>
      <w:r w:rsidR="00C558B7">
        <w:t>s</w:t>
      </w:r>
      <w:r>
        <w:t xml:space="preserve"> </w:t>
      </w:r>
      <w:r w:rsidR="00E55186">
        <w:t>A and B</w:t>
      </w:r>
      <w:r>
        <w:t xml:space="preserve"> </w:t>
      </w:r>
    </w:p>
    <w:p w14:paraId="56E1191F" w14:textId="19AD0713" w:rsidR="00512EB1" w:rsidRDefault="00512EB1" w:rsidP="00512EB1">
      <w:pPr>
        <w:pStyle w:val="Heading1"/>
      </w:pPr>
      <w:r>
        <w:t>Observations and Proposals</w:t>
      </w:r>
    </w:p>
    <w:p w14:paraId="2A5D9633" w14:textId="3D7DF655" w:rsidR="00EA75A4" w:rsidRPr="00EA75A4" w:rsidRDefault="005122E0" w:rsidP="00EA75A4">
      <w:pPr>
        <w:pStyle w:val="Proposal1"/>
        <w:numPr>
          <w:ilvl w:val="0"/>
          <w:numId w:val="0"/>
        </w:numPr>
        <w:ind w:left="1620" w:hanging="1620"/>
        <w:rPr>
          <w:sz w:val="24"/>
          <w:szCs w:val="24"/>
        </w:rPr>
      </w:pPr>
      <w:r>
        <w:rPr>
          <w:sz w:val="24"/>
          <w:szCs w:val="24"/>
        </w:rPr>
        <w:t>Deployment Scenarios</w:t>
      </w:r>
      <w:r w:rsidR="00EA75A4" w:rsidRPr="00EA75A4">
        <w:rPr>
          <w:sz w:val="24"/>
          <w:szCs w:val="24"/>
        </w:rPr>
        <w:t>:</w:t>
      </w:r>
    </w:p>
    <w:p w14:paraId="611578CF" w14:textId="77777777" w:rsidR="00512EB1" w:rsidRDefault="00512EB1" w:rsidP="00512EB1"/>
    <w:p w14:paraId="2436DC76" w14:textId="502868DF" w:rsidR="0069571C" w:rsidRDefault="0069571C" w:rsidP="00512EB1">
      <w:r>
        <w:t xml:space="preserve">Proposal:  Include TP proposals from section 2 into the TR </w:t>
      </w:r>
    </w:p>
    <w:p w14:paraId="6CDE88F1" w14:textId="4BD95B5E" w:rsidR="00EA75A4" w:rsidRPr="00EA75A4" w:rsidRDefault="00EA75A4" w:rsidP="00EA75A4">
      <w:pPr>
        <w:pStyle w:val="Proposal1"/>
        <w:numPr>
          <w:ilvl w:val="0"/>
          <w:numId w:val="0"/>
        </w:numPr>
        <w:ind w:left="1620" w:hanging="1620"/>
        <w:rPr>
          <w:sz w:val="24"/>
          <w:szCs w:val="24"/>
        </w:rPr>
      </w:pPr>
      <w:r>
        <w:rPr>
          <w:sz w:val="24"/>
          <w:szCs w:val="24"/>
        </w:rPr>
        <w:t>Energy Storage</w:t>
      </w:r>
      <w:r w:rsidRPr="00EA75A4">
        <w:rPr>
          <w:sz w:val="24"/>
          <w:szCs w:val="24"/>
        </w:rPr>
        <w:t>:</w:t>
      </w:r>
    </w:p>
    <w:p w14:paraId="2F9F7FC7" w14:textId="77777777" w:rsidR="0069571C" w:rsidRPr="00EA75A4" w:rsidRDefault="0069571C" w:rsidP="0069571C">
      <w:pPr>
        <w:pStyle w:val="Proposal1"/>
        <w:numPr>
          <w:ilvl w:val="0"/>
          <w:numId w:val="44"/>
        </w:numPr>
        <w:ind w:left="1620" w:hanging="1620"/>
        <w:rPr>
          <w:b w:val="0"/>
          <w:bCs/>
          <w:lang w:eastAsia="ko-KR"/>
        </w:rPr>
      </w:pPr>
      <w:r w:rsidRPr="00EA75A4">
        <w:rPr>
          <w:rFonts w:eastAsia="Malgun Gothic"/>
          <w:b w:val="0"/>
          <w:bCs/>
          <w:sz w:val="21"/>
          <w:szCs w:val="21"/>
          <w:lang w:eastAsia="ko-KR"/>
        </w:rPr>
        <w:t>E</w:t>
      </w:r>
      <w:r w:rsidRPr="00EA75A4">
        <w:rPr>
          <w:rFonts w:eastAsia="Malgun Gothic"/>
          <w:b w:val="0"/>
          <w:bCs/>
          <w:sz w:val="21"/>
          <w:szCs w:val="21"/>
          <w:vertAlign w:val="subscript"/>
          <w:lang w:eastAsia="ko-KR"/>
        </w:rPr>
        <w:t>1</w:t>
      </w:r>
      <w:r w:rsidRPr="00EA75A4">
        <w:rPr>
          <w:rFonts w:eastAsia="Malgun Gothic"/>
          <w:b w:val="0"/>
          <w:bCs/>
          <w:sz w:val="21"/>
          <w:szCs w:val="21"/>
          <w:lang w:eastAsia="ko-KR"/>
        </w:rPr>
        <w:t xml:space="preserve"> equals energy required to transmit 1 message of  maximum message size at worse case coverage</w:t>
      </w:r>
    </w:p>
    <w:p w14:paraId="14F5C638" w14:textId="77777777" w:rsidR="0069571C" w:rsidRPr="00EA75A4" w:rsidRDefault="0069571C" w:rsidP="0069571C">
      <w:pPr>
        <w:pStyle w:val="Proposal1"/>
        <w:rPr>
          <w:b w:val="0"/>
          <w:bCs/>
          <w:lang w:eastAsia="ko-KR"/>
        </w:rPr>
      </w:pPr>
      <w:r w:rsidRPr="00EA75A4">
        <w:rPr>
          <w:rFonts w:eastAsia="Malgun Gothic"/>
          <w:b w:val="0"/>
          <w:bCs/>
          <w:sz w:val="21"/>
          <w:szCs w:val="21"/>
          <w:lang w:eastAsia="ko-KR"/>
        </w:rPr>
        <w:t xml:space="preserve"> E</w:t>
      </w:r>
      <w:r w:rsidRPr="00EA75A4">
        <w:rPr>
          <w:rFonts w:eastAsia="Malgun Gothic"/>
          <w:b w:val="0"/>
          <w:bCs/>
          <w:sz w:val="21"/>
          <w:szCs w:val="21"/>
          <w:vertAlign w:val="subscript"/>
          <w:lang w:eastAsia="ko-KR"/>
        </w:rPr>
        <w:t>2</w:t>
      </w:r>
      <w:r w:rsidRPr="00EA75A4">
        <w:rPr>
          <w:rFonts w:eastAsia="Malgun Gothic"/>
          <w:b w:val="0"/>
          <w:bCs/>
          <w:sz w:val="21"/>
          <w:szCs w:val="21"/>
          <w:lang w:eastAsia="ko-KR"/>
        </w:rPr>
        <w:t xml:space="preserve"> equals energy required to transmit &gt; 1 message of maximum sized message at worse case coverage</w:t>
      </w:r>
    </w:p>
    <w:p w14:paraId="57844D16" w14:textId="77777777" w:rsidR="008406E1" w:rsidRDefault="008406E1" w:rsidP="008406E1">
      <w:pPr>
        <w:rPr>
          <w:lang w:eastAsia="ko-KR"/>
        </w:rPr>
      </w:pPr>
    </w:p>
    <w:p w14:paraId="4E724095" w14:textId="2CA844E2" w:rsidR="00EA75A4" w:rsidRPr="00EA75A4" w:rsidRDefault="00EA75A4" w:rsidP="00EA75A4">
      <w:pPr>
        <w:pStyle w:val="Proposal1"/>
        <w:numPr>
          <w:ilvl w:val="0"/>
          <w:numId w:val="0"/>
        </w:numPr>
        <w:ind w:left="1620" w:hanging="1620"/>
        <w:rPr>
          <w:sz w:val="24"/>
          <w:szCs w:val="24"/>
        </w:rPr>
      </w:pPr>
      <w:r w:rsidRPr="00EA75A4">
        <w:rPr>
          <w:sz w:val="24"/>
          <w:szCs w:val="24"/>
        </w:rPr>
        <w:t xml:space="preserve">Coverage </w:t>
      </w:r>
      <w:r>
        <w:rPr>
          <w:sz w:val="24"/>
          <w:szCs w:val="24"/>
        </w:rPr>
        <w:t>Requirements</w:t>
      </w:r>
      <w:r w:rsidRPr="00EA75A4">
        <w:rPr>
          <w:sz w:val="24"/>
          <w:szCs w:val="24"/>
        </w:rPr>
        <w:t>:</w:t>
      </w:r>
    </w:p>
    <w:p w14:paraId="4E8D47FA" w14:textId="77777777" w:rsidR="0069571C" w:rsidRPr="00EA75A4" w:rsidRDefault="0069571C" w:rsidP="0069571C">
      <w:pPr>
        <w:pStyle w:val="Obserevation"/>
        <w:numPr>
          <w:ilvl w:val="0"/>
          <w:numId w:val="45"/>
        </w:numPr>
        <w:ind w:left="1620" w:hanging="1620"/>
        <w:rPr>
          <w:b w:val="0"/>
          <w:bCs/>
        </w:rPr>
      </w:pPr>
      <w:r w:rsidRPr="00EA75A4">
        <w:rPr>
          <w:b w:val="0"/>
          <w:bCs/>
        </w:rPr>
        <w:t>The SA1 outdoor use cases require a maximum coverage of 200m.</w:t>
      </w:r>
    </w:p>
    <w:p w14:paraId="1D0F2421" w14:textId="77777777" w:rsidR="0069571C" w:rsidRPr="00EA75A4" w:rsidRDefault="0069571C" w:rsidP="0069571C">
      <w:pPr>
        <w:pStyle w:val="Obserevation"/>
        <w:rPr>
          <w:b w:val="0"/>
          <w:bCs/>
        </w:rPr>
      </w:pPr>
      <w:r w:rsidRPr="00EA75A4">
        <w:rPr>
          <w:b w:val="0"/>
          <w:bCs/>
        </w:rPr>
        <w:t>The SA1 indoor use cases require a maximum coverage of  50m.</w:t>
      </w:r>
    </w:p>
    <w:p w14:paraId="4A977C22" w14:textId="77777777" w:rsidR="0069571C" w:rsidRPr="00EA75A4" w:rsidRDefault="0069571C" w:rsidP="0069571C">
      <w:pPr>
        <w:pStyle w:val="Proposal1"/>
        <w:rPr>
          <w:b w:val="0"/>
          <w:bCs/>
        </w:rPr>
      </w:pPr>
      <w:r w:rsidRPr="00EA75A4">
        <w:rPr>
          <w:b w:val="0"/>
          <w:bCs/>
        </w:rPr>
        <w:t>The outdoor UL and DL target coverage from a A-IOT device to an intermediate node, assisting node or BS should be 200m.</w:t>
      </w:r>
    </w:p>
    <w:p w14:paraId="30821040" w14:textId="77777777" w:rsidR="0069571C" w:rsidRPr="00EA75A4" w:rsidRDefault="0069571C" w:rsidP="0069571C">
      <w:pPr>
        <w:pStyle w:val="Proposal1"/>
        <w:rPr>
          <w:b w:val="0"/>
          <w:bCs/>
        </w:rPr>
      </w:pPr>
      <w:r w:rsidRPr="00EA75A4">
        <w:rPr>
          <w:b w:val="0"/>
          <w:bCs/>
        </w:rPr>
        <w:t>The indoor UL and DL target coverage from a A-IOT device to an intermediate node, assisting node or BS should be 50m.</w:t>
      </w:r>
    </w:p>
    <w:p w14:paraId="0D4CF0E6" w14:textId="77777777" w:rsidR="0069571C" w:rsidRPr="00EA75A4" w:rsidRDefault="0069571C" w:rsidP="0069571C">
      <w:pPr>
        <w:pStyle w:val="Proposal1"/>
        <w:rPr>
          <w:b w:val="0"/>
          <w:bCs/>
        </w:rPr>
      </w:pPr>
      <w:r w:rsidRPr="00EA75A4">
        <w:rPr>
          <w:b w:val="0"/>
          <w:bCs/>
        </w:rPr>
        <w:t>For Device type A and B, the carrier wave coverage target (i.e., the distance from the carrier wave source to the A-IOT device) should 50m.</w:t>
      </w:r>
    </w:p>
    <w:p w14:paraId="4168E506" w14:textId="77777777" w:rsidR="00EA75A4" w:rsidRDefault="00EA75A4" w:rsidP="00EA75A4"/>
    <w:p w14:paraId="14D3F5AE" w14:textId="3F14BB8C" w:rsidR="008406E1" w:rsidRPr="00EA75A4" w:rsidRDefault="008406E1" w:rsidP="008406E1">
      <w:pPr>
        <w:pStyle w:val="Proposal1"/>
        <w:numPr>
          <w:ilvl w:val="0"/>
          <w:numId w:val="0"/>
        </w:numPr>
        <w:ind w:left="1620" w:hanging="1620"/>
        <w:rPr>
          <w:sz w:val="24"/>
          <w:szCs w:val="24"/>
        </w:rPr>
      </w:pPr>
      <w:r w:rsidRPr="00EA75A4">
        <w:rPr>
          <w:sz w:val="24"/>
          <w:szCs w:val="24"/>
        </w:rPr>
        <w:t>Coverage feasibility observations:</w:t>
      </w:r>
    </w:p>
    <w:p w14:paraId="351E1BC9" w14:textId="0B490FF4" w:rsidR="00F45903" w:rsidRPr="00EA75A4" w:rsidRDefault="00F45903" w:rsidP="00F45903">
      <w:pPr>
        <w:pStyle w:val="Obserevation"/>
        <w:rPr>
          <w:b w:val="0"/>
          <w:bCs/>
          <w:lang w:eastAsia="zh-CN"/>
        </w:rPr>
      </w:pPr>
      <w:r w:rsidRPr="00EA75A4">
        <w:rPr>
          <w:b w:val="0"/>
          <w:bCs/>
          <w:lang w:eastAsia="zh-CN"/>
        </w:rPr>
        <w:t>Given the current state of the art technology, the carrier wave source must be within 5m to wake-up/activate a device type A. This is not within the coverage target of 50m.</w:t>
      </w:r>
    </w:p>
    <w:p w14:paraId="03B48441" w14:textId="77777777" w:rsidR="008406E1" w:rsidRPr="00EA75A4" w:rsidRDefault="008406E1" w:rsidP="008406E1">
      <w:pPr>
        <w:pStyle w:val="Obserevation"/>
        <w:rPr>
          <w:b w:val="0"/>
          <w:bCs/>
          <w:lang w:eastAsia="zh-CN"/>
        </w:rPr>
      </w:pPr>
      <w:r w:rsidRPr="00EA75A4">
        <w:rPr>
          <w:b w:val="0"/>
          <w:bCs/>
          <w:lang w:eastAsia="zh-CN"/>
        </w:rPr>
        <w:t>It is NOT feasible for device type A to support UL range of &gt;50m to intermediate/assisting nodes.</w:t>
      </w:r>
    </w:p>
    <w:p w14:paraId="3F426A8F" w14:textId="77777777" w:rsidR="008406E1" w:rsidRPr="00EA75A4" w:rsidRDefault="008406E1" w:rsidP="008406E1">
      <w:pPr>
        <w:pStyle w:val="Obserevation"/>
        <w:rPr>
          <w:b w:val="0"/>
          <w:bCs/>
          <w:lang w:eastAsia="zh-CN"/>
        </w:rPr>
      </w:pPr>
      <w:r w:rsidRPr="00EA75A4">
        <w:rPr>
          <w:b w:val="0"/>
          <w:bCs/>
          <w:lang w:eastAsia="zh-CN"/>
        </w:rPr>
        <w:t>It is feasible for device type A to support outdoor UL range &gt;200m to macro-BS assuming carrier wave source is within 4m.</w:t>
      </w:r>
    </w:p>
    <w:p w14:paraId="36CE8F6B" w14:textId="77777777" w:rsidR="008406E1" w:rsidRPr="00EA75A4" w:rsidRDefault="008406E1" w:rsidP="008406E1">
      <w:pPr>
        <w:pStyle w:val="Obserevation"/>
        <w:rPr>
          <w:b w:val="0"/>
          <w:bCs/>
          <w:lang w:eastAsia="zh-CN"/>
        </w:rPr>
      </w:pPr>
      <w:r w:rsidRPr="00EA75A4">
        <w:rPr>
          <w:b w:val="0"/>
          <w:bCs/>
          <w:lang w:eastAsia="zh-CN"/>
        </w:rPr>
        <w:t>It is feasible for Device B with gain of &gt;30dB to support 50m range from a carrier wave source and UL range of 50m to intermediate/assisting nodes.</w:t>
      </w:r>
    </w:p>
    <w:p w14:paraId="2D60CCF2" w14:textId="77777777" w:rsidR="008406E1" w:rsidRPr="00EA75A4" w:rsidRDefault="008406E1" w:rsidP="008406E1">
      <w:pPr>
        <w:pStyle w:val="Obserevation"/>
        <w:rPr>
          <w:b w:val="0"/>
          <w:bCs/>
          <w:lang w:eastAsia="zh-CN"/>
        </w:rPr>
      </w:pPr>
      <w:r w:rsidRPr="00EA75A4">
        <w:rPr>
          <w:b w:val="0"/>
          <w:bCs/>
          <w:lang w:eastAsia="zh-CN"/>
        </w:rPr>
        <w:t>It is feasible for Device B with gain of 30dB to support 50m range from a carrier wave source and UL range of &gt;200m to micro-BS nodes.</w:t>
      </w:r>
    </w:p>
    <w:p w14:paraId="75A327EB" w14:textId="77777777" w:rsidR="008406E1" w:rsidRPr="00EA75A4" w:rsidRDefault="008406E1" w:rsidP="008406E1">
      <w:pPr>
        <w:pStyle w:val="Obserevation"/>
        <w:rPr>
          <w:b w:val="0"/>
          <w:bCs/>
          <w:lang w:eastAsia="zh-CN"/>
        </w:rPr>
      </w:pPr>
      <w:r w:rsidRPr="00EA75A4">
        <w:rPr>
          <w:b w:val="0"/>
          <w:bCs/>
          <w:lang w:eastAsia="zh-CN"/>
        </w:rPr>
        <w:t>It is feasible for Device B with gain of 20dB to support 50m range from a carrier wave source and UL range of &gt;200m to macro-BS nodes.</w:t>
      </w:r>
    </w:p>
    <w:p w14:paraId="6F284AEB" w14:textId="77777777" w:rsidR="008406E1" w:rsidRPr="00EA75A4" w:rsidRDefault="008406E1" w:rsidP="008406E1">
      <w:pPr>
        <w:pStyle w:val="Obserevation"/>
        <w:rPr>
          <w:b w:val="0"/>
          <w:bCs/>
          <w:lang w:eastAsia="zh-CN"/>
        </w:rPr>
      </w:pPr>
      <w:r w:rsidRPr="00EA75A4">
        <w:rPr>
          <w:b w:val="0"/>
          <w:bCs/>
          <w:lang w:eastAsia="zh-CN"/>
        </w:rPr>
        <w:t xml:space="preserve">It is feasible for Device C with 0 dBm PA to support UL range of 200m to micro-BS or macro-BS </w:t>
      </w:r>
    </w:p>
    <w:p w14:paraId="77CF06C3" w14:textId="77777777" w:rsidR="008406E1" w:rsidRPr="00EA75A4" w:rsidRDefault="008406E1" w:rsidP="008406E1">
      <w:pPr>
        <w:pStyle w:val="Obserevation"/>
        <w:rPr>
          <w:b w:val="0"/>
          <w:bCs/>
          <w:lang w:eastAsia="zh-CN"/>
        </w:rPr>
      </w:pPr>
      <w:r w:rsidRPr="00EA75A4">
        <w:rPr>
          <w:b w:val="0"/>
          <w:bCs/>
          <w:lang w:eastAsia="zh-CN"/>
        </w:rPr>
        <w:t xml:space="preserve">It is feasible for Device C with a +5dBm PA to support UL range of 200m to an intermediate/assisting node. </w:t>
      </w:r>
    </w:p>
    <w:p w14:paraId="6A7B6833" w14:textId="77777777" w:rsidR="008406E1" w:rsidRPr="00EA75A4" w:rsidRDefault="008406E1" w:rsidP="008406E1">
      <w:pPr>
        <w:pStyle w:val="Obserevation"/>
        <w:rPr>
          <w:b w:val="0"/>
          <w:bCs/>
          <w:lang w:eastAsia="zh-CN"/>
        </w:rPr>
      </w:pPr>
      <w:r w:rsidRPr="00EA75A4">
        <w:rPr>
          <w:b w:val="0"/>
          <w:bCs/>
          <w:lang w:eastAsia="zh-CN"/>
        </w:rPr>
        <w:lastRenderedPageBreak/>
        <w:t>It is feasible for A-IOT devices with receiver sensitivity of  -75dBm to support DL ranges of &gt;50m to intermediate/assisting node, micro-BS or macro-BS.</w:t>
      </w:r>
    </w:p>
    <w:p w14:paraId="1B595AAD" w14:textId="77777777" w:rsidR="008406E1" w:rsidRPr="00614987" w:rsidRDefault="008406E1" w:rsidP="008406E1">
      <w:pPr>
        <w:pStyle w:val="Obserevation"/>
        <w:rPr>
          <w:b w:val="0"/>
          <w:bCs/>
          <w:lang w:eastAsia="zh-CN"/>
        </w:rPr>
      </w:pPr>
      <w:r w:rsidRPr="00EA75A4">
        <w:rPr>
          <w:b w:val="0"/>
          <w:bCs/>
          <w:lang w:eastAsia="zh-CN"/>
        </w:rPr>
        <w:t xml:space="preserve">It is feasible for A-IOT devices with receiver sensitivity of  -75dBm to support DL ranges </w:t>
      </w:r>
      <w:r w:rsidRPr="00614987">
        <w:rPr>
          <w:b w:val="0"/>
          <w:bCs/>
          <w:lang w:eastAsia="zh-CN"/>
        </w:rPr>
        <w:t>of &gt;200m to micro-BS or macro-BS.</w:t>
      </w:r>
    </w:p>
    <w:p w14:paraId="4ADE4B92" w14:textId="77777777" w:rsidR="00614987" w:rsidRPr="00614987" w:rsidRDefault="00614987" w:rsidP="00614987">
      <w:pPr>
        <w:pStyle w:val="Obserevation"/>
        <w:rPr>
          <w:b w:val="0"/>
          <w:bCs/>
        </w:rPr>
      </w:pPr>
      <w:r w:rsidRPr="00614987">
        <w:rPr>
          <w:b w:val="0"/>
          <w:bCs/>
          <w:lang w:eastAsia="zh-CN"/>
        </w:rPr>
        <w:t>It is feasible for A-IOT devices with receiver sensitivity of  -100dBm to support DL ranges of &gt;200m to an intermediate/assisting node.</w:t>
      </w:r>
    </w:p>
    <w:p w14:paraId="307A29A6" w14:textId="77777777" w:rsidR="0069571C" w:rsidRDefault="0069571C" w:rsidP="00512EB1"/>
    <w:p w14:paraId="4AA84158" w14:textId="6A6FC3AF" w:rsidR="00614987" w:rsidRDefault="00614987" w:rsidP="00512EB1">
      <w:pPr>
        <w:rPr>
          <w:b/>
          <w:bCs/>
          <w:sz w:val="24"/>
          <w:szCs w:val="24"/>
        </w:rPr>
      </w:pPr>
      <w:r w:rsidRPr="00614987">
        <w:rPr>
          <w:b/>
          <w:bCs/>
          <w:sz w:val="24"/>
          <w:szCs w:val="24"/>
        </w:rPr>
        <w:t>Maximum message size</w:t>
      </w:r>
    </w:p>
    <w:p w14:paraId="2732A7D2" w14:textId="77777777" w:rsidR="00614987" w:rsidRPr="00A7427F" w:rsidRDefault="00614987" w:rsidP="00614987">
      <w:pPr>
        <w:pStyle w:val="Proposal1"/>
        <w:rPr>
          <w:b w:val="0"/>
          <w:bCs/>
        </w:rPr>
      </w:pPr>
      <w:r w:rsidRPr="00A7427F">
        <w:rPr>
          <w:b w:val="0"/>
          <w:bCs/>
        </w:rPr>
        <w:t>The Maximum TB size shall not be specified in this RAN PL TR</w:t>
      </w:r>
    </w:p>
    <w:p w14:paraId="6A4F0BCB" w14:textId="77777777" w:rsidR="00614987" w:rsidRPr="00A7427F" w:rsidRDefault="00614987" w:rsidP="00614987">
      <w:pPr>
        <w:pStyle w:val="Proposal1"/>
        <w:rPr>
          <w:b w:val="0"/>
          <w:bCs/>
        </w:rPr>
      </w:pPr>
      <w:r w:rsidRPr="00A7427F">
        <w:rPr>
          <w:b w:val="0"/>
          <w:bCs/>
        </w:rPr>
        <w:t>Text proposal for section 5.5. Maximum message size (or maximum ‘TB’ size)</w:t>
      </w:r>
    </w:p>
    <w:p w14:paraId="75846673" w14:textId="77777777" w:rsidR="00614987" w:rsidRDefault="00614987" w:rsidP="00817042">
      <w:pPr>
        <w:ind w:left="1440" w:firstLine="360"/>
      </w:pPr>
      <w:r>
        <w:t xml:space="preserve">5.5. </w:t>
      </w:r>
      <w:r w:rsidRPr="000C2997">
        <w:t xml:space="preserve">Maximum message size </w:t>
      </w:r>
      <w:r w:rsidRPr="008C054E">
        <w:rPr>
          <w:strike/>
        </w:rPr>
        <w:t>(or maximum ‘TB’ size)</w:t>
      </w:r>
    </w:p>
    <w:p w14:paraId="5910DC92" w14:textId="735B45B5" w:rsidR="00614987" w:rsidRDefault="00614987" w:rsidP="00817042">
      <w:pPr>
        <w:ind w:left="1800"/>
      </w:pPr>
      <w:r>
        <w:t>Application messages sizes in the UL can infrequently be up to [1000] Bytes (e.g. during security exchanges) but normally are in the range of [10-100] Bytes. Application messages sizes in the DL can infrequently be 100’s of Kbytes (e.g. during firmware downloads) but normally are in the range of [10-100] Bytes. An efficient fragmentation solution to support application messages should be consider</w:t>
      </w:r>
    </w:p>
    <w:p w14:paraId="74FD9907" w14:textId="77777777" w:rsidR="00A7427F" w:rsidRDefault="00A7427F" w:rsidP="00A7427F">
      <w:pPr>
        <w:ind w:left="1440"/>
      </w:pPr>
    </w:p>
    <w:p w14:paraId="415D2B4A" w14:textId="44C01205" w:rsidR="00A7427F" w:rsidRDefault="00A7427F" w:rsidP="00A7427F">
      <w:pPr>
        <w:rPr>
          <w:b/>
          <w:bCs/>
          <w:sz w:val="24"/>
          <w:szCs w:val="24"/>
        </w:rPr>
      </w:pPr>
      <w:r w:rsidRPr="00A7427F">
        <w:rPr>
          <w:b/>
          <w:bCs/>
          <w:sz w:val="24"/>
          <w:szCs w:val="24"/>
        </w:rPr>
        <w:t>Latency</w:t>
      </w:r>
    </w:p>
    <w:p w14:paraId="05129B71" w14:textId="77777777" w:rsidR="00A7427F" w:rsidRPr="00A7427F" w:rsidRDefault="00A7427F" w:rsidP="00A7427F">
      <w:pPr>
        <w:pStyle w:val="Proposal1"/>
        <w:rPr>
          <w:b w:val="0"/>
          <w:bCs/>
        </w:rPr>
      </w:pPr>
      <w:r w:rsidRPr="00A7427F">
        <w:rPr>
          <w:b w:val="0"/>
          <w:bCs/>
        </w:rPr>
        <w:t>TP for TR</w:t>
      </w:r>
    </w:p>
    <w:p w14:paraId="35E1F859" w14:textId="77777777" w:rsidR="00A7427F" w:rsidRPr="00A7427F" w:rsidRDefault="00A7427F" w:rsidP="00817042">
      <w:pPr>
        <w:ind w:left="1620"/>
        <w:rPr>
          <w:bCs/>
          <w:lang w:eastAsia="zh-CN"/>
        </w:rPr>
      </w:pPr>
      <w:r w:rsidRPr="00A7427F">
        <w:rPr>
          <w:bCs/>
        </w:rPr>
        <w:t>The device-terminated and d</w:t>
      </w:r>
      <w:r w:rsidRPr="00A7427F">
        <w:rPr>
          <w:bCs/>
          <w:lang w:eastAsia="zh-CN"/>
        </w:rPr>
        <w:t>evice-originated target minimum latency is hundreds of msec.</w:t>
      </w:r>
    </w:p>
    <w:p w14:paraId="39012DF2" w14:textId="77777777" w:rsidR="00A7427F" w:rsidRPr="00A7427F" w:rsidRDefault="00A7427F" w:rsidP="00817042">
      <w:pPr>
        <w:ind w:left="1620"/>
        <w:rPr>
          <w:bCs/>
          <w:lang w:eastAsia="zh-CN"/>
        </w:rPr>
      </w:pPr>
      <w:r w:rsidRPr="00A7427F">
        <w:rPr>
          <w:bCs/>
          <w:lang w:eastAsia="zh-CN"/>
        </w:rPr>
        <w:t xml:space="preserve"> To support DRX, the </w:t>
      </w:r>
      <w:r w:rsidRPr="00A7427F">
        <w:rPr>
          <w:bCs/>
        </w:rPr>
        <w:t>device-terminated latency is selectable by the device to a maximum of 1HR.</w:t>
      </w:r>
    </w:p>
    <w:p w14:paraId="2B9F61CA" w14:textId="77777777" w:rsidR="00A7427F" w:rsidRDefault="00A7427F" w:rsidP="00A7427F">
      <w:pPr>
        <w:rPr>
          <w:b/>
          <w:bCs/>
          <w:sz w:val="24"/>
          <w:szCs w:val="24"/>
        </w:rPr>
      </w:pPr>
    </w:p>
    <w:p w14:paraId="4B5B8556" w14:textId="77777777" w:rsidR="00A7427F" w:rsidRDefault="00A7427F" w:rsidP="00A7427F">
      <w:pPr>
        <w:rPr>
          <w:b/>
          <w:bCs/>
          <w:sz w:val="24"/>
          <w:szCs w:val="24"/>
        </w:rPr>
      </w:pPr>
    </w:p>
    <w:p w14:paraId="3BDA74EE" w14:textId="00BD7348" w:rsidR="00A7427F" w:rsidRDefault="00A7427F" w:rsidP="00A7427F">
      <w:pPr>
        <w:rPr>
          <w:b/>
          <w:bCs/>
          <w:sz w:val="32"/>
          <w:szCs w:val="32"/>
        </w:rPr>
      </w:pPr>
      <w:r w:rsidRPr="00A7427F">
        <w:rPr>
          <w:b/>
          <w:bCs/>
          <w:sz w:val="32"/>
          <w:szCs w:val="32"/>
        </w:rPr>
        <w:t>Demodulation capabilities</w:t>
      </w:r>
    </w:p>
    <w:p w14:paraId="75166D97" w14:textId="01DF3540" w:rsidR="00A7427F" w:rsidRPr="00A7427F" w:rsidRDefault="00A7427F" w:rsidP="00A7427F">
      <w:pPr>
        <w:pStyle w:val="Proposal1"/>
        <w:rPr>
          <w:b w:val="0"/>
          <w:bCs/>
        </w:rPr>
      </w:pPr>
      <w:r w:rsidRPr="00A7427F">
        <w:rPr>
          <w:b w:val="0"/>
          <w:bCs/>
          <w:lang w:eastAsia="zh-CN"/>
        </w:rPr>
        <w:t xml:space="preserve">Add to TR -  </w:t>
      </w:r>
      <w:r w:rsidRPr="00A7427F">
        <w:rPr>
          <w:b w:val="0"/>
          <w:bCs/>
        </w:rPr>
        <w:t xml:space="preserve">Device A, B, C can receive/demodulate both control plane and user plane data from UE’s, </w:t>
      </w:r>
      <w:r w:rsidRPr="00A7427F">
        <w:rPr>
          <w:b w:val="0"/>
          <w:bCs/>
          <w:lang w:eastAsia="zh-CN"/>
        </w:rPr>
        <w:t xml:space="preserve">assisting nodes, intermediate nodes, or </w:t>
      </w:r>
      <w:r w:rsidR="00C62D79">
        <w:rPr>
          <w:b w:val="0"/>
          <w:bCs/>
          <w:lang w:eastAsia="zh-CN"/>
        </w:rPr>
        <w:t>BS</w:t>
      </w:r>
      <w:r w:rsidRPr="00A7427F">
        <w:rPr>
          <w:b w:val="0"/>
          <w:bCs/>
        </w:rPr>
        <w:t xml:space="preserve">. </w:t>
      </w:r>
    </w:p>
    <w:p w14:paraId="2D0A61BC" w14:textId="77777777" w:rsidR="00A7427F" w:rsidRDefault="00A7427F" w:rsidP="00A7427F">
      <w:pPr>
        <w:rPr>
          <w:b/>
          <w:bCs/>
          <w:sz w:val="32"/>
          <w:szCs w:val="32"/>
        </w:rPr>
      </w:pPr>
    </w:p>
    <w:p w14:paraId="714C49EE" w14:textId="52368FAF" w:rsidR="00A7427F" w:rsidRDefault="00A7427F" w:rsidP="00A7427F">
      <w:pPr>
        <w:rPr>
          <w:b/>
          <w:bCs/>
          <w:sz w:val="32"/>
          <w:szCs w:val="32"/>
        </w:rPr>
      </w:pPr>
      <w:r w:rsidRPr="00A7427F">
        <w:rPr>
          <w:b/>
          <w:bCs/>
          <w:sz w:val="32"/>
          <w:szCs w:val="32"/>
        </w:rPr>
        <w:t>Carrier Wave Information</w:t>
      </w:r>
    </w:p>
    <w:p w14:paraId="0148D22C" w14:textId="737C9A4F" w:rsidR="00A7427F" w:rsidRPr="00184FFE" w:rsidRDefault="00A7427F" w:rsidP="00A7427F">
      <w:pPr>
        <w:pStyle w:val="Proposal1"/>
        <w:rPr>
          <w:b w:val="0"/>
          <w:bCs/>
          <w:noProof/>
        </w:rPr>
      </w:pPr>
      <w:r w:rsidRPr="00184FFE">
        <w:rPr>
          <w:b w:val="0"/>
          <w:bCs/>
          <w:noProof/>
        </w:rPr>
        <w:t>Capture in TR that c</w:t>
      </w:r>
      <w:r w:rsidRPr="00184FFE">
        <w:rPr>
          <w:b w:val="0"/>
          <w:bCs/>
          <w:noProof/>
        </w:rPr>
        <w:t>arrier waves have at least the following formats, sources and duplexing options should be captured in the TR:</w:t>
      </w:r>
    </w:p>
    <w:p w14:paraId="61B38473" w14:textId="77777777" w:rsidR="00A7427F" w:rsidRPr="00184FFE" w:rsidRDefault="00A7427F" w:rsidP="00A7427F">
      <w:pPr>
        <w:pStyle w:val="ListBullet"/>
        <w:tabs>
          <w:tab w:val="clear" w:pos="360"/>
          <w:tab w:val="num" w:pos="2340"/>
        </w:tabs>
        <w:ind w:left="2340"/>
        <w:rPr>
          <w:bCs/>
          <w:noProof/>
        </w:rPr>
      </w:pPr>
      <w:r w:rsidRPr="00184FFE">
        <w:rPr>
          <w:bCs/>
          <w:noProof/>
        </w:rPr>
        <w:t>Formats:</w:t>
      </w:r>
    </w:p>
    <w:p w14:paraId="3EED1EE6" w14:textId="77777777" w:rsidR="00A7427F" w:rsidRPr="00184FFE" w:rsidRDefault="00A7427F" w:rsidP="00A7427F">
      <w:pPr>
        <w:pStyle w:val="ListBullet"/>
        <w:tabs>
          <w:tab w:val="clear" w:pos="360"/>
          <w:tab w:val="num" w:pos="2700"/>
        </w:tabs>
        <w:ind w:left="2700"/>
        <w:rPr>
          <w:bCs/>
          <w:noProof/>
        </w:rPr>
      </w:pPr>
      <w:r w:rsidRPr="00184FFE">
        <w:rPr>
          <w:bCs/>
          <w:noProof/>
        </w:rPr>
        <w:t xml:space="preserve">Unmodulated carrier wave </w:t>
      </w:r>
    </w:p>
    <w:p w14:paraId="29C72ACF" w14:textId="77777777" w:rsidR="00A7427F" w:rsidRPr="00184FFE" w:rsidRDefault="00A7427F" w:rsidP="00A7427F">
      <w:pPr>
        <w:pStyle w:val="ListBullet"/>
        <w:tabs>
          <w:tab w:val="clear" w:pos="360"/>
          <w:tab w:val="num" w:pos="2700"/>
        </w:tabs>
        <w:ind w:left="2700"/>
        <w:rPr>
          <w:bCs/>
          <w:noProof/>
        </w:rPr>
      </w:pPr>
      <w:r w:rsidRPr="00184FFE">
        <w:rPr>
          <w:bCs/>
          <w:noProof/>
        </w:rPr>
        <w:t xml:space="preserve">Modulated carrier wave </w:t>
      </w:r>
    </w:p>
    <w:p w14:paraId="58C20517" w14:textId="77777777" w:rsidR="00A7427F" w:rsidRPr="00184FFE" w:rsidRDefault="00A7427F" w:rsidP="00A7427F">
      <w:pPr>
        <w:pStyle w:val="ListBullet"/>
        <w:tabs>
          <w:tab w:val="clear" w:pos="360"/>
          <w:tab w:val="num" w:pos="2340"/>
        </w:tabs>
        <w:ind w:left="2340"/>
        <w:rPr>
          <w:bCs/>
          <w:noProof/>
        </w:rPr>
      </w:pPr>
      <w:r w:rsidRPr="00184FFE">
        <w:rPr>
          <w:bCs/>
          <w:noProof/>
        </w:rPr>
        <w:t>Sources:</w:t>
      </w:r>
    </w:p>
    <w:p w14:paraId="264A1E8C" w14:textId="77777777" w:rsidR="00A7427F" w:rsidRPr="00184FFE" w:rsidRDefault="00A7427F" w:rsidP="00A7427F">
      <w:pPr>
        <w:pStyle w:val="ListBullet"/>
        <w:tabs>
          <w:tab w:val="clear" w:pos="360"/>
          <w:tab w:val="num" w:pos="2700"/>
        </w:tabs>
        <w:ind w:left="2700"/>
        <w:rPr>
          <w:bCs/>
          <w:noProof/>
        </w:rPr>
      </w:pPr>
      <w:r w:rsidRPr="00184FFE">
        <w:rPr>
          <w:bCs/>
          <w:noProof/>
        </w:rPr>
        <w:t>UL transmission by a UE</w:t>
      </w:r>
    </w:p>
    <w:p w14:paraId="04829683" w14:textId="77777777" w:rsidR="00A7427F" w:rsidRPr="00184FFE" w:rsidRDefault="00A7427F" w:rsidP="00A7427F">
      <w:pPr>
        <w:pStyle w:val="ListBullet"/>
        <w:tabs>
          <w:tab w:val="clear" w:pos="360"/>
          <w:tab w:val="num" w:pos="2700"/>
        </w:tabs>
        <w:ind w:left="2700"/>
        <w:rPr>
          <w:bCs/>
          <w:noProof/>
        </w:rPr>
      </w:pPr>
      <w:r w:rsidRPr="00184FFE">
        <w:rPr>
          <w:bCs/>
          <w:noProof/>
        </w:rPr>
        <w:t>DL transmission by gNB/eNB/Relay/IAB</w:t>
      </w:r>
    </w:p>
    <w:p w14:paraId="20D4D52A" w14:textId="77777777" w:rsidR="00A7427F" w:rsidRPr="00184FFE" w:rsidRDefault="00A7427F" w:rsidP="00A7427F">
      <w:pPr>
        <w:pStyle w:val="ListBullet"/>
        <w:tabs>
          <w:tab w:val="clear" w:pos="360"/>
          <w:tab w:val="num" w:pos="2700"/>
        </w:tabs>
        <w:ind w:left="2700"/>
        <w:rPr>
          <w:bCs/>
          <w:noProof/>
        </w:rPr>
      </w:pPr>
      <w:r w:rsidRPr="00184FFE">
        <w:rPr>
          <w:bCs/>
          <w:noProof/>
        </w:rPr>
        <w:t>Non-3GPP device (e.g. wifi, BT, TV signal,…)</w:t>
      </w:r>
    </w:p>
    <w:p w14:paraId="2002813B" w14:textId="77777777" w:rsidR="00A7427F" w:rsidRPr="00184FFE" w:rsidRDefault="00A7427F" w:rsidP="00A7427F">
      <w:pPr>
        <w:pStyle w:val="ListBullet"/>
        <w:tabs>
          <w:tab w:val="clear" w:pos="360"/>
          <w:tab w:val="num" w:pos="2340"/>
        </w:tabs>
        <w:ind w:left="2340"/>
        <w:rPr>
          <w:bCs/>
          <w:noProof/>
        </w:rPr>
      </w:pPr>
      <w:r w:rsidRPr="00184FFE">
        <w:rPr>
          <w:bCs/>
          <w:noProof/>
        </w:rPr>
        <w:t>Duplexing:</w:t>
      </w:r>
    </w:p>
    <w:p w14:paraId="1B24672A" w14:textId="77777777" w:rsidR="00A7427F" w:rsidRPr="00184FFE" w:rsidRDefault="00A7427F" w:rsidP="00A7427F">
      <w:pPr>
        <w:pStyle w:val="ListBullet"/>
        <w:tabs>
          <w:tab w:val="clear" w:pos="360"/>
          <w:tab w:val="num" w:pos="2700"/>
        </w:tabs>
        <w:ind w:left="2700"/>
        <w:rPr>
          <w:bCs/>
          <w:noProof/>
        </w:rPr>
      </w:pPr>
      <w:r w:rsidRPr="00184FFE">
        <w:rPr>
          <w:bCs/>
          <w:noProof/>
        </w:rPr>
        <w:t>Full duplex - carrier wave in the same band as the backscattered signal</w:t>
      </w:r>
    </w:p>
    <w:p w14:paraId="5E96689C" w14:textId="77777777" w:rsidR="00A7427F" w:rsidRPr="00184FFE" w:rsidRDefault="00A7427F" w:rsidP="00A7427F">
      <w:pPr>
        <w:pStyle w:val="ListBullet"/>
        <w:tabs>
          <w:tab w:val="clear" w:pos="360"/>
          <w:tab w:val="num" w:pos="2700"/>
        </w:tabs>
        <w:ind w:left="2700"/>
        <w:rPr>
          <w:bCs/>
          <w:noProof/>
        </w:rPr>
      </w:pPr>
      <w:r w:rsidRPr="00184FFE">
        <w:rPr>
          <w:bCs/>
          <w:noProof/>
        </w:rPr>
        <w:t xml:space="preserve">FDD - carrier wave in a different band as the backscattered signal </w:t>
      </w:r>
    </w:p>
    <w:p w14:paraId="4C41AE64" w14:textId="77777777" w:rsidR="00A7427F" w:rsidRDefault="00A7427F" w:rsidP="00A7427F">
      <w:pPr>
        <w:rPr>
          <w:b/>
          <w:bCs/>
          <w:sz w:val="32"/>
          <w:szCs w:val="32"/>
        </w:rPr>
      </w:pPr>
    </w:p>
    <w:p w14:paraId="53B95700" w14:textId="007F9E45" w:rsidR="00184FFE" w:rsidRDefault="00184FFE" w:rsidP="00A7427F">
      <w:pPr>
        <w:rPr>
          <w:b/>
          <w:bCs/>
          <w:sz w:val="32"/>
          <w:szCs w:val="32"/>
        </w:rPr>
      </w:pPr>
      <w:r w:rsidRPr="00184FFE">
        <w:rPr>
          <w:b/>
          <w:bCs/>
          <w:sz w:val="32"/>
          <w:szCs w:val="32"/>
        </w:rPr>
        <w:t>SID Scope</w:t>
      </w:r>
    </w:p>
    <w:p w14:paraId="604C9D11" w14:textId="77777777" w:rsidR="00184FFE" w:rsidRPr="00184FFE" w:rsidRDefault="00184FFE" w:rsidP="00184FFE">
      <w:pPr>
        <w:pStyle w:val="Proposal1"/>
        <w:rPr>
          <w:b w:val="0"/>
          <w:bCs/>
          <w:lang w:eastAsia="ko-KR"/>
        </w:rPr>
      </w:pPr>
      <w:r w:rsidRPr="00184FFE">
        <w:rPr>
          <w:b w:val="0"/>
          <w:bCs/>
          <w:lang w:eastAsia="ko-KR"/>
        </w:rPr>
        <w:t>Remove the following objective from the SID</w:t>
      </w:r>
    </w:p>
    <w:p w14:paraId="76326C3D" w14:textId="77777777" w:rsidR="00184FFE" w:rsidRPr="00184FFE" w:rsidRDefault="00184FFE" w:rsidP="00E23482">
      <w:pPr>
        <w:ind w:left="1620"/>
        <w:rPr>
          <w:bCs/>
        </w:rPr>
      </w:pPr>
      <w:r w:rsidRPr="00184FFE">
        <w:rPr>
          <w:bCs/>
          <w:lang w:eastAsia="ko-KR"/>
        </w:rPr>
        <w:lastRenderedPageBreak/>
        <w:t>“</w:t>
      </w:r>
      <w:r w:rsidRPr="00184FFE">
        <w:rPr>
          <w:bCs/>
        </w:rPr>
        <w:t>Compare and assess the feasibility of meeting the design targets for relevant use case on the basis of the deployment scenario(s) appropriate to it, and identify assumptions on required functionality to be supported”</w:t>
      </w:r>
    </w:p>
    <w:p w14:paraId="5A31A90D" w14:textId="77777777" w:rsidR="00184FFE" w:rsidRDefault="00184FFE" w:rsidP="00A7427F">
      <w:pPr>
        <w:rPr>
          <w:b/>
          <w:bCs/>
          <w:sz w:val="32"/>
          <w:szCs w:val="32"/>
        </w:rPr>
      </w:pPr>
    </w:p>
    <w:p w14:paraId="336214ED" w14:textId="4829AD2A" w:rsidR="00184FFE" w:rsidRDefault="00236BCA" w:rsidP="00A7427F">
      <w:pPr>
        <w:rPr>
          <w:b/>
          <w:bCs/>
          <w:sz w:val="32"/>
          <w:szCs w:val="32"/>
        </w:rPr>
      </w:pPr>
      <w:r w:rsidRPr="00236BCA">
        <w:rPr>
          <w:b/>
          <w:bCs/>
          <w:sz w:val="32"/>
          <w:szCs w:val="32"/>
        </w:rPr>
        <w:t>TR Conclusions and Recommendations Proposals</w:t>
      </w:r>
    </w:p>
    <w:p w14:paraId="25010D8D" w14:textId="77777777" w:rsidR="00236BCA" w:rsidRPr="00EA5080" w:rsidRDefault="00236BCA" w:rsidP="00236BCA">
      <w:pPr>
        <w:pStyle w:val="Proposal1"/>
        <w:rPr>
          <w:b w:val="0"/>
          <w:bCs/>
        </w:rPr>
      </w:pPr>
      <w:r w:rsidRPr="00EA5080">
        <w:rPr>
          <w:b w:val="0"/>
          <w:bCs/>
        </w:rPr>
        <w:t xml:space="preserve">Conclusion: If only RF energy harvesting is used, companies’ analysis’ show that device type A will likely not meet indoor nor outdoor coverage targets. A more methodical and systematic RAN WG is needed to verify this conclusion. </w:t>
      </w:r>
    </w:p>
    <w:p w14:paraId="06280CAC" w14:textId="77777777" w:rsidR="00236BCA" w:rsidRPr="00EA5080" w:rsidRDefault="00236BCA" w:rsidP="00236BCA">
      <w:pPr>
        <w:pStyle w:val="Proposal1"/>
        <w:rPr>
          <w:b w:val="0"/>
          <w:bCs/>
        </w:rPr>
      </w:pPr>
      <w:r w:rsidRPr="00EA5080">
        <w:rPr>
          <w:b w:val="0"/>
          <w:bCs/>
        </w:rPr>
        <w:t xml:space="preserve">Conclusion: If only RF energy harvesting is used, companies’ analysis’ show that device type B and C can meet both indoor and outdoor coverage targets. A more methodical and systematic RAN WG is needed to verify this conclusion. </w:t>
      </w:r>
    </w:p>
    <w:p w14:paraId="312A803C" w14:textId="77777777" w:rsidR="00236BCA" w:rsidRPr="00EA5080" w:rsidRDefault="00236BCA" w:rsidP="00236BCA">
      <w:pPr>
        <w:pStyle w:val="Proposal1"/>
        <w:rPr>
          <w:b w:val="0"/>
          <w:bCs/>
        </w:rPr>
      </w:pPr>
      <w:r w:rsidRPr="00EA5080">
        <w:rPr>
          <w:b w:val="0"/>
          <w:bCs/>
        </w:rPr>
        <w:t xml:space="preserve">Conclusion: If software security patches are supported, the device type A targeted complexity requirement is not feasible. </w:t>
      </w:r>
    </w:p>
    <w:p w14:paraId="4646B9D3" w14:textId="77777777" w:rsidR="00236BCA" w:rsidRPr="00EA5080" w:rsidRDefault="00236BCA" w:rsidP="00236BCA">
      <w:pPr>
        <w:pStyle w:val="Proposal1"/>
        <w:rPr>
          <w:b w:val="0"/>
          <w:bCs/>
        </w:rPr>
      </w:pPr>
      <w:r w:rsidRPr="00EA5080">
        <w:rPr>
          <w:b w:val="0"/>
          <w:bCs/>
        </w:rPr>
        <w:t>Conclusion: Device types A and B could operate using a similar protocol, but device type C would require a different protocol. Standards development effort for each protocol would be similar.</w:t>
      </w:r>
    </w:p>
    <w:p w14:paraId="4640D09A" w14:textId="77777777" w:rsidR="00236BCA" w:rsidRPr="00EA5080" w:rsidRDefault="00236BCA" w:rsidP="00236BCA">
      <w:pPr>
        <w:pStyle w:val="Proposal1"/>
        <w:rPr>
          <w:b w:val="0"/>
          <w:bCs/>
        </w:rPr>
      </w:pPr>
      <w:r w:rsidRPr="00EA5080">
        <w:rPr>
          <w:b w:val="0"/>
          <w:bCs/>
        </w:rPr>
        <w:t xml:space="preserve">Conclusion: To provide a low total cost of ownership, the system should prioritize solutions and operating bands which provide a low cost for service.  </w:t>
      </w:r>
    </w:p>
    <w:p w14:paraId="40300458" w14:textId="77777777" w:rsidR="00236BCA" w:rsidRPr="00EA5080" w:rsidRDefault="00236BCA" w:rsidP="00236BCA">
      <w:pPr>
        <w:pStyle w:val="Proposal1"/>
        <w:rPr>
          <w:b w:val="0"/>
          <w:bCs/>
        </w:rPr>
      </w:pPr>
      <w:r w:rsidRPr="00EA5080">
        <w:rPr>
          <w:b w:val="0"/>
          <w:bCs/>
        </w:rPr>
        <w:t>Future Rel 19 RAN WG studies should priorities connection topologies (i.e., topology 1,2,3), which leverage the 3GPP system (Assisting/Intermediate nodes and BS)</w:t>
      </w:r>
    </w:p>
    <w:p w14:paraId="6C4E2468" w14:textId="77777777" w:rsidR="00236BCA" w:rsidRPr="00EA5080" w:rsidRDefault="00236BCA" w:rsidP="00236BCA">
      <w:pPr>
        <w:pStyle w:val="Proposal1"/>
        <w:rPr>
          <w:b w:val="0"/>
          <w:bCs/>
        </w:rPr>
      </w:pPr>
      <w:r w:rsidRPr="00EA5080">
        <w:rPr>
          <w:b w:val="0"/>
          <w:bCs/>
        </w:rPr>
        <w:t xml:space="preserve">Future Rel 19 RAN WG studies should prioritize the study of device types A and B </w:t>
      </w:r>
    </w:p>
    <w:p w14:paraId="5409005F" w14:textId="77777777" w:rsidR="00184FFE" w:rsidRPr="00A7427F" w:rsidRDefault="00184FFE" w:rsidP="00A7427F">
      <w:pPr>
        <w:rPr>
          <w:b/>
          <w:bCs/>
          <w:sz w:val="32"/>
          <w:szCs w:val="32"/>
        </w:rPr>
      </w:pPr>
    </w:p>
    <w:p w14:paraId="31E952EE" w14:textId="77777777" w:rsidR="00F46F0A" w:rsidRPr="00F311EE" w:rsidRDefault="00F46F0A" w:rsidP="00116291">
      <w:pPr>
        <w:pStyle w:val="Heading1"/>
      </w:pPr>
      <w:r w:rsidRPr="00116291">
        <w:t>References</w:t>
      </w:r>
    </w:p>
    <w:p w14:paraId="5F1F4515" w14:textId="1BBABE6F" w:rsidR="00F311EE" w:rsidRDefault="00600272" w:rsidP="00A5197F">
      <w:pPr>
        <w:pStyle w:val="Reference"/>
        <w:rPr>
          <w:rFonts w:ascii="Calibri" w:hAnsi="Calibri" w:cs="Calibri"/>
        </w:rPr>
      </w:pPr>
      <w:r w:rsidRPr="00600272">
        <w:rPr>
          <w:rFonts w:ascii="Calibri" w:hAnsi="Calibri" w:cs="Calibri"/>
        </w:rPr>
        <w:t>RP-223396</w:t>
      </w:r>
      <w:r w:rsidR="005A27D4" w:rsidRPr="005A27D4">
        <w:rPr>
          <w:rFonts w:ascii="Calibri" w:hAnsi="Calibri" w:cs="Calibri"/>
        </w:rPr>
        <w:t>,</w:t>
      </w:r>
      <w:r w:rsidR="00B97AB1">
        <w:rPr>
          <w:rFonts w:ascii="Calibri" w:hAnsi="Calibri" w:cs="Calibri"/>
        </w:rPr>
        <w:t xml:space="preserve"> </w:t>
      </w:r>
      <w:r w:rsidR="005A27D4" w:rsidRPr="005A27D4">
        <w:rPr>
          <w:rFonts w:ascii="Calibri" w:hAnsi="Calibri" w:cs="Calibri"/>
        </w:rPr>
        <w:t xml:space="preserve"> </w:t>
      </w:r>
      <w:r w:rsidR="002E480E">
        <w:rPr>
          <w:rFonts w:ascii="Calibri" w:hAnsi="Calibri" w:cs="Calibri"/>
        </w:rPr>
        <w:t xml:space="preserve">SID- </w:t>
      </w:r>
      <w:r w:rsidR="005A27D4" w:rsidRPr="005A27D4">
        <w:rPr>
          <w:rFonts w:ascii="Calibri" w:hAnsi="Calibri" w:cs="Calibri"/>
        </w:rPr>
        <w:t>Study on Ambient IoT.</w:t>
      </w:r>
      <w:r w:rsidR="00C32991" w:rsidRPr="00A5197F">
        <w:rPr>
          <w:rFonts w:ascii="Calibri" w:hAnsi="Calibri" w:cs="Calibri"/>
        </w:rPr>
        <w:t xml:space="preserve">  </w:t>
      </w:r>
    </w:p>
    <w:p w14:paraId="1C610843" w14:textId="6B044EAA" w:rsidR="00203EC0" w:rsidRPr="00203EC0" w:rsidRDefault="00010185" w:rsidP="00B623A1">
      <w:pPr>
        <w:pStyle w:val="Reference"/>
        <w:rPr>
          <w:rFonts w:ascii="Calibri" w:hAnsi="Calibri" w:cs="Calibri"/>
        </w:rPr>
      </w:pPr>
      <w:r w:rsidRPr="00010185">
        <w:rPr>
          <w:rFonts w:ascii="Calibri" w:hAnsi="Calibri" w:cs="Calibri"/>
        </w:rPr>
        <w:t>RP-230419</w:t>
      </w:r>
      <w:r>
        <w:rPr>
          <w:rFonts w:ascii="Calibri" w:hAnsi="Calibri" w:cs="Calibri"/>
        </w:rPr>
        <w:t xml:space="preserve"> </w:t>
      </w:r>
      <w:r w:rsidRPr="00010185">
        <w:rPr>
          <w:rFonts w:ascii="Calibri" w:hAnsi="Calibri" w:cs="Calibri"/>
        </w:rPr>
        <w:t>TR 38.848 v0.1.0 Study on Ambient IoT (Internet of Things)</w:t>
      </w:r>
      <w:r>
        <w:rPr>
          <w:rFonts w:ascii="Calibri" w:hAnsi="Calibri" w:cs="Calibri"/>
        </w:rPr>
        <w:t xml:space="preserve"> CMCC</w:t>
      </w:r>
    </w:p>
    <w:p w14:paraId="4DAA218D" w14:textId="64AB1EA5" w:rsidR="00B86136" w:rsidRPr="00404F9A" w:rsidRDefault="00A23826" w:rsidP="00C32991">
      <w:pPr>
        <w:pStyle w:val="Reference"/>
        <w:rPr>
          <w:rFonts w:ascii="Calibri" w:hAnsi="Calibri" w:cs="Calibri"/>
        </w:rPr>
      </w:pPr>
      <w:r>
        <w:rPr>
          <w:rFonts w:ascii="Calibri" w:hAnsi="Calibri" w:cs="Calibri"/>
        </w:rPr>
        <w:t>S1-</w:t>
      </w:r>
      <w:r w:rsidR="002A335C">
        <w:rPr>
          <w:rFonts w:ascii="Calibri" w:hAnsi="Calibri" w:cs="Calibri"/>
        </w:rPr>
        <w:t>23</w:t>
      </w:r>
      <w:r w:rsidR="0073469C">
        <w:rPr>
          <w:rFonts w:ascii="Calibri" w:hAnsi="Calibri" w:cs="Calibri"/>
        </w:rPr>
        <w:t>1333</w:t>
      </w:r>
      <w:r w:rsidR="002A335C">
        <w:rPr>
          <w:rFonts w:ascii="Calibri" w:hAnsi="Calibri" w:cs="Calibri"/>
        </w:rPr>
        <w:t xml:space="preserve"> </w:t>
      </w:r>
      <w:r w:rsidR="001A3A00" w:rsidRPr="00404F9A">
        <w:rPr>
          <w:rFonts w:ascii="Calibri" w:hAnsi="Calibri" w:cs="Calibri"/>
        </w:rPr>
        <w:t>3GPP TR 22.840 V</w:t>
      </w:r>
      <w:r w:rsidR="00FD1AE9" w:rsidRPr="00404F9A">
        <w:rPr>
          <w:rFonts w:ascii="Calibri" w:hAnsi="Calibri" w:cs="Calibri"/>
        </w:rPr>
        <w:t>1.</w:t>
      </w:r>
      <w:r w:rsidR="0073469C">
        <w:rPr>
          <w:rFonts w:ascii="Calibri" w:hAnsi="Calibri" w:cs="Calibri"/>
        </w:rPr>
        <w:t>2</w:t>
      </w:r>
      <w:r w:rsidR="00FD1AE9" w:rsidRPr="00404F9A">
        <w:rPr>
          <w:rFonts w:ascii="Calibri" w:hAnsi="Calibri" w:cs="Calibri"/>
        </w:rPr>
        <w:t>.0</w:t>
      </w:r>
      <w:r w:rsidR="001A3A00" w:rsidRPr="00404F9A">
        <w:rPr>
          <w:rFonts w:ascii="Calibri" w:hAnsi="Calibri" w:cs="Calibri"/>
        </w:rPr>
        <w:t xml:space="preserve"> </w:t>
      </w:r>
    </w:p>
    <w:p w14:paraId="12D5FFC8" w14:textId="5539530F" w:rsidR="009055FF" w:rsidRDefault="005A27D4" w:rsidP="00C32991">
      <w:pPr>
        <w:pStyle w:val="Reference"/>
        <w:rPr>
          <w:rFonts w:ascii="Calibri" w:hAnsi="Calibri" w:cs="Calibri"/>
        </w:rPr>
      </w:pPr>
      <w:r w:rsidRPr="005A27D4">
        <w:rPr>
          <w:rFonts w:ascii="Calibri" w:hAnsi="Calibri" w:cs="Calibri"/>
        </w:rPr>
        <w:t>S1-220192, New SID: Study on Ambient power-enabled Internet of Things.</w:t>
      </w:r>
    </w:p>
    <w:p w14:paraId="68F4FEB9" w14:textId="2ED42C1A" w:rsidR="0080328E" w:rsidRDefault="0080328E" w:rsidP="00C32991">
      <w:pPr>
        <w:pStyle w:val="Reference"/>
        <w:rPr>
          <w:rFonts w:ascii="Calibri" w:hAnsi="Calibri" w:cs="Calibri"/>
        </w:rPr>
      </w:pPr>
      <w:r>
        <w:rPr>
          <w:rFonts w:ascii="Calibri" w:hAnsi="Calibri" w:cs="Calibri"/>
        </w:rPr>
        <w:t>RP-23</w:t>
      </w:r>
      <w:r w:rsidR="00B02B25">
        <w:rPr>
          <w:rFonts w:ascii="Calibri" w:hAnsi="Calibri" w:cs="Calibri"/>
        </w:rPr>
        <w:t>0</w:t>
      </w:r>
      <w:r>
        <w:rPr>
          <w:rFonts w:ascii="Calibri" w:hAnsi="Calibri" w:cs="Calibri"/>
        </w:rPr>
        <w:t>801</w:t>
      </w:r>
      <w:r w:rsidR="00C5317B">
        <w:rPr>
          <w:rFonts w:ascii="Calibri" w:hAnsi="Calibri" w:cs="Calibri"/>
        </w:rPr>
        <w:t xml:space="preserve"> FLS - </w:t>
      </w:r>
      <w:r w:rsidR="00C5317B" w:rsidRPr="00C5317B">
        <w:rPr>
          <w:rFonts w:ascii="Calibri" w:hAnsi="Calibri" w:cs="Calibri"/>
        </w:rPr>
        <w:t>Results of offline discussions on ambient IoT</w:t>
      </w:r>
      <w:r w:rsidR="00C5317B">
        <w:rPr>
          <w:rFonts w:ascii="Calibri" w:hAnsi="Calibri" w:cs="Calibri"/>
        </w:rPr>
        <w:t xml:space="preserve"> </w:t>
      </w:r>
      <w:r w:rsidR="00C5317B">
        <w:rPr>
          <w:rFonts w:ascii="Calibri" w:hAnsi="Calibri" w:cs="Calibri"/>
        </w:rPr>
        <w:tab/>
        <w:t xml:space="preserve">Huawei </w:t>
      </w:r>
    </w:p>
    <w:p w14:paraId="4C55B3BA" w14:textId="7065A51B" w:rsidR="00A52D4E" w:rsidRDefault="00A52D4E" w:rsidP="00C32991">
      <w:pPr>
        <w:pStyle w:val="Reference"/>
        <w:rPr>
          <w:rFonts w:ascii="Calibri" w:hAnsi="Calibri" w:cs="Calibri"/>
        </w:rPr>
      </w:pPr>
      <w:bookmarkStart w:id="4" w:name="_Ref136598235"/>
      <w:r w:rsidRPr="00A52D4E">
        <w:rPr>
          <w:rFonts w:ascii="Calibri" w:hAnsi="Calibri" w:cs="Calibri"/>
        </w:rPr>
        <w:t xml:space="preserve">Griffin, J. D., &amp; </w:t>
      </w:r>
      <w:proofErr w:type="spellStart"/>
      <w:r w:rsidRPr="00A52D4E">
        <w:rPr>
          <w:rFonts w:ascii="Calibri" w:hAnsi="Calibri" w:cs="Calibri"/>
        </w:rPr>
        <w:t>Durgin</w:t>
      </w:r>
      <w:proofErr w:type="spellEnd"/>
      <w:r w:rsidRPr="00A52D4E">
        <w:rPr>
          <w:rFonts w:ascii="Calibri" w:hAnsi="Calibri" w:cs="Calibri"/>
        </w:rPr>
        <w:t>, G. D. (2009). Complete link budgets for backscatter-radio and RFID systems. IEEE Antennas and Propagation Magazine, 51(2), 11-25.</w:t>
      </w:r>
      <w:bookmarkEnd w:id="4"/>
    </w:p>
    <w:p w14:paraId="4C6A1A4F" w14:textId="6279C432" w:rsidR="00DD331D" w:rsidRDefault="00DD331D" w:rsidP="00C32991">
      <w:pPr>
        <w:pStyle w:val="Reference"/>
        <w:rPr>
          <w:rFonts w:ascii="Calibri" w:hAnsi="Calibri" w:cs="Calibri"/>
        </w:rPr>
      </w:pPr>
      <w:bookmarkStart w:id="5" w:name="_Ref136600126"/>
      <w:r>
        <w:rPr>
          <w:rFonts w:ascii="Calibri" w:hAnsi="Calibri" w:cs="Calibri"/>
        </w:rPr>
        <w:t>3GPP TR 38.901 V17.0.0</w:t>
      </w:r>
      <w:bookmarkEnd w:id="5"/>
    </w:p>
    <w:p w14:paraId="6C08FA6D" w14:textId="61FD13B7" w:rsidR="00DD331D" w:rsidRDefault="00DD331D" w:rsidP="00C32991">
      <w:pPr>
        <w:pStyle w:val="Reference"/>
        <w:rPr>
          <w:rFonts w:ascii="Calibri" w:hAnsi="Calibri" w:cs="Calibri"/>
        </w:rPr>
      </w:pPr>
      <w:bookmarkStart w:id="6" w:name="_Ref136601629"/>
      <w:r>
        <w:rPr>
          <w:rFonts w:ascii="Calibri" w:hAnsi="Calibri" w:cs="Calibri"/>
        </w:rPr>
        <w:t>3GPP TR 38.104 V18.0.0</w:t>
      </w:r>
      <w:bookmarkEnd w:id="6"/>
    </w:p>
    <w:p w14:paraId="0044FA09" w14:textId="332122A0" w:rsidR="00787C7A" w:rsidRDefault="00787C7A" w:rsidP="00C32991">
      <w:pPr>
        <w:pStyle w:val="Reference"/>
        <w:rPr>
          <w:rFonts w:ascii="Calibri" w:hAnsi="Calibri" w:cs="Calibri"/>
        </w:rPr>
      </w:pPr>
      <w:bookmarkStart w:id="7" w:name="_Ref136601701"/>
      <w:r>
        <w:rPr>
          <w:rFonts w:ascii="Calibri" w:hAnsi="Calibri" w:cs="Calibri"/>
        </w:rPr>
        <w:t>3GPP TR 38.101 V18.0.0</w:t>
      </w:r>
      <w:bookmarkEnd w:id="7"/>
    </w:p>
    <w:p w14:paraId="13343E0B" w14:textId="0C69F061" w:rsidR="00D57428" w:rsidRDefault="00D57428" w:rsidP="00D57428">
      <w:pPr>
        <w:pStyle w:val="Reference"/>
        <w:numPr>
          <w:ilvl w:val="0"/>
          <w:numId w:val="0"/>
        </w:numPr>
        <w:ind w:left="567" w:hanging="567"/>
        <w:rPr>
          <w:rFonts w:ascii="Calibri" w:hAnsi="Calibri" w:cs="Calibri"/>
        </w:rPr>
      </w:pPr>
    </w:p>
    <w:p w14:paraId="52EF8EAB" w14:textId="09B06ADF" w:rsidR="00292740" w:rsidRPr="00292740" w:rsidRDefault="004126CE" w:rsidP="00292740">
      <w:pPr>
        <w:pStyle w:val="Heading1"/>
        <w:numPr>
          <w:ilvl w:val="0"/>
          <w:numId w:val="0"/>
        </w:numPr>
      </w:pPr>
      <w:r>
        <w:t>Appendix I:  Coverage Analysis Assumption</w:t>
      </w:r>
      <w:r w:rsidR="00292740">
        <w:t>s</w:t>
      </w:r>
    </w:p>
    <w:p w14:paraId="56788CAA" w14:textId="477863A4" w:rsidR="00A52D4E" w:rsidRDefault="004126CE" w:rsidP="00A52D4E">
      <w:r>
        <w:t>The following assumptions were made when calculating coverage feasibility</w:t>
      </w:r>
      <w:r w:rsidR="00A47094">
        <w:t xml:space="preserve"> in Section </w:t>
      </w:r>
      <w:r w:rsidR="00A47094">
        <w:fldChar w:fldCharType="begin"/>
      </w:r>
      <w:r w:rsidR="00A47094">
        <w:instrText xml:space="preserve"> REF _Ref136599130 \r \h </w:instrText>
      </w:r>
      <w:r w:rsidR="00A47094">
        <w:fldChar w:fldCharType="separate"/>
      </w:r>
      <w:r w:rsidR="00A47094">
        <w:t>5</w:t>
      </w:r>
      <w:r w:rsidR="00A47094">
        <w:fldChar w:fldCharType="end"/>
      </w:r>
      <w:r>
        <w:t>:</w:t>
      </w:r>
    </w:p>
    <w:p w14:paraId="40F6AC3F" w14:textId="3CF1EBF9" w:rsidR="00A47094" w:rsidRDefault="00A47094" w:rsidP="00A52D4E"/>
    <w:tbl>
      <w:tblPr>
        <w:tblStyle w:val="TableGrid"/>
        <w:tblW w:w="0" w:type="auto"/>
        <w:tblInd w:w="607" w:type="dxa"/>
        <w:tblLook w:val="04A0" w:firstRow="1" w:lastRow="0" w:firstColumn="1" w:lastColumn="0" w:noHBand="0" w:noVBand="1"/>
      </w:tblPr>
      <w:tblGrid>
        <w:gridCol w:w="2830"/>
        <w:gridCol w:w="944"/>
      </w:tblGrid>
      <w:tr w:rsidR="00A47094" w14:paraId="30854185" w14:textId="77777777" w:rsidTr="009E6BB9">
        <w:tc>
          <w:tcPr>
            <w:tcW w:w="3774" w:type="dxa"/>
            <w:gridSpan w:val="2"/>
          </w:tcPr>
          <w:p w14:paraId="4469F914" w14:textId="2A62CBF8" w:rsidR="00A47094" w:rsidRPr="00A47094" w:rsidRDefault="009E6BB9" w:rsidP="00A47094">
            <w:pPr>
              <w:jc w:val="center"/>
              <w:rPr>
                <w:b/>
                <w:bCs/>
              </w:rPr>
            </w:pPr>
            <w:r>
              <w:rPr>
                <w:b/>
                <w:bCs/>
              </w:rPr>
              <w:t xml:space="preserve">Common simulation parameters </w:t>
            </w:r>
          </w:p>
        </w:tc>
      </w:tr>
      <w:tr w:rsidR="00A47094" w14:paraId="67F93810" w14:textId="77777777" w:rsidTr="009E6BB9">
        <w:tc>
          <w:tcPr>
            <w:tcW w:w="2830" w:type="dxa"/>
          </w:tcPr>
          <w:p w14:paraId="032F4936" w14:textId="401E3069" w:rsidR="00A47094" w:rsidRDefault="00A47094" w:rsidP="00A47094">
            <w:r>
              <w:lastRenderedPageBreak/>
              <w:t>Carrier frequency</w:t>
            </w:r>
          </w:p>
        </w:tc>
        <w:tc>
          <w:tcPr>
            <w:tcW w:w="944" w:type="dxa"/>
          </w:tcPr>
          <w:p w14:paraId="48185171" w14:textId="2EA22747" w:rsidR="00A47094" w:rsidRDefault="00A47094" w:rsidP="00A47094">
            <w:r>
              <w:t>2.4 GHz</w:t>
            </w:r>
          </w:p>
        </w:tc>
      </w:tr>
      <w:tr w:rsidR="00A47094" w14:paraId="31E6C2BA" w14:textId="77777777" w:rsidTr="009E6BB9">
        <w:tc>
          <w:tcPr>
            <w:tcW w:w="2830" w:type="dxa"/>
          </w:tcPr>
          <w:p w14:paraId="59ABFB4C" w14:textId="0AB5E53F" w:rsidR="00A47094" w:rsidRDefault="00A47094" w:rsidP="00A47094">
            <w:r>
              <w:t>Maximum BER</w:t>
            </w:r>
          </w:p>
        </w:tc>
        <w:tc>
          <w:tcPr>
            <w:tcW w:w="944" w:type="dxa"/>
          </w:tcPr>
          <w:p w14:paraId="35D47058" w14:textId="4AF2105A" w:rsidR="00A47094" w:rsidRDefault="00A47094" w:rsidP="00A47094">
            <w:r>
              <w:t>1%</w:t>
            </w:r>
          </w:p>
        </w:tc>
      </w:tr>
      <w:tr w:rsidR="00A47094" w14:paraId="72EEDCC5" w14:textId="77777777" w:rsidTr="009E6BB9">
        <w:tc>
          <w:tcPr>
            <w:tcW w:w="2830" w:type="dxa"/>
          </w:tcPr>
          <w:p w14:paraId="7CC91C7A" w14:textId="3847AF31" w:rsidR="00A47094" w:rsidRDefault="00A47094" w:rsidP="00A47094">
            <w:r>
              <w:t xml:space="preserve">Modulation </w:t>
            </w:r>
          </w:p>
        </w:tc>
        <w:tc>
          <w:tcPr>
            <w:tcW w:w="944" w:type="dxa"/>
          </w:tcPr>
          <w:p w14:paraId="4A567C64" w14:textId="1D6B95E6" w:rsidR="00A47094" w:rsidRDefault="00A47094" w:rsidP="00A47094">
            <w:r>
              <w:t>ASK</w:t>
            </w:r>
          </w:p>
        </w:tc>
      </w:tr>
      <w:tr w:rsidR="00A47094" w14:paraId="54782FC9" w14:textId="77777777" w:rsidTr="009E6BB9">
        <w:tc>
          <w:tcPr>
            <w:tcW w:w="2830" w:type="dxa"/>
          </w:tcPr>
          <w:p w14:paraId="06B0135D" w14:textId="6EACD694" w:rsidR="00A47094" w:rsidRDefault="00A47094" w:rsidP="00A47094">
            <w:r>
              <w:t>A-IoT device BW</w:t>
            </w:r>
          </w:p>
        </w:tc>
        <w:tc>
          <w:tcPr>
            <w:tcW w:w="944" w:type="dxa"/>
          </w:tcPr>
          <w:p w14:paraId="2BE39281" w14:textId="7F5A5CF5" w:rsidR="00A47094" w:rsidRDefault="00A47094" w:rsidP="00A47094">
            <w:r>
              <w:t>15 kHz</w:t>
            </w:r>
          </w:p>
        </w:tc>
      </w:tr>
      <w:tr w:rsidR="002C787D" w14:paraId="20B2F098" w14:textId="77777777" w:rsidTr="009E6BB9">
        <w:tc>
          <w:tcPr>
            <w:tcW w:w="2830" w:type="dxa"/>
          </w:tcPr>
          <w:p w14:paraId="141EF3AC" w14:textId="3F1AD0A7" w:rsidR="002C787D" w:rsidRDefault="002C787D" w:rsidP="00A47094">
            <w:r>
              <w:t>A-IoT device antenna gain</w:t>
            </w:r>
          </w:p>
        </w:tc>
        <w:tc>
          <w:tcPr>
            <w:tcW w:w="944" w:type="dxa"/>
          </w:tcPr>
          <w:p w14:paraId="0276C011" w14:textId="7C9A4692" w:rsidR="002C787D" w:rsidRDefault="002C787D" w:rsidP="00A47094">
            <w:r>
              <w:t xml:space="preserve">-3 </w:t>
            </w:r>
            <w:proofErr w:type="spellStart"/>
            <w:r>
              <w:t>dBi</w:t>
            </w:r>
            <w:proofErr w:type="spellEnd"/>
          </w:p>
        </w:tc>
      </w:tr>
      <w:tr w:rsidR="00A47094" w14:paraId="6A834649" w14:textId="77777777" w:rsidTr="009E6BB9">
        <w:tc>
          <w:tcPr>
            <w:tcW w:w="2830" w:type="dxa"/>
          </w:tcPr>
          <w:p w14:paraId="612BCA63" w14:textId="7AF7ED3B" w:rsidR="00A47094" w:rsidRDefault="00E172FA" w:rsidP="00A47094">
            <w:r>
              <w:t>Receiver</w:t>
            </w:r>
            <w:r w:rsidR="00A47094">
              <w:t xml:space="preserve"> minimum SNR</w:t>
            </w:r>
          </w:p>
        </w:tc>
        <w:tc>
          <w:tcPr>
            <w:tcW w:w="944" w:type="dxa"/>
          </w:tcPr>
          <w:p w14:paraId="680031CC" w14:textId="21EDDADC" w:rsidR="00A47094" w:rsidRDefault="00A47094" w:rsidP="00A47094">
            <w:r>
              <w:t>4.32 dB</w:t>
            </w:r>
          </w:p>
        </w:tc>
      </w:tr>
      <w:tr w:rsidR="000131CB" w14:paraId="6AF0C16D" w14:textId="77777777" w:rsidTr="009E6BB9">
        <w:tc>
          <w:tcPr>
            <w:tcW w:w="2830" w:type="dxa"/>
          </w:tcPr>
          <w:p w14:paraId="7A348C69" w14:textId="295B4DFF" w:rsidR="000131CB" w:rsidRDefault="000131CB" w:rsidP="00A47094">
            <w:r>
              <w:t>UL and DL Fade margin</w:t>
            </w:r>
          </w:p>
        </w:tc>
        <w:tc>
          <w:tcPr>
            <w:tcW w:w="944" w:type="dxa"/>
          </w:tcPr>
          <w:p w14:paraId="4CFB9786" w14:textId="3B3D1908" w:rsidR="000131CB" w:rsidRDefault="000131CB" w:rsidP="00A47094">
            <w:r>
              <w:t>7dB</w:t>
            </w:r>
          </w:p>
        </w:tc>
      </w:tr>
    </w:tbl>
    <w:p w14:paraId="1BA263ED" w14:textId="1420CF8D" w:rsidR="00A52D4E" w:rsidRDefault="00A52D4E" w:rsidP="00A52D4E"/>
    <w:p w14:paraId="71E325F7" w14:textId="44B4A6ED" w:rsidR="006A6EA2" w:rsidRDefault="00292740" w:rsidP="00A52D4E">
      <w:r>
        <w:t>Backscatter-communication based</w:t>
      </w:r>
      <w:r w:rsidR="009E6BB9">
        <w:t xml:space="preserve"> link budget</w:t>
      </w:r>
      <w:r>
        <w:t xml:space="preserve"> models</w:t>
      </w:r>
      <w:r w:rsidR="009E6BB9">
        <w:t xml:space="preserve"> were </w:t>
      </w:r>
      <w:r>
        <w:t>derived</w:t>
      </w:r>
      <w:r w:rsidR="009E6BB9">
        <w:t xml:space="preserve"> for devices A and B based on the methodology presented in </w:t>
      </w:r>
      <w:r w:rsidR="009E6BB9">
        <w:fldChar w:fldCharType="begin"/>
      </w:r>
      <w:r w:rsidR="009E6BB9">
        <w:instrText xml:space="preserve"> REF _Ref136598235 \r \h </w:instrText>
      </w:r>
      <w:r w:rsidR="009E6BB9">
        <w:fldChar w:fldCharType="separate"/>
      </w:r>
      <w:r w:rsidR="009E6BB9">
        <w:t>[6]</w:t>
      </w:r>
      <w:r w:rsidR="009E6BB9">
        <w:fldChar w:fldCharType="end"/>
      </w:r>
      <w:r w:rsidR="009E6BB9">
        <w:t xml:space="preserve">. It was assumed that device B has sufficient energy harvesting for </w:t>
      </w:r>
      <w:r w:rsidR="00787C7A">
        <w:t>sufficient reception and for reflection amplification</w:t>
      </w:r>
      <w:r w:rsidR="009E6BB9">
        <w:t xml:space="preserve">, therefore only </w:t>
      </w:r>
      <w:r w:rsidR="001605FC">
        <w:t xml:space="preserve">Carrier Wave SRC to Device distance </w:t>
      </w:r>
      <w:r w:rsidR="009E6BB9">
        <w:t xml:space="preserve">was analyzed for </w:t>
      </w:r>
      <w:r w:rsidR="00787C7A">
        <w:t>device</w:t>
      </w:r>
      <w:r w:rsidR="009E6BB9">
        <w:t xml:space="preserve"> A. </w:t>
      </w:r>
    </w:p>
    <w:p w14:paraId="20CD2E21" w14:textId="77777777" w:rsidR="006A6EA2" w:rsidRDefault="006A6EA2" w:rsidP="00A52D4E"/>
    <w:p w14:paraId="7D6A8A08" w14:textId="0B5B9E3D" w:rsidR="00B029FD" w:rsidRDefault="00B029FD" w:rsidP="00A44A92">
      <w:pPr>
        <w:pStyle w:val="Heading2"/>
        <w:numPr>
          <w:ilvl w:val="0"/>
          <w:numId w:val="0"/>
        </w:numPr>
        <w:ind w:left="576" w:hanging="576"/>
      </w:pPr>
      <w:r>
        <w:t xml:space="preserve">Carrier Wave </w:t>
      </w:r>
      <w:r w:rsidR="009935FF">
        <w:t>Source to A-IoT</w:t>
      </w:r>
    </w:p>
    <w:p w14:paraId="63F4D07B" w14:textId="77777777" w:rsidR="00700132" w:rsidRDefault="00700132" w:rsidP="00700132">
      <w:r>
        <w:t>The following values were used when calculating the distance between a carrier wave source and a device type A:</w:t>
      </w:r>
    </w:p>
    <w:tbl>
      <w:tblPr>
        <w:tblStyle w:val="TableGrid"/>
        <w:tblW w:w="5342" w:type="dxa"/>
        <w:tblInd w:w="607" w:type="dxa"/>
        <w:tblLook w:val="04A0" w:firstRow="1" w:lastRow="0" w:firstColumn="1" w:lastColumn="0" w:noHBand="0" w:noVBand="1"/>
      </w:tblPr>
      <w:tblGrid>
        <w:gridCol w:w="1515"/>
        <w:gridCol w:w="1422"/>
        <w:gridCol w:w="2405"/>
      </w:tblGrid>
      <w:tr w:rsidR="00C520F0" w:rsidRPr="009E6BB9" w14:paraId="2BD3730E" w14:textId="77777777" w:rsidTr="00B27F7F">
        <w:trPr>
          <w:trHeight w:val="355"/>
        </w:trPr>
        <w:tc>
          <w:tcPr>
            <w:tcW w:w="5342" w:type="dxa"/>
            <w:gridSpan w:val="3"/>
            <w:tcBorders>
              <w:top w:val="single" w:sz="4" w:space="0" w:color="auto"/>
              <w:left w:val="single" w:sz="4" w:space="0" w:color="auto"/>
              <w:bottom w:val="single" w:sz="4" w:space="0" w:color="auto"/>
              <w:right w:val="single" w:sz="4" w:space="0" w:color="auto"/>
            </w:tcBorders>
          </w:tcPr>
          <w:p w14:paraId="1260EF92" w14:textId="7C127E19" w:rsidR="00C520F0" w:rsidRPr="00E7339C" w:rsidRDefault="00C520F0" w:rsidP="00E7339C">
            <w:pPr>
              <w:pStyle w:val="NormalWeb"/>
              <w:spacing w:before="0" w:beforeAutospacing="0" w:after="0" w:afterAutospacing="0"/>
              <w:jc w:val="center"/>
              <w:rPr>
                <w:rFonts w:ascii="Calibri" w:hAnsi="Calibri" w:cs="Calibri"/>
                <w:b/>
                <w:bCs/>
                <w:color w:val="000000" w:themeColor="text1"/>
                <w:kern w:val="2"/>
                <w:sz w:val="20"/>
                <w:szCs w:val="20"/>
                <w14:ligatures w14:val="standardContextual"/>
              </w:rPr>
            </w:pPr>
            <w:r w:rsidRPr="00E7339C">
              <w:rPr>
                <w:rFonts w:ascii="Calibri" w:hAnsi="Calibri" w:cs="Calibri"/>
                <w:b/>
                <w:bCs/>
                <w:color w:val="000000" w:themeColor="text1"/>
                <w:kern w:val="2"/>
                <w:sz w:val="20"/>
                <w:szCs w:val="20"/>
                <w14:ligatures w14:val="standardContextual"/>
              </w:rPr>
              <w:t>Carrier Wave Assumptions</w:t>
            </w:r>
          </w:p>
        </w:tc>
      </w:tr>
      <w:tr w:rsidR="002C787D" w:rsidRPr="009E6BB9" w14:paraId="20E662AB" w14:textId="77777777" w:rsidTr="00C520F0">
        <w:trPr>
          <w:trHeight w:val="355"/>
        </w:trPr>
        <w:tc>
          <w:tcPr>
            <w:tcW w:w="1515" w:type="dxa"/>
            <w:tcBorders>
              <w:top w:val="single" w:sz="4" w:space="0" w:color="auto"/>
              <w:left w:val="single" w:sz="4" w:space="0" w:color="auto"/>
              <w:bottom w:val="single" w:sz="4" w:space="0" w:color="auto"/>
              <w:right w:val="single" w:sz="4" w:space="0" w:color="auto"/>
            </w:tcBorders>
            <w:hideMark/>
          </w:tcPr>
          <w:p w14:paraId="36D7F627" w14:textId="77777777" w:rsidR="002C787D" w:rsidRPr="009E6BB9" w:rsidRDefault="002C787D" w:rsidP="00752083">
            <w:pPr>
              <w:pStyle w:val="NormalWeb"/>
              <w:spacing w:before="0" w:beforeAutospacing="0" w:after="0" w:afterAutospacing="0"/>
              <w:rPr>
                <w:rFonts w:ascii="Calibri" w:hAnsi="Calibri" w:cs="Calibri"/>
                <w:color w:val="000000" w:themeColor="text1"/>
                <w:kern w:val="2"/>
                <w:sz w:val="20"/>
                <w:szCs w:val="20"/>
                <w14:ligatures w14:val="standardContextual"/>
              </w:rPr>
            </w:pPr>
            <w:r>
              <w:rPr>
                <w:rFonts w:ascii="Calibri" w:hAnsi="Calibri" w:cs="Calibri"/>
                <w:color w:val="000000" w:themeColor="text1"/>
                <w:kern w:val="2"/>
                <w:sz w:val="20"/>
                <w:szCs w:val="20"/>
                <w14:ligatures w14:val="standardContextual"/>
              </w:rPr>
              <w:t>Source</w:t>
            </w:r>
          </w:p>
        </w:tc>
        <w:tc>
          <w:tcPr>
            <w:tcW w:w="1422" w:type="dxa"/>
            <w:tcBorders>
              <w:top w:val="single" w:sz="4" w:space="0" w:color="auto"/>
              <w:left w:val="single" w:sz="4" w:space="0" w:color="auto"/>
              <w:bottom w:val="single" w:sz="4" w:space="0" w:color="auto"/>
              <w:right w:val="single" w:sz="4" w:space="0" w:color="auto"/>
            </w:tcBorders>
          </w:tcPr>
          <w:p w14:paraId="160AF689" w14:textId="77777777" w:rsidR="002C787D" w:rsidRDefault="002C787D" w:rsidP="00752083">
            <w:pPr>
              <w:pStyle w:val="NormalWeb"/>
              <w:spacing w:before="0" w:beforeAutospacing="0" w:after="0" w:afterAutospacing="0"/>
              <w:rPr>
                <w:rFonts w:ascii="Calibri" w:hAnsi="Calibri" w:cs="Calibri"/>
                <w:color w:val="000000" w:themeColor="text1"/>
                <w:kern w:val="2"/>
                <w:sz w:val="20"/>
                <w:szCs w:val="20"/>
                <w14:ligatures w14:val="standardContextual"/>
              </w:rPr>
            </w:pPr>
            <w:r>
              <w:rPr>
                <w:rFonts w:ascii="Calibri" w:hAnsi="Calibri" w:cs="Calibri"/>
                <w:color w:val="000000" w:themeColor="text1"/>
                <w:kern w:val="2"/>
                <w:sz w:val="20"/>
                <w:szCs w:val="20"/>
                <w14:ligatures w14:val="standardContextual"/>
              </w:rPr>
              <w:t>Height (m)</w:t>
            </w:r>
          </w:p>
        </w:tc>
        <w:tc>
          <w:tcPr>
            <w:tcW w:w="2405" w:type="dxa"/>
            <w:tcBorders>
              <w:top w:val="single" w:sz="4" w:space="0" w:color="auto"/>
              <w:left w:val="single" w:sz="4" w:space="0" w:color="auto"/>
              <w:bottom w:val="single" w:sz="4" w:space="0" w:color="auto"/>
              <w:right w:val="single" w:sz="4" w:space="0" w:color="auto"/>
            </w:tcBorders>
            <w:hideMark/>
          </w:tcPr>
          <w:p w14:paraId="3DA09A5F" w14:textId="77777777" w:rsidR="002C787D" w:rsidRDefault="002C787D" w:rsidP="00752083">
            <w:pPr>
              <w:pStyle w:val="NormalWeb"/>
              <w:spacing w:before="0" w:beforeAutospacing="0" w:after="0" w:afterAutospacing="0"/>
              <w:rPr>
                <w:rFonts w:ascii="Calibri" w:hAnsi="Calibri" w:cs="Calibri"/>
                <w:color w:val="000000" w:themeColor="text1"/>
                <w:kern w:val="2"/>
                <w:sz w:val="20"/>
                <w:szCs w:val="20"/>
                <w14:ligatures w14:val="standardContextual"/>
              </w:rPr>
            </w:pPr>
            <w:r>
              <w:rPr>
                <w:rFonts w:ascii="Calibri" w:hAnsi="Calibri" w:cs="Calibri"/>
                <w:color w:val="000000" w:themeColor="text1"/>
                <w:kern w:val="2"/>
                <w:sz w:val="20"/>
                <w:szCs w:val="20"/>
                <w14:ligatures w14:val="standardContextual"/>
              </w:rPr>
              <w:t>T</w:t>
            </w:r>
            <w:r w:rsidRPr="009E6BB9">
              <w:rPr>
                <w:rFonts w:ascii="Calibri" w:hAnsi="Calibri" w:cs="Calibri"/>
                <w:color w:val="000000" w:themeColor="text1"/>
                <w:kern w:val="2"/>
                <w:sz w:val="20"/>
                <w:szCs w:val="20"/>
                <w14:ligatures w14:val="standardContextual"/>
              </w:rPr>
              <w:t>ransmission power (dB)</w:t>
            </w:r>
          </w:p>
          <w:p w14:paraId="554EF59E" w14:textId="77777777" w:rsidR="002C787D" w:rsidRPr="009E6BB9" w:rsidRDefault="002C787D" w:rsidP="00752083">
            <w:pPr>
              <w:pStyle w:val="ListBullet"/>
              <w:numPr>
                <w:ilvl w:val="0"/>
                <w:numId w:val="0"/>
              </w:numPr>
              <w:ind w:left="360" w:hanging="360"/>
            </w:pPr>
          </w:p>
        </w:tc>
      </w:tr>
      <w:tr w:rsidR="002C787D" w:rsidRPr="009E6BB9" w14:paraId="782FAF94" w14:textId="77777777" w:rsidTr="00C520F0">
        <w:tc>
          <w:tcPr>
            <w:tcW w:w="1515" w:type="dxa"/>
            <w:tcBorders>
              <w:top w:val="single" w:sz="4" w:space="0" w:color="auto"/>
              <w:left w:val="single" w:sz="4" w:space="0" w:color="auto"/>
              <w:bottom w:val="single" w:sz="4" w:space="0" w:color="auto"/>
              <w:right w:val="single" w:sz="4" w:space="0" w:color="auto"/>
            </w:tcBorders>
          </w:tcPr>
          <w:p w14:paraId="41640413" w14:textId="77777777" w:rsidR="002C787D" w:rsidRPr="009E6BB9" w:rsidRDefault="002C787D" w:rsidP="00752083">
            <w:pPr>
              <w:pStyle w:val="NormalWeb"/>
              <w:spacing w:before="0" w:beforeAutospacing="0" w:after="0" w:afterAutospacing="0"/>
              <w:rPr>
                <w:rFonts w:ascii="Calibri" w:hAnsi="Calibri" w:cs="Calibri"/>
                <w:color w:val="000000" w:themeColor="text1"/>
                <w:kern w:val="2"/>
                <w:sz w:val="20"/>
                <w:szCs w:val="20"/>
                <w14:ligatures w14:val="standardContextual"/>
              </w:rPr>
            </w:pPr>
            <w:r>
              <w:rPr>
                <w:rFonts w:ascii="Calibri" w:hAnsi="Calibri" w:cs="Calibri"/>
                <w:color w:val="000000" w:themeColor="text1"/>
                <w:kern w:val="2"/>
                <w:sz w:val="20"/>
                <w:szCs w:val="20"/>
                <w14:ligatures w14:val="standardContextual"/>
              </w:rPr>
              <w:t>Carrier Wave</w:t>
            </w:r>
          </w:p>
        </w:tc>
        <w:tc>
          <w:tcPr>
            <w:tcW w:w="1422" w:type="dxa"/>
            <w:tcBorders>
              <w:top w:val="single" w:sz="4" w:space="0" w:color="auto"/>
              <w:left w:val="single" w:sz="4" w:space="0" w:color="auto"/>
              <w:bottom w:val="single" w:sz="4" w:space="0" w:color="auto"/>
              <w:right w:val="single" w:sz="4" w:space="0" w:color="auto"/>
            </w:tcBorders>
          </w:tcPr>
          <w:p w14:paraId="34FD3175" w14:textId="77777777" w:rsidR="002C787D" w:rsidRPr="009E6BB9" w:rsidRDefault="002C787D" w:rsidP="00752083">
            <w:pPr>
              <w:pStyle w:val="NormalWeb"/>
              <w:spacing w:before="0" w:beforeAutospacing="0" w:after="0" w:afterAutospacing="0"/>
              <w:rPr>
                <w:rFonts w:ascii="Calibri" w:hAnsi="Calibri" w:cs="Calibri"/>
                <w:color w:val="000000" w:themeColor="text1"/>
                <w:kern w:val="2"/>
                <w:sz w:val="20"/>
                <w:szCs w:val="20"/>
                <w14:ligatures w14:val="standardContextual"/>
              </w:rPr>
            </w:pPr>
            <w:r>
              <w:rPr>
                <w:rFonts w:ascii="Calibri" w:hAnsi="Calibri" w:cs="Calibri"/>
                <w:color w:val="000000" w:themeColor="text1"/>
                <w:kern w:val="2"/>
                <w:sz w:val="20"/>
                <w:szCs w:val="20"/>
                <w14:ligatures w14:val="standardContextual"/>
              </w:rPr>
              <w:t>1.5</w:t>
            </w:r>
          </w:p>
        </w:tc>
        <w:tc>
          <w:tcPr>
            <w:tcW w:w="2405" w:type="dxa"/>
            <w:tcBorders>
              <w:top w:val="single" w:sz="4" w:space="0" w:color="auto"/>
              <w:left w:val="single" w:sz="4" w:space="0" w:color="auto"/>
              <w:bottom w:val="single" w:sz="4" w:space="0" w:color="auto"/>
              <w:right w:val="single" w:sz="4" w:space="0" w:color="auto"/>
            </w:tcBorders>
          </w:tcPr>
          <w:p w14:paraId="705F2633" w14:textId="77777777" w:rsidR="002C787D" w:rsidRPr="009E6BB9" w:rsidRDefault="002C787D" w:rsidP="00752083">
            <w:pPr>
              <w:pStyle w:val="NormalWeb"/>
              <w:spacing w:before="0" w:beforeAutospacing="0" w:after="0" w:afterAutospacing="0"/>
              <w:rPr>
                <w:rFonts w:ascii="Calibri" w:hAnsi="Calibri" w:cs="Calibri"/>
                <w:color w:val="000000" w:themeColor="text1"/>
                <w:kern w:val="2"/>
                <w:sz w:val="20"/>
                <w:szCs w:val="20"/>
                <w14:ligatures w14:val="standardContextual"/>
              </w:rPr>
            </w:pPr>
            <w:r w:rsidRPr="009E6BB9">
              <w:rPr>
                <w:rFonts w:ascii="Calibri" w:hAnsi="Calibri" w:cs="Calibri"/>
                <w:color w:val="000000" w:themeColor="text1"/>
                <w:kern w:val="2"/>
                <w:sz w:val="20"/>
                <w:szCs w:val="20"/>
                <w14:ligatures w14:val="standardContextual"/>
              </w:rPr>
              <w:t>23</w:t>
            </w:r>
            <w:r>
              <w:rPr>
                <w:rFonts w:ascii="Calibri" w:hAnsi="Calibri" w:cs="Calibri"/>
                <w:color w:val="000000" w:themeColor="text1"/>
                <w:kern w:val="2"/>
                <w:sz w:val="20"/>
                <w:szCs w:val="20"/>
                <w14:ligatures w14:val="standardContextual"/>
              </w:rPr>
              <w:t>, 26</w:t>
            </w:r>
          </w:p>
        </w:tc>
      </w:tr>
    </w:tbl>
    <w:p w14:paraId="586FBA86" w14:textId="77777777" w:rsidR="00700132" w:rsidRDefault="00700132" w:rsidP="00700132"/>
    <w:tbl>
      <w:tblPr>
        <w:tblStyle w:val="TableGrid"/>
        <w:tblW w:w="5342" w:type="dxa"/>
        <w:tblInd w:w="607" w:type="dxa"/>
        <w:tblLayout w:type="fixed"/>
        <w:tblLook w:val="04A0" w:firstRow="1" w:lastRow="0" w:firstColumn="1" w:lastColumn="0" w:noHBand="0" w:noVBand="1"/>
      </w:tblPr>
      <w:tblGrid>
        <w:gridCol w:w="1515"/>
        <w:gridCol w:w="1417"/>
        <w:gridCol w:w="2410"/>
      </w:tblGrid>
      <w:tr w:rsidR="00C520F0" w:rsidRPr="009E6BB9" w14:paraId="6EE3A8F4" w14:textId="77777777" w:rsidTr="00B957AD">
        <w:tc>
          <w:tcPr>
            <w:tcW w:w="5342" w:type="dxa"/>
            <w:gridSpan w:val="3"/>
            <w:tcBorders>
              <w:top w:val="single" w:sz="4" w:space="0" w:color="auto"/>
              <w:left w:val="single" w:sz="4" w:space="0" w:color="auto"/>
              <w:bottom w:val="single" w:sz="4" w:space="0" w:color="auto"/>
              <w:right w:val="single" w:sz="4" w:space="0" w:color="auto"/>
            </w:tcBorders>
          </w:tcPr>
          <w:p w14:paraId="1A0FE57D" w14:textId="0E9BC09B" w:rsidR="00C520F0" w:rsidRPr="00E7339C" w:rsidRDefault="00C520F0" w:rsidP="00E7339C">
            <w:pPr>
              <w:pStyle w:val="NormalWeb"/>
              <w:spacing w:before="0" w:beforeAutospacing="0" w:after="0" w:afterAutospacing="0"/>
              <w:jc w:val="center"/>
              <w:rPr>
                <w:rFonts w:ascii="Calibri" w:hAnsi="Calibri" w:cs="Calibri"/>
                <w:b/>
                <w:bCs/>
                <w:color w:val="000000" w:themeColor="text1"/>
                <w:kern w:val="2"/>
                <w:sz w:val="20"/>
                <w:szCs w:val="20"/>
                <w14:ligatures w14:val="standardContextual"/>
              </w:rPr>
            </w:pPr>
            <w:r w:rsidRPr="00E7339C">
              <w:rPr>
                <w:rFonts w:ascii="Calibri" w:hAnsi="Calibri" w:cs="Calibri"/>
                <w:b/>
                <w:bCs/>
                <w:color w:val="000000" w:themeColor="text1"/>
                <w:kern w:val="2"/>
                <w:sz w:val="20"/>
                <w:szCs w:val="20"/>
                <w14:ligatures w14:val="standardContextual"/>
              </w:rPr>
              <w:t xml:space="preserve">Device A </w:t>
            </w:r>
            <w:r w:rsidRPr="00C520F0">
              <w:rPr>
                <w:rFonts w:ascii="Calibri" w:hAnsi="Calibri" w:cs="Calibri"/>
                <w:b/>
                <w:bCs/>
                <w:color w:val="000000" w:themeColor="text1"/>
                <w:kern w:val="2"/>
                <w:sz w:val="20"/>
                <w:szCs w:val="20"/>
                <w14:ligatures w14:val="standardContextual"/>
              </w:rPr>
              <w:t>Receiver</w:t>
            </w:r>
            <w:r w:rsidRPr="00E7339C">
              <w:rPr>
                <w:rFonts w:ascii="Calibri" w:hAnsi="Calibri" w:cs="Calibri"/>
                <w:b/>
                <w:bCs/>
                <w:color w:val="000000" w:themeColor="text1"/>
                <w:kern w:val="2"/>
                <w:sz w:val="20"/>
                <w:szCs w:val="20"/>
                <w14:ligatures w14:val="standardContextual"/>
              </w:rPr>
              <w:t xml:space="preserve"> Assumptions</w:t>
            </w:r>
          </w:p>
        </w:tc>
      </w:tr>
      <w:tr w:rsidR="002C787D" w:rsidRPr="009E6BB9" w14:paraId="0F7B1264" w14:textId="603C45F3" w:rsidTr="00B957AD">
        <w:tc>
          <w:tcPr>
            <w:tcW w:w="1515" w:type="dxa"/>
            <w:tcBorders>
              <w:top w:val="single" w:sz="4" w:space="0" w:color="auto"/>
              <w:left w:val="single" w:sz="4" w:space="0" w:color="auto"/>
              <w:bottom w:val="single" w:sz="4" w:space="0" w:color="auto"/>
              <w:right w:val="single" w:sz="4" w:space="0" w:color="auto"/>
            </w:tcBorders>
          </w:tcPr>
          <w:p w14:paraId="5E2938E5" w14:textId="77777777" w:rsidR="002C787D" w:rsidRPr="009E6BB9" w:rsidRDefault="002C787D" w:rsidP="00752083">
            <w:pPr>
              <w:pStyle w:val="NormalWeb"/>
              <w:spacing w:before="0" w:beforeAutospacing="0" w:after="0" w:afterAutospacing="0"/>
              <w:rPr>
                <w:rFonts w:ascii="Calibri" w:hAnsi="Calibri" w:cs="Calibri"/>
                <w:color w:val="000000" w:themeColor="text1"/>
                <w:kern w:val="2"/>
                <w:sz w:val="20"/>
                <w:szCs w:val="20"/>
                <w14:ligatures w14:val="standardContextual"/>
              </w:rPr>
            </w:pPr>
            <w:r>
              <w:rPr>
                <w:rFonts w:ascii="Calibri" w:hAnsi="Calibri" w:cs="Calibri"/>
                <w:color w:val="000000" w:themeColor="text1"/>
                <w:kern w:val="2"/>
                <w:sz w:val="20"/>
                <w:szCs w:val="20"/>
                <w14:ligatures w14:val="standardContextual"/>
              </w:rPr>
              <w:t xml:space="preserve">Receiver </w:t>
            </w:r>
            <w:r w:rsidRPr="009E6BB9">
              <w:rPr>
                <w:rFonts w:ascii="Calibri" w:hAnsi="Calibri" w:cs="Calibri"/>
                <w:color w:val="000000" w:themeColor="text1"/>
                <w:kern w:val="2"/>
                <w:sz w:val="20"/>
                <w:szCs w:val="20"/>
                <w14:ligatures w14:val="standardContextual"/>
              </w:rPr>
              <w:t>model</w:t>
            </w:r>
          </w:p>
        </w:tc>
        <w:tc>
          <w:tcPr>
            <w:tcW w:w="1417" w:type="dxa"/>
            <w:tcBorders>
              <w:top w:val="single" w:sz="4" w:space="0" w:color="auto"/>
              <w:left w:val="single" w:sz="4" w:space="0" w:color="auto"/>
              <w:bottom w:val="single" w:sz="4" w:space="0" w:color="auto"/>
              <w:right w:val="single" w:sz="4" w:space="0" w:color="auto"/>
            </w:tcBorders>
          </w:tcPr>
          <w:p w14:paraId="6E7897A2" w14:textId="77777777" w:rsidR="002C787D" w:rsidRDefault="002C787D" w:rsidP="00752083">
            <w:pPr>
              <w:pStyle w:val="NormalWeb"/>
              <w:spacing w:before="0" w:beforeAutospacing="0" w:after="0" w:afterAutospacing="0"/>
              <w:rPr>
                <w:rFonts w:ascii="Calibri" w:hAnsi="Calibri" w:cs="Calibri"/>
                <w:color w:val="000000" w:themeColor="text1"/>
                <w:kern w:val="2"/>
                <w:sz w:val="20"/>
                <w:szCs w:val="20"/>
                <w14:ligatures w14:val="standardContextual"/>
              </w:rPr>
            </w:pPr>
            <w:r>
              <w:rPr>
                <w:rFonts w:ascii="Calibri" w:hAnsi="Calibri" w:cs="Calibri"/>
                <w:color w:val="000000" w:themeColor="text1"/>
                <w:kern w:val="2"/>
                <w:sz w:val="20"/>
                <w:szCs w:val="20"/>
                <w14:ligatures w14:val="standardContextual"/>
              </w:rPr>
              <w:t>Height (m)</w:t>
            </w:r>
          </w:p>
        </w:tc>
        <w:tc>
          <w:tcPr>
            <w:tcW w:w="2410" w:type="dxa"/>
            <w:tcBorders>
              <w:top w:val="single" w:sz="4" w:space="0" w:color="auto"/>
              <w:left w:val="single" w:sz="4" w:space="0" w:color="auto"/>
              <w:bottom w:val="single" w:sz="4" w:space="0" w:color="auto"/>
              <w:right w:val="single" w:sz="4" w:space="0" w:color="auto"/>
            </w:tcBorders>
          </w:tcPr>
          <w:p w14:paraId="6BCC1629" w14:textId="088792DE" w:rsidR="002C787D" w:rsidRDefault="002C787D" w:rsidP="00752083">
            <w:pPr>
              <w:pStyle w:val="NormalWeb"/>
              <w:spacing w:before="0" w:beforeAutospacing="0" w:after="0" w:afterAutospacing="0"/>
              <w:rPr>
                <w:rFonts w:ascii="Calibri" w:hAnsi="Calibri" w:cs="Calibri"/>
                <w:color w:val="000000" w:themeColor="text1"/>
                <w:kern w:val="2"/>
                <w:sz w:val="20"/>
                <w:szCs w:val="20"/>
                <w14:ligatures w14:val="standardContextual"/>
              </w:rPr>
            </w:pPr>
            <w:r>
              <w:rPr>
                <w:rFonts w:ascii="Calibri" w:hAnsi="Calibri" w:cs="Calibri"/>
                <w:color w:val="000000" w:themeColor="text1"/>
                <w:kern w:val="2"/>
                <w:sz w:val="20"/>
                <w:szCs w:val="20"/>
                <w14:ligatures w14:val="standardContextual"/>
              </w:rPr>
              <w:t>W</w:t>
            </w:r>
            <w:r w:rsidRPr="00BA2C95">
              <w:rPr>
                <w:rFonts w:ascii="Calibri" w:hAnsi="Calibri" w:cs="Calibri"/>
                <w:color w:val="000000" w:themeColor="text1"/>
                <w:kern w:val="2"/>
                <w:sz w:val="20"/>
                <w:szCs w:val="20"/>
                <w14:ligatures w14:val="standardContextual"/>
              </w:rPr>
              <w:t xml:space="preserve">ake-up </w:t>
            </w:r>
            <w:r>
              <w:rPr>
                <w:rFonts w:ascii="Calibri" w:hAnsi="Calibri" w:cs="Calibri"/>
                <w:color w:val="000000" w:themeColor="text1"/>
                <w:kern w:val="2"/>
                <w:sz w:val="20"/>
                <w:szCs w:val="20"/>
                <w14:ligatures w14:val="standardContextual"/>
              </w:rPr>
              <w:t xml:space="preserve">Point </w:t>
            </w:r>
          </w:p>
        </w:tc>
      </w:tr>
      <w:tr w:rsidR="002C787D" w:rsidRPr="009E6BB9" w14:paraId="1F985ACC" w14:textId="7A078E37" w:rsidTr="00B957AD">
        <w:tc>
          <w:tcPr>
            <w:tcW w:w="1515" w:type="dxa"/>
            <w:tcBorders>
              <w:top w:val="single" w:sz="4" w:space="0" w:color="auto"/>
              <w:left w:val="single" w:sz="4" w:space="0" w:color="auto"/>
              <w:bottom w:val="single" w:sz="4" w:space="0" w:color="auto"/>
              <w:right w:val="single" w:sz="4" w:space="0" w:color="auto"/>
            </w:tcBorders>
          </w:tcPr>
          <w:p w14:paraId="7F7D4497" w14:textId="77777777" w:rsidR="002C787D" w:rsidRPr="009E6BB9" w:rsidRDefault="002C787D" w:rsidP="00752083">
            <w:pPr>
              <w:pStyle w:val="NormalWeb"/>
              <w:spacing w:before="0" w:beforeAutospacing="0" w:after="0" w:afterAutospacing="0"/>
              <w:rPr>
                <w:rFonts w:ascii="Calibri" w:hAnsi="Calibri" w:cs="Calibri"/>
                <w:color w:val="000000" w:themeColor="text1"/>
                <w:kern w:val="2"/>
                <w:sz w:val="20"/>
                <w:szCs w:val="20"/>
                <w14:ligatures w14:val="standardContextual"/>
              </w:rPr>
            </w:pPr>
            <w:r>
              <w:rPr>
                <w:rFonts w:ascii="Calibri" w:hAnsi="Calibri" w:cs="Calibri"/>
                <w:color w:val="000000" w:themeColor="text1"/>
                <w:kern w:val="2"/>
                <w:sz w:val="20"/>
                <w:szCs w:val="20"/>
                <w14:ligatures w14:val="standardContextual"/>
              </w:rPr>
              <w:t>Device A</w:t>
            </w:r>
          </w:p>
        </w:tc>
        <w:tc>
          <w:tcPr>
            <w:tcW w:w="1417" w:type="dxa"/>
            <w:tcBorders>
              <w:top w:val="single" w:sz="4" w:space="0" w:color="auto"/>
              <w:left w:val="single" w:sz="4" w:space="0" w:color="auto"/>
              <w:bottom w:val="single" w:sz="4" w:space="0" w:color="auto"/>
              <w:right w:val="single" w:sz="4" w:space="0" w:color="auto"/>
            </w:tcBorders>
          </w:tcPr>
          <w:p w14:paraId="03BD52E4" w14:textId="77777777" w:rsidR="002C787D" w:rsidRDefault="002C787D" w:rsidP="00752083">
            <w:pPr>
              <w:pStyle w:val="NormalWeb"/>
              <w:spacing w:before="0" w:beforeAutospacing="0" w:after="0" w:afterAutospacing="0"/>
              <w:rPr>
                <w:rFonts w:ascii="Calibri" w:hAnsi="Calibri" w:cs="Calibri"/>
                <w:color w:val="000000" w:themeColor="text1"/>
                <w:kern w:val="2"/>
                <w:sz w:val="20"/>
                <w:szCs w:val="20"/>
                <w14:ligatures w14:val="standardContextual"/>
              </w:rPr>
            </w:pPr>
            <w:r>
              <w:rPr>
                <w:rFonts w:ascii="Calibri" w:hAnsi="Calibri" w:cs="Calibri"/>
                <w:color w:val="000000" w:themeColor="text1"/>
                <w:kern w:val="2"/>
                <w:sz w:val="20"/>
                <w:szCs w:val="20"/>
                <w14:ligatures w14:val="standardContextual"/>
              </w:rPr>
              <w:t>1.5</w:t>
            </w:r>
          </w:p>
        </w:tc>
        <w:tc>
          <w:tcPr>
            <w:tcW w:w="2410" w:type="dxa"/>
            <w:tcBorders>
              <w:top w:val="single" w:sz="4" w:space="0" w:color="auto"/>
              <w:left w:val="single" w:sz="4" w:space="0" w:color="auto"/>
              <w:bottom w:val="single" w:sz="4" w:space="0" w:color="auto"/>
              <w:right w:val="single" w:sz="4" w:space="0" w:color="auto"/>
            </w:tcBorders>
          </w:tcPr>
          <w:p w14:paraId="50852990" w14:textId="77777777" w:rsidR="002C787D" w:rsidRDefault="002C787D" w:rsidP="00752083">
            <w:pPr>
              <w:pStyle w:val="NormalWeb"/>
              <w:spacing w:before="0" w:beforeAutospacing="0" w:after="0" w:afterAutospacing="0"/>
              <w:rPr>
                <w:rFonts w:ascii="Calibri" w:hAnsi="Calibri" w:cs="Calibri"/>
                <w:color w:val="000000" w:themeColor="text1"/>
                <w:kern w:val="2"/>
                <w:sz w:val="20"/>
                <w:szCs w:val="20"/>
                <w14:ligatures w14:val="standardContextual"/>
              </w:rPr>
            </w:pPr>
            <w:r>
              <w:rPr>
                <w:rFonts w:ascii="Calibri" w:hAnsi="Calibri" w:cs="Calibri"/>
                <w:color w:val="000000" w:themeColor="text1"/>
                <w:kern w:val="2"/>
                <w:sz w:val="20"/>
                <w:szCs w:val="20"/>
                <w14:ligatures w14:val="standardContextual"/>
              </w:rPr>
              <w:t>-20, -25, -30, -35, -40 dBm</w:t>
            </w:r>
          </w:p>
        </w:tc>
      </w:tr>
    </w:tbl>
    <w:p w14:paraId="32E003A6" w14:textId="77777777" w:rsidR="00700132" w:rsidRDefault="00700132" w:rsidP="00700132"/>
    <w:p w14:paraId="56F8D257" w14:textId="77777777" w:rsidR="00700132" w:rsidRPr="009935FF" w:rsidRDefault="00700132" w:rsidP="00700132">
      <w:r>
        <w:t xml:space="preserve">The NLOS indoor hotspot (In-H) path loss model was used based on </w:t>
      </w:r>
      <w:r>
        <w:fldChar w:fldCharType="begin"/>
      </w:r>
      <w:r>
        <w:instrText xml:space="preserve"> REF _Ref136600126 \r \h </w:instrText>
      </w:r>
      <w:r>
        <w:fldChar w:fldCharType="separate"/>
      </w:r>
      <w:r>
        <w:t>[7]</w:t>
      </w:r>
      <w:r>
        <w:fldChar w:fldCharType="end"/>
      </w:r>
      <w:r>
        <w:t xml:space="preserve">. </w:t>
      </w:r>
    </w:p>
    <w:p w14:paraId="769DC45C" w14:textId="48CE578A" w:rsidR="006A6EA2" w:rsidRDefault="006A6EA2" w:rsidP="00A44A92">
      <w:pPr>
        <w:pStyle w:val="Heading2"/>
        <w:numPr>
          <w:ilvl w:val="0"/>
          <w:numId w:val="0"/>
        </w:numPr>
        <w:ind w:left="576" w:hanging="576"/>
      </w:pPr>
      <w:r>
        <w:t xml:space="preserve">Uplink coverage </w:t>
      </w:r>
      <w:r w:rsidR="007450A1">
        <w:t>assumptions</w:t>
      </w:r>
    </w:p>
    <w:p w14:paraId="02E96772" w14:textId="77777777" w:rsidR="00700132" w:rsidRDefault="00700132" w:rsidP="00700132">
      <w:r>
        <w:t>The following values were used when calculating the UL coverage analysis for device types A and B:</w:t>
      </w:r>
    </w:p>
    <w:p w14:paraId="4F3233BD" w14:textId="77777777" w:rsidR="00700132" w:rsidRDefault="00700132" w:rsidP="00700132"/>
    <w:tbl>
      <w:tblPr>
        <w:tblStyle w:val="TableGrid"/>
        <w:tblW w:w="6051" w:type="dxa"/>
        <w:tblInd w:w="607" w:type="dxa"/>
        <w:tblLayout w:type="fixed"/>
        <w:tblLook w:val="04A0" w:firstRow="1" w:lastRow="0" w:firstColumn="1" w:lastColumn="0" w:noHBand="0" w:noVBand="1"/>
      </w:tblPr>
      <w:tblGrid>
        <w:gridCol w:w="1407"/>
        <w:gridCol w:w="1242"/>
        <w:gridCol w:w="1417"/>
        <w:gridCol w:w="1985"/>
      </w:tblGrid>
      <w:tr w:rsidR="00C520F0" w:rsidRPr="00A47094" w14:paraId="1BD36ADA" w14:textId="77777777" w:rsidTr="00E7339C">
        <w:tc>
          <w:tcPr>
            <w:tcW w:w="6051" w:type="dxa"/>
            <w:gridSpan w:val="4"/>
            <w:tcBorders>
              <w:top w:val="single" w:sz="4" w:space="0" w:color="auto"/>
              <w:left w:val="single" w:sz="4" w:space="0" w:color="auto"/>
              <w:bottom w:val="single" w:sz="4" w:space="0" w:color="auto"/>
              <w:right w:val="single" w:sz="4" w:space="0" w:color="auto"/>
            </w:tcBorders>
          </w:tcPr>
          <w:p w14:paraId="0255420C" w14:textId="33D12073" w:rsidR="00C520F0" w:rsidRPr="00E7339C" w:rsidRDefault="00C520F0" w:rsidP="00E7339C">
            <w:pPr>
              <w:pStyle w:val="NormalWeb"/>
              <w:spacing w:before="0" w:beforeAutospacing="0" w:after="0" w:afterAutospacing="0"/>
              <w:jc w:val="center"/>
              <w:rPr>
                <w:rFonts w:ascii="Calibri" w:hAnsi="Calibri" w:cs="Calibri"/>
                <w:b/>
                <w:bCs/>
                <w:color w:val="000000" w:themeColor="text1"/>
                <w:kern w:val="2"/>
                <w:sz w:val="20"/>
                <w:szCs w:val="20"/>
                <w14:ligatures w14:val="standardContextual"/>
              </w:rPr>
            </w:pPr>
            <w:r>
              <w:rPr>
                <w:rFonts w:ascii="Calibri" w:hAnsi="Calibri" w:cs="Calibri"/>
                <w:b/>
                <w:bCs/>
                <w:color w:val="000000" w:themeColor="text1"/>
                <w:kern w:val="2"/>
                <w:sz w:val="20"/>
                <w:szCs w:val="20"/>
                <w14:ligatures w14:val="standardContextual"/>
              </w:rPr>
              <w:t xml:space="preserve">Device A &amp; B (i.e., </w:t>
            </w:r>
            <w:r w:rsidRPr="00E7339C">
              <w:rPr>
                <w:rFonts w:ascii="Calibri" w:hAnsi="Calibri" w:cs="Calibri"/>
                <w:b/>
                <w:bCs/>
                <w:color w:val="000000" w:themeColor="text1"/>
                <w:kern w:val="2"/>
                <w:sz w:val="20"/>
                <w:szCs w:val="20"/>
                <w14:ligatures w14:val="standardContextual"/>
              </w:rPr>
              <w:t>Backscattering</w:t>
            </w:r>
            <w:r>
              <w:rPr>
                <w:rFonts w:ascii="Calibri" w:hAnsi="Calibri" w:cs="Calibri"/>
                <w:b/>
                <w:bCs/>
                <w:color w:val="000000" w:themeColor="text1"/>
                <w:kern w:val="2"/>
                <w:sz w:val="20"/>
                <w:szCs w:val="20"/>
                <w14:ligatures w14:val="standardContextual"/>
              </w:rPr>
              <w:t>)</w:t>
            </w:r>
            <w:r w:rsidRPr="00E7339C">
              <w:rPr>
                <w:rFonts w:ascii="Calibri" w:hAnsi="Calibri" w:cs="Calibri"/>
                <w:b/>
                <w:bCs/>
                <w:color w:val="000000" w:themeColor="text1"/>
                <w:kern w:val="2"/>
                <w:sz w:val="20"/>
                <w:szCs w:val="20"/>
                <w14:ligatures w14:val="standardContextual"/>
              </w:rPr>
              <w:t xml:space="preserve"> </w:t>
            </w:r>
            <w:r>
              <w:rPr>
                <w:rFonts w:ascii="Calibri" w:hAnsi="Calibri" w:cs="Calibri"/>
                <w:b/>
                <w:bCs/>
                <w:color w:val="000000" w:themeColor="text1"/>
                <w:kern w:val="2"/>
                <w:sz w:val="20"/>
                <w:szCs w:val="20"/>
                <w14:ligatures w14:val="standardContextual"/>
              </w:rPr>
              <w:t>A</w:t>
            </w:r>
            <w:r w:rsidRPr="00E7339C">
              <w:rPr>
                <w:rFonts w:ascii="Calibri" w:hAnsi="Calibri" w:cs="Calibri"/>
                <w:b/>
                <w:bCs/>
                <w:color w:val="000000" w:themeColor="text1"/>
                <w:kern w:val="2"/>
                <w:sz w:val="20"/>
                <w:szCs w:val="20"/>
                <w14:ligatures w14:val="standardContextual"/>
              </w:rPr>
              <w:t>ssumptions</w:t>
            </w:r>
          </w:p>
        </w:tc>
      </w:tr>
      <w:tr w:rsidR="00C520F0" w:rsidRPr="00A47094" w14:paraId="519E21A6" w14:textId="77777777" w:rsidTr="00E7339C">
        <w:tc>
          <w:tcPr>
            <w:tcW w:w="1407" w:type="dxa"/>
            <w:tcBorders>
              <w:top w:val="single" w:sz="4" w:space="0" w:color="auto"/>
              <w:left w:val="single" w:sz="4" w:space="0" w:color="auto"/>
              <w:bottom w:val="single" w:sz="4" w:space="0" w:color="auto"/>
              <w:right w:val="single" w:sz="4" w:space="0" w:color="auto"/>
            </w:tcBorders>
            <w:hideMark/>
          </w:tcPr>
          <w:p w14:paraId="0C7836F3" w14:textId="77777777" w:rsidR="00C520F0" w:rsidRPr="00A47094" w:rsidRDefault="00C520F0" w:rsidP="00752083">
            <w:pPr>
              <w:pStyle w:val="NormalWeb"/>
              <w:spacing w:before="0" w:beforeAutospacing="0" w:after="0" w:afterAutospacing="0"/>
              <w:rPr>
                <w:rFonts w:ascii="Calibri" w:hAnsi="Calibri" w:cs="Calibri"/>
                <w:color w:val="000000" w:themeColor="text1"/>
                <w:kern w:val="2"/>
                <w:sz w:val="20"/>
                <w:szCs w:val="20"/>
                <w14:ligatures w14:val="standardContextual"/>
              </w:rPr>
            </w:pPr>
            <w:r w:rsidRPr="00A47094">
              <w:rPr>
                <w:rFonts w:ascii="Calibri" w:hAnsi="Calibri" w:cs="Calibri"/>
                <w:color w:val="000000" w:themeColor="text1"/>
                <w:kern w:val="2"/>
                <w:sz w:val="20"/>
                <w:szCs w:val="20"/>
                <w14:ligatures w14:val="standardContextual"/>
              </w:rPr>
              <w:t>Device type</w:t>
            </w:r>
          </w:p>
        </w:tc>
        <w:tc>
          <w:tcPr>
            <w:tcW w:w="1242" w:type="dxa"/>
            <w:tcBorders>
              <w:top w:val="single" w:sz="4" w:space="0" w:color="auto"/>
              <w:left w:val="single" w:sz="4" w:space="0" w:color="auto"/>
              <w:bottom w:val="single" w:sz="4" w:space="0" w:color="auto"/>
              <w:right w:val="single" w:sz="4" w:space="0" w:color="auto"/>
            </w:tcBorders>
            <w:hideMark/>
          </w:tcPr>
          <w:p w14:paraId="7AE0B588" w14:textId="77777777" w:rsidR="00C520F0" w:rsidRPr="00A47094" w:rsidRDefault="00C520F0" w:rsidP="00752083">
            <w:pPr>
              <w:pStyle w:val="NormalWeb"/>
              <w:spacing w:before="0" w:beforeAutospacing="0" w:after="0" w:afterAutospacing="0"/>
              <w:rPr>
                <w:rFonts w:ascii="Calibri" w:hAnsi="Calibri" w:cs="Calibri"/>
                <w:color w:val="000000" w:themeColor="text1"/>
                <w:kern w:val="2"/>
                <w:sz w:val="20"/>
                <w:szCs w:val="20"/>
                <w14:ligatures w14:val="standardContextual"/>
              </w:rPr>
            </w:pPr>
            <w:r w:rsidRPr="00A47094">
              <w:rPr>
                <w:rFonts w:ascii="Calibri" w:hAnsi="Calibri" w:cs="Calibri"/>
                <w:color w:val="000000" w:themeColor="text1"/>
                <w:kern w:val="2"/>
                <w:sz w:val="20"/>
                <w:szCs w:val="20"/>
                <w14:ligatures w14:val="standardContextual"/>
              </w:rPr>
              <w:t>Device height (m)</w:t>
            </w:r>
          </w:p>
        </w:tc>
        <w:tc>
          <w:tcPr>
            <w:tcW w:w="1417" w:type="dxa"/>
            <w:tcBorders>
              <w:top w:val="single" w:sz="4" w:space="0" w:color="auto"/>
              <w:left w:val="single" w:sz="4" w:space="0" w:color="auto"/>
              <w:bottom w:val="single" w:sz="4" w:space="0" w:color="auto"/>
              <w:right w:val="single" w:sz="4" w:space="0" w:color="auto"/>
            </w:tcBorders>
          </w:tcPr>
          <w:p w14:paraId="54101F8F" w14:textId="77777777" w:rsidR="00C520F0" w:rsidRPr="00A47094" w:rsidRDefault="00C520F0" w:rsidP="00752083">
            <w:pPr>
              <w:pStyle w:val="NormalWeb"/>
              <w:spacing w:before="0" w:beforeAutospacing="0" w:after="0" w:afterAutospacing="0"/>
              <w:rPr>
                <w:rFonts w:ascii="Calibri" w:hAnsi="Calibri" w:cs="Calibri"/>
                <w:color w:val="000000" w:themeColor="text1"/>
                <w:kern w:val="2"/>
                <w:sz w:val="20"/>
                <w:szCs w:val="20"/>
                <w14:ligatures w14:val="standardContextual"/>
              </w:rPr>
            </w:pPr>
            <w:r w:rsidRPr="00A47094">
              <w:rPr>
                <w:rFonts w:ascii="Calibri" w:hAnsi="Calibri" w:cs="Calibri"/>
                <w:color w:val="000000" w:themeColor="text1"/>
                <w:kern w:val="2"/>
                <w:sz w:val="20"/>
                <w:szCs w:val="20"/>
                <w14:ligatures w14:val="standardContextual"/>
              </w:rPr>
              <w:t>Modulation index</w:t>
            </w:r>
          </w:p>
        </w:tc>
        <w:tc>
          <w:tcPr>
            <w:tcW w:w="1985" w:type="dxa"/>
            <w:tcBorders>
              <w:top w:val="single" w:sz="4" w:space="0" w:color="auto"/>
              <w:left w:val="single" w:sz="4" w:space="0" w:color="auto"/>
              <w:bottom w:val="single" w:sz="4" w:space="0" w:color="auto"/>
              <w:right w:val="single" w:sz="4" w:space="0" w:color="auto"/>
            </w:tcBorders>
          </w:tcPr>
          <w:p w14:paraId="1618D488" w14:textId="1226384E" w:rsidR="00C520F0" w:rsidRDefault="00C520F0" w:rsidP="00752083">
            <w:pPr>
              <w:pStyle w:val="NormalWeb"/>
              <w:spacing w:before="0" w:beforeAutospacing="0" w:after="0" w:afterAutospacing="0"/>
              <w:rPr>
                <w:rFonts w:ascii="Calibri" w:hAnsi="Calibri" w:cs="Calibri"/>
                <w:color w:val="000000" w:themeColor="text1"/>
                <w:kern w:val="2"/>
                <w:sz w:val="20"/>
                <w:szCs w:val="20"/>
                <w14:ligatures w14:val="standardContextual"/>
              </w:rPr>
            </w:pPr>
            <w:r>
              <w:rPr>
                <w:rFonts w:ascii="Calibri" w:hAnsi="Calibri" w:cs="Calibri"/>
                <w:color w:val="000000" w:themeColor="text1"/>
                <w:kern w:val="2"/>
                <w:sz w:val="20"/>
                <w:szCs w:val="20"/>
                <w14:ligatures w14:val="standardContextual"/>
              </w:rPr>
              <w:t>Reflection amplification (dB)</w:t>
            </w:r>
          </w:p>
        </w:tc>
      </w:tr>
      <w:tr w:rsidR="00C520F0" w:rsidRPr="00A47094" w14:paraId="46BFFDF3" w14:textId="77777777" w:rsidTr="00E7339C">
        <w:tc>
          <w:tcPr>
            <w:tcW w:w="1407" w:type="dxa"/>
            <w:tcBorders>
              <w:top w:val="single" w:sz="4" w:space="0" w:color="auto"/>
              <w:left w:val="single" w:sz="4" w:space="0" w:color="auto"/>
              <w:bottom w:val="single" w:sz="4" w:space="0" w:color="auto"/>
              <w:right w:val="single" w:sz="4" w:space="0" w:color="auto"/>
            </w:tcBorders>
          </w:tcPr>
          <w:p w14:paraId="3A7DB8A5" w14:textId="77777777" w:rsidR="00C520F0" w:rsidRPr="00A47094" w:rsidRDefault="00C520F0" w:rsidP="00752083">
            <w:pPr>
              <w:pStyle w:val="NormalWeb"/>
              <w:spacing w:before="0" w:beforeAutospacing="0" w:after="0" w:afterAutospacing="0"/>
              <w:rPr>
                <w:rFonts w:ascii="Calibri" w:hAnsi="Calibri" w:cs="Calibri"/>
                <w:color w:val="000000" w:themeColor="text1"/>
                <w:kern w:val="2"/>
                <w:sz w:val="20"/>
                <w:szCs w:val="20"/>
                <w14:ligatures w14:val="standardContextual"/>
              </w:rPr>
            </w:pPr>
            <w:r w:rsidRPr="00A47094">
              <w:rPr>
                <w:rFonts w:ascii="Calibri" w:hAnsi="Calibri" w:cs="Calibri"/>
                <w:color w:val="000000" w:themeColor="text1"/>
                <w:kern w:val="2"/>
                <w:sz w:val="20"/>
                <w:szCs w:val="20"/>
                <w14:ligatures w14:val="standardContextual"/>
              </w:rPr>
              <w:t>Device A</w:t>
            </w:r>
          </w:p>
        </w:tc>
        <w:tc>
          <w:tcPr>
            <w:tcW w:w="1242" w:type="dxa"/>
            <w:tcBorders>
              <w:top w:val="single" w:sz="4" w:space="0" w:color="auto"/>
              <w:left w:val="single" w:sz="4" w:space="0" w:color="auto"/>
              <w:bottom w:val="single" w:sz="4" w:space="0" w:color="auto"/>
              <w:right w:val="single" w:sz="4" w:space="0" w:color="auto"/>
            </w:tcBorders>
          </w:tcPr>
          <w:p w14:paraId="04215588" w14:textId="77777777" w:rsidR="00C520F0" w:rsidRPr="00A47094" w:rsidRDefault="00C520F0" w:rsidP="00752083">
            <w:pPr>
              <w:pStyle w:val="NormalWeb"/>
              <w:spacing w:before="0" w:beforeAutospacing="0" w:after="0" w:afterAutospacing="0"/>
              <w:rPr>
                <w:rFonts w:ascii="Calibri" w:hAnsi="Calibri" w:cs="Calibri"/>
                <w:color w:val="000000" w:themeColor="text1"/>
                <w:kern w:val="2"/>
                <w:sz w:val="20"/>
                <w:szCs w:val="20"/>
                <w14:ligatures w14:val="standardContextual"/>
              </w:rPr>
            </w:pPr>
            <w:r w:rsidRPr="00A47094">
              <w:rPr>
                <w:rFonts w:ascii="Calibri" w:hAnsi="Calibri" w:cs="Calibri"/>
                <w:color w:val="000000" w:themeColor="text1"/>
                <w:kern w:val="2"/>
                <w:sz w:val="20"/>
                <w:szCs w:val="20"/>
                <w14:ligatures w14:val="standardContextual"/>
              </w:rPr>
              <w:t>1.5</w:t>
            </w:r>
          </w:p>
        </w:tc>
        <w:tc>
          <w:tcPr>
            <w:tcW w:w="1417" w:type="dxa"/>
            <w:tcBorders>
              <w:top w:val="single" w:sz="4" w:space="0" w:color="auto"/>
              <w:left w:val="single" w:sz="4" w:space="0" w:color="auto"/>
              <w:bottom w:val="single" w:sz="4" w:space="0" w:color="auto"/>
              <w:right w:val="single" w:sz="4" w:space="0" w:color="auto"/>
            </w:tcBorders>
          </w:tcPr>
          <w:p w14:paraId="232BFB61" w14:textId="77777777" w:rsidR="00C520F0" w:rsidRPr="00A47094" w:rsidRDefault="00C520F0" w:rsidP="00752083">
            <w:pPr>
              <w:pStyle w:val="NormalWeb"/>
              <w:spacing w:before="0" w:beforeAutospacing="0" w:after="0" w:afterAutospacing="0"/>
              <w:rPr>
                <w:rFonts w:ascii="Calibri" w:hAnsi="Calibri" w:cs="Calibri"/>
                <w:color w:val="000000" w:themeColor="text1"/>
                <w:kern w:val="2"/>
                <w:sz w:val="20"/>
                <w:szCs w:val="20"/>
                <w14:ligatures w14:val="standardContextual"/>
              </w:rPr>
            </w:pPr>
            <w:r w:rsidRPr="00A47094">
              <w:rPr>
                <w:rFonts w:ascii="Calibri" w:hAnsi="Calibri" w:cs="Calibri"/>
                <w:color w:val="000000" w:themeColor="text1"/>
                <w:kern w:val="2"/>
                <w:sz w:val="20"/>
                <w:szCs w:val="20"/>
                <w14:ligatures w14:val="standardContextual"/>
              </w:rPr>
              <w:t>0.25</w:t>
            </w:r>
          </w:p>
        </w:tc>
        <w:tc>
          <w:tcPr>
            <w:tcW w:w="1985" w:type="dxa"/>
            <w:tcBorders>
              <w:top w:val="single" w:sz="4" w:space="0" w:color="auto"/>
              <w:left w:val="single" w:sz="4" w:space="0" w:color="auto"/>
              <w:bottom w:val="single" w:sz="4" w:space="0" w:color="auto"/>
              <w:right w:val="single" w:sz="4" w:space="0" w:color="auto"/>
            </w:tcBorders>
          </w:tcPr>
          <w:p w14:paraId="5E60E863" w14:textId="77777777" w:rsidR="00C520F0" w:rsidRPr="00A47094" w:rsidRDefault="00C520F0" w:rsidP="00752083">
            <w:pPr>
              <w:pStyle w:val="NormalWeb"/>
              <w:spacing w:before="0" w:beforeAutospacing="0" w:after="0" w:afterAutospacing="0"/>
              <w:rPr>
                <w:rFonts w:ascii="Calibri" w:hAnsi="Calibri" w:cs="Calibri"/>
                <w:color w:val="000000" w:themeColor="text1"/>
                <w:kern w:val="2"/>
                <w:sz w:val="20"/>
                <w:szCs w:val="20"/>
                <w14:ligatures w14:val="standardContextual"/>
              </w:rPr>
            </w:pPr>
            <w:r>
              <w:rPr>
                <w:rFonts w:ascii="Calibri" w:hAnsi="Calibri" w:cs="Calibri"/>
                <w:color w:val="000000" w:themeColor="text1"/>
                <w:kern w:val="2"/>
                <w:sz w:val="20"/>
                <w:szCs w:val="20"/>
                <w14:ligatures w14:val="standardContextual"/>
              </w:rPr>
              <w:t>0</w:t>
            </w:r>
          </w:p>
        </w:tc>
      </w:tr>
      <w:tr w:rsidR="00C520F0" w:rsidRPr="00A47094" w14:paraId="552D76FF" w14:textId="77777777" w:rsidTr="00E7339C">
        <w:tc>
          <w:tcPr>
            <w:tcW w:w="1407" w:type="dxa"/>
            <w:tcBorders>
              <w:top w:val="single" w:sz="4" w:space="0" w:color="auto"/>
              <w:left w:val="single" w:sz="4" w:space="0" w:color="auto"/>
              <w:bottom w:val="single" w:sz="4" w:space="0" w:color="auto"/>
              <w:right w:val="single" w:sz="4" w:space="0" w:color="auto"/>
            </w:tcBorders>
            <w:hideMark/>
          </w:tcPr>
          <w:p w14:paraId="4E7E20E7" w14:textId="77777777" w:rsidR="00C520F0" w:rsidRPr="00A47094" w:rsidRDefault="00C520F0" w:rsidP="00752083">
            <w:pPr>
              <w:pStyle w:val="NormalWeb"/>
              <w:spacing w:before="0" w:beforeAutospacing="0" w:after="0" w:afterAutospacing="0"/>
              <w:rPr>
                <w:rFonts w:ascii="Calibri" w:hAnsi="Calibri" w:cs="Calibri"/>
                <w:color w:val="000000" w:themeColor="text1"/>
                <w:kern w:val="2"/>
                <w:sz w:val="20"/>
                <w:szCs w:val="20"/>
                <w14:ligatures w14:val="standardContextual"/>
              </w:rPr>
            </w:pPr>
            <w:r w:rsidRPr="00A47094">
              <w:rPr>
                <w:rFonts w:ascii="Calibri" w:hAnsi="Calibri" w:cs="Calibri"/>
                <w:color w:val="000000" w:themeColor="text1"/>
                <w:kern w:val="2"/>
                <w:sz w:val="20"/>
                <w:szCs w:val="20"/>
                <w14:ligatures w14:val="standardContextual"/>
              </w:rPr>
              <w:t>Device B</w:t>
            </w:r>
          </w:p>
        </w:tc>
        <w:tc>
          <w:tcPr>
            <w:tcW w:w="1242" w:type="dxa"/>
            <w:tcBorders>
              <w:top w:val="single" w:sz="4" w:space="0" w:color="auto"/>
              <w:left w:val="single" w:sz="4" w:space="0" w:color="auto"/>
              <w:bottom w:val="single" w:sz="4" w:space="0" w:color="auto"/>
              <w:right w:val="single" w:sz="4" w:space="0" w:color="auto"/>
            </w:tcBorders>
            <w:hideMark/>
          </w:tcPr>
          <w:p w14:paraId="57C11EA6" w14:textId="77777777" w:rsidR="00C520F0" w:rsidRPr="00A47094" w:rsidRDefault="00C520F0" w:rsidP="00752083">
            <w:pPr>
              <w:pStyle w:val="NormalWeb"/>
              <w:spacing w:before="0" w:beforeAutospacing="0" w:after="0" w:afterAutospacing="0"/>
              <w:rPr>
                <w:rFonts w:ascii="Calibri" w:hAnsi="Calibri" w:cs="Calibri"/>
                <w:color w:val="000000" w:themeColor="text1"/>
                <w:kern w:val="2"/>
                <w:sz w:val="20"/>
                <w:szCs w:val="20"/>
                <w14:ligatures w14:val="standardContextual"/>
              </w:rPr>
            </w:pPr>
            <w:r w:rsidRPr="00A47094">
              <w:rPr>
                <w:rFonts w:ascii="Calibri" w:hAnsi="Calibri" w:cs="Calibri"/>
                <w:color w:val="000000" w:themeColor="text1"/>
                <w:kern w:val="2"/>
                <w:sz w:val="20"/>
                <w:szCs w:val="20"/>
                <w14:ligatures w14:val="standardContextual"/>
              </w:rPr>
              <w:t>1.5</w:t>
            </w:r>
          </w:p>
        </w:tc>
        <w:tc>
          <w:tcPr>
            <w:tcW w:w="1417" w:type="dxa"/>
            <w:tcBorders>
              <w:top w:val="single" w:sz="4" w:space="0" w:color="auto"/>
              <w:left w:val="single" w:sz="4" w:space="0" w:color="auto"/>
              <w:bottom w:val="single" w:sz="4" w:space="0" w:color="auto"/>
              <w:right w:val="single" w:sz="4" w:space="0" w:color="auto"/>
            </w:tcBorders>
          </w:tcPr>
          <w:p w14:paraId="70067C22" w14:textId="77777777" w:rsidR="00C520F0" w:rsidRPr="00A47094" w:rsidRDefault="00C520F0" w:rsidP="00752083">
            <w:pPr>
              <w:pStyle w:val="NormalWeb"/>
              <w:spacing w:before="0" w:beforeAutospacing="0" w:after="0" w:afterAutospacing="0"/>
              <w:rPr>
                <w:rFonts w:ascii="Calibri" w:hAnsi="Calibri" w:cs="Calibri"/>
                <w:color w:val="000000" w:themeColor="text1"/>
                <w:kern w:val="2"/>
                <w:sz w:val="20"/>
                <w:szCs w:val="20"/>
                <w14:ligatures w14:val="standardContextual"/>
              </w:rPr>
            </w:pPr>
            <w:r w:rsidRPr="00A47094">
              <w:rPr>
                <w:rFonts w:ascii="Calibri" w:hAnsi="Calibri" w:cs="Calibri"/>
                <w:color w:val="000000" w:themeColor="text1"/>
                <w:kern w:val="2"/>
                <w:sz w:val="20"/>
                <w:szCs w:val="20"/>
                <w14:ligatures w14:val="standardContextual"/>
              </w:rPr>
              <w:t>1</w:t>
            </w:r>
          </w:p>
        </w:tc>
        <w:tc>
          <w:tcPr>
            <w:tcW w:w="1985" w:type="dxa"/>
            <w:tcBorders>
              <w:top w:val="single" w:sz="4" w:space="0" w:color="auto"/>
              <w:left w:val="single" w:sz="4" w:space="0" w:color="auto"/>
              <w:bottom w:val="single" w:sz="4" w:space="0" w:color="auto"/>
              <w:right w:val="single" w:sz="4" w:space="0" w:color="auto"/>
            </w:tcBorders>
          </w:tcPr>
          <w:p w14:paraId="60952807" w14:textId="77777777" w:rsidR="00C520F0" w:rsidRPr="00A47094" w:rsidRDefault="00C520F0" w:rsidP="00752083">
            <w:pPr>
              <w:pStyle w:val="NormalWeb"/>
              <w:spacing w:before="0" w:beforeAutospacing="0" w:after="0" w:afterAutospacing="0"/>
              <w:rPr>
                <w:rFonts w:ascii="Calibri" w:hAnsi="Calibri" w:cs="Calibri"/>
                <w:color w:val="000000" w:themeColor="text1"/>
                <w:kern w:val="2"/>
                <w:sz w:val="20"/>
                <w:szCs w:val="20"/>
                <w14:ligatures w14:val="standardContextual"/>
              </w:rPr>
            </w:pPr>
            <w:r>
              <w:rPr>
                <w:rFonts w:ascii="Calibri" w:hAnsi="Calibri" w:cs="Calibri"/>
                <w:color w:val="000000" w:themeColor="text1"/>
                <w:kern w:val="2"/>
                <w:sz w:val="20"/>
                <w:szCs w:val="20"/>
                <w14:ligatures w14:val="standardContextual"/>
              </w:rPr>
              <w:t>20, 30, 40</w:t>
            </w:r>
          </w:p>
        </w:tc>
      </w:tr>
    </w:tbl>
    <w:p w14:paraId="4C3B0867" w14:textId="77777777" w:rsidR="00700132" w:rsidRPr="00A47094" w:rsidRDefault="00700132" w:rsidP="00700132">
      <w:pPr>
        <w:jc w:val="left"/>
        <w:rPr>
          <w:rFonts w:cs="Calibri"/>
        </w:rPr>
      </w:pPr>
    </w:p>
    <w:p w14:paraId="0FBE2340" w14:textId="23858A57" w:rsidR="00700132" w:rsidRDefault="00700132" w:rsidP="00700132">
      <w:pPr>
        <w:rPr>
          <w:rFonts w:cs="Calibri"/>
        </w:rPr>
      </w:pPr>
      <w:r>
        <w:rPr>
          <w:rFonts w:cs="Calibri"/>
        </w:rPr>
        <w:t xml:space="preserve"> </w:t>
      </w:r>
      <w:r w:rsidRPr="00A47094">
        <w:rPr>
          <w:rFonts w:cs="Calibri"/>
        </w:rPr>
        <w:t>The following values were used when calculating the coverage analysis for device type C:</w:t>
      </w:r>
    </w:p>
    <w:p w14:paraId="0C5AFAD6" w14:textId="77777777" w:rsidR="00700132" w:rsidRPr="00A47094" w:rsidRDefault="00700132" w:rsidP="00700132">
      <w:pPr>
        <w:rPr>
          <w:rFonts w:cs="Calibri"/>
        </w:rPr>
      </w:pPr>
    </w:p>
    <w:tbl>
      <w:tblPr>
        <w:tblStyle w:val="TableGrid"/>
        <w:tblW w:w="0" w:type="auto"/>
        <w:tblInd w:w="607" w:type="dxa"/>
        <w:tblLayout w:type="fixed"/>
        <w:tblLook w:val="04A0" w:firstRow="1" w:lastRow="0" w:firstColumn="1" w:lastColumn="0" w:noHBand="0" w:noVBand="1"/>
      </w:tblPr>
      <w:tblGrid>
        <w:gridCol w:w="1407"/>
        <w:gridCol w:w="2470"/>
        <w:gridCol w:w="1242"/>
      </w:tblGrid>
      <w:tr w:rsidR="00C520F0" w:rsidRPr="00A47094" w14:paraId="42F1F467" w14:textId="77777777" w:rsidTr="00322AF9">
        <w:tc>
          <w:tcPr>
            <w:tcW w:w="5119" w:type="dxa"/>
            <w:gridSpan w:val="3"/>
            <w:tcBorders>
              <w:top w:val="single" w:sz="4" w:space="0" w:color="auto"/>
              <w:left w:val="single" w:sz="4" w:space="0" w:color="auto"/>
              <w:bottom w:val="single" w:sz="4" w:space="0" w:color="auto"/>
              <w:right w:val="single" w:sz="4" w:space="0" w:color="auto"/>
            </w:tcBorders>
          </w:tcPr>
          <w:p w14:paraId="466F9D4A" w14:textId="14BEE761" w:rsidR="00C520F0" w:rsidRPr="00E7339C" w:rsidRDefault="00C520F0" w:rsidP="00E7339C">
            <w:pPr>
              <w:pStyle w:val="NormalWeb"/>
              <w:spacing w:before="0" w:beforeAutospacing="0" w:after="0" w:afterAutospacing="0"/>
              <w:jc w:val="center"/>
              <w:rPr>
                <w:rFonts w:ascii="Calibri" w:hAnsi="Calibri" w:cs="Calibri"/>
                <w:b/>
                <w:bCs/>
                <w:color w:val="000000" w:themeColor="text1"/>
                <w:kern w:val="2"/>
                <w:sz w:val="20"/>
                <w:szCs w:val="20"/>
                <w14:ligatures w14:val="standardContextual"/>
              </w:rPr>
            </w:pPr>
            <w:r w:rsidRPr="00E7339C">
              <w:rPr>
                <w:rFonts w:ascii="Calibri" w:hAnsi="Calibri" w:cs="Calibri"/>
                <w:b/>
                <w:bCs/>
                <w:color w:val="000000" w:themeColor="text1"/>
                <w:kern w:val="2"/>
                <w:sz w:val="20"/>
                <w:szCs w:val="20"/>
                <w14:ligatures w14:val="standardContextual"/>
              </w:rPr>
              <w:t>Device C Assumptions</w:t>
            </w:r>
          </w:p>
        </w:tc>
      </w:tr>
      <w:tr w:rsidR="002C787D" w:rsidRPr="00A47094" w14:paraId="379008C8" w14:textId="77777777" w:rsidTr="002C787D">
        <w:tc>
          <w:tcPr>
            <w:tcW w:w="1407" w:type="dxa"/>
            <w:tcBorders>
              <w:top w:val="single" w:sz="4" w:space="0" w:color="auto"/>
              <w:left w:val="single" w:sz="4" w:space="0" w:color="auto"/>
              <w:bottom w:val="single" w:sz="4" w:space="0" w:color="auto"/>
              <w:right w:val="single" w:sz="4" w:space="0" w:color="auto"/>
            </w:tcBorders>
            <w:hideMark/>
          </w:tcPr>
          <w:p w14:paraId="222EC195" w14:textId="77777777" w:rsidR="002C787D" w:rsidRPr="00A47094" w:rsidRDefault="002C787D" w:rsidP="00752083">
            <w:pPr>
              <w:pStyle w:val="NormalWeb"/>
              <w:spacing w:before="0" w:beforeAutospacing="0" w:after="0" w:afterAutospacing="0"/>
              <w:rPr>
                <w:rFonts w:ascii="Calibri" w:hAnsi="Calibri" w:cs="Calibri"/>
                <w:color w:val="000000" w:themeColor="text1"/>
                <w:kern w:val="2"/>
                <w:sz w:val="20"/>
                <w:szCs w:val="20"/>
                <w14:ligatures w14:val="standardContextual"/>
              </w:rPr>
            </w:pPr>
          </w:p>
        </w:tc>
        <w:tc>
          <w:tcPr>
            <w:tcW w:w="2470" w:type="dxa"/>
            <w:tcBorders>
              <w:top w:val="single" w:sz="4" w:space="0" w:color="auto"/>
              <w:left w:val="single" w:sz="4" w:space="0" w:color="auto"/>
              <w:bottom w:val="single" w:sz="4" w:space="0" w:color="auto"/>
              <w:right w:val="single" w:sz="4" w:space="0" w:color="auto"/>
            </w:tcBorders>
          </w:tcPr>
          <w:p w14:paraId="76C52799" w14:textId="77777777" w:rsidR="002C787D" w:rsidRPr="00A47094" w:rsidRDefault="002C787D" w:rsidP="00752083">
            <w:pPr>
              <w:pStyle w:val="NormalWeb"/>
              <w:spacing w:before="0" w:beforeAutospacing="0" w:after="0" w:afterAutospacing="0"/>
              <w:rPr>
                <w:rFonts w:ascii="Calibri" w:hAnsi="Calibri" w:cs="Calibri"/>
                <w:color w:val="000000" w:themeColor="text1"/>
                <w:kern w:val="2"/>
                <w:sz w:val="20"/>
                <w:szCs w:val="20"/>
                <w14:ligatures w14:val="standardContextual"/>
              </w:rPr>
            </w:pPr>
            <w:r>
              <w:rPr>
                <w:rFonts w:ascii="Calibri" w:hAnsi="Calibri" w:cs="Calibri"/>
                <w:color w:val="000000" w:themeColor="text1"/>
                <w:kern w:val="2"/>
                <w:sz w:val="20"/>
                <w:szCs w:val="20"/>
                <w14:ligatures w14:val="standardContextual"/>
              </w:rPr>
              <w:t>Transmission power (dBm)</w:t>
            </w:r>
          </w:p>
        </w:tc>
        <w:tc>
          <w:tcPr>
            <w:tcW w:w="1242" w:type="dxa"/>
            <w:tcBorders>
              <w:top w:val="single" w:sz="4" w:space="0" w:color="auto"/>
              <w:left w:val="single" w:sz="4" w:space="0" w:color="auto"/>
              <w:bottom w:val="single" w:sz="4" w:space="0" w:color="auto"/>
              <w:right w:val="single" w:sz="4" w:space="0" w:color="auto"/>
            </w:tcBorders>
            <w:hideMark/>
          </w:tcPr>
          <w:p w14:paraId="048D1AD0" w14:textId="77777777" w:rsidR="002C787D" w:rsidRPr="00A47094" w:rsidRDefault="002C787D" w:rsidP="00752083">
            <w:pPr>
              <w:pStyle w:val="NormalWeb"/>
              <w:spacing w:before="0" w:beforeAutospacing="0" w:after="0" w:afterAutospacing="0"/>
              <w:rPr>
                <w:rFonts w:ascii="Calibri" w:hAnsi="Calibri" w:cs="Calibri"/>
                <w:color w:val="000000" w:themeColor="text1"/>
                <w:kern w:val="2"/>
                <w:sz w:val="20"/>
                <w:szCs w:val="20"/>
                <w14:ligatures w14:val="standardContextual"/>
              </w:rPr>
            </w:pPr>
            <w:r w:rsidRPr="00A47094">
              <w:rPr>
                <w:rFonts w:ascii="Calibri" w:hAnsi="Calibri" w:cs="Calibri"/>
                <w:color w:val="000000" w:themeColor="text1"/>
                <w:kern w:val="2"/>
                <w:sz w:val="20"/>
                <w:szCs w:val="20"/>
                <w14:ligatures w14:val="standardContextual"/>
              </w:rPr>
              <w:t>Device height (m)</w:t>
            </w:r>
          </w:p>
        </w:tc>
      </w:tr>
      <w:tr w:rsidR="002C787D" w:rsidRPr="00A47094" w14:paraId="0F062341" w14:textId="77777777" w:rsidTr="002C787D">
        <w:tc>
          <w:tcPr>
            <w:tcW w:w="1407" w:type="dxa"/>
            <w:tcBorders>
              <w:top w:val="single" w:sz="4" w:space="0" w:color="auto"/>
              <w:left w:val="single" w:sz="4" w:space="0" w:color="auto"/>
              <w:bottom w:val="single" w:sz="4" w:space="0" w:color="auto"/>
              <w:right w:val="single" w:sz="4" w:space="0" w:color="auto"/>
            </w:tcBorders>
          </w:tcPr>
          <w:p w14:paraId="2BADC12A" w14:textId="77777777" w:rsidR="002C787D" w:rsidRPr="00A47094" w:rsidRDefault="002C787D" w:rsidP="00752083">
            <w:pPr>
              <w:pStyle w:val="NormalWeb"/>
              <w:spacing w:before="0" w:beforeAutospacing="0" w:after="0" w:afterAutospacing="0"/>
              <w:rPr>
                <w:rFonts w:ascii="Calibri" w:hAnsi="Calibri" w:cs="Calibri"/>
                <w:color w:val="000000" w:themeColor="text1"/>
                <w:kern w:val="2"/>
                <w:sz w:val="20"/>
                <w:szCs w:val="20"/>
                <w14:ligatures w14:val="standardContextual"/>
              </w:rPr>
            </w:pPr>
            <w:r w:rsidRPr="00A47094">
              <w:rPr>
                <w:rFonts w:ascii="Calibri" w:hAnsi="Calibri" w:cs="Calibri"/>
                <w:color w:val="000000" w:themeColor="text1"/>
                <w:kern w:val="2"/>
                <w:sz w:val="20"/>
                <w:szCs w:val="20"/>
                <w14:ligatures w14:val="standardContextual"/>
              </w:rPr>
              <w:t>Device C</w:t>
            </w:r>
          </w:p>
        </w:tc>
        <w:tc>
          <w:tcPr>
            <w:tcW w:w="2470" w:type="dxa"/>
            <w:tcBorders>
              <w:top w:val="single" w:sz="4" w:space="0" w:color="auto"/>
              <w:left w:val="single" w:sz="4" w:space="0" w:color="auto"/>
              <w:bottom w:val="single" w:sz="4" w:space="0" w:color="auto"/>
              <w:right w:val="single" w:sz="4" w:space="0" w:color="auto"/>
            </w:tcBorders>
          </w:tcPr>
          <w:p w14:paraId="43D8404C" w14:textId="77777777" w:rsidR="002C787D" w:rsidRPr="00A47094" w:rsidRDefault="002C787D" w:rsidP="00752083">
            <w:pPr>
              <w:pStyle w:val="NormalWeb"/>
              <w:spacing w:before="0" w:beforeAutospacing="0" w:after="0" w:afterAutospacing="0"/>
              <w:rPr>
                <w:rFonts w:ascii="Calibri" w:hAnsi="Calibri" w:cs="Calibri"/>
                <w:color w:val="000000" w:themeColor="text1"/>
                <w:kern w:val="2"/>
                <w:sz w:val="20"/>
                <w:szCs w:val="20"/>
                <w14:ligatures w14:val="standardContextual"/>
              </w:rPr>
            </w:pPr>
            <w:r>
              <w:rPr>
                <w:rFonts w:ascii="Calibri" w:hAnsi="Calibri" w:cs="Calibri"/>
                <w:color w:val="000000" w:themeColor="text1"/>
                <w:kern w:val="2"/>
                <w:sz w:val="20"/>
                <w:szCs w:val="20"/>
                <w14:ligatures w14:val="standardContextual"/>
              </w:rPr>
              <w:t>0, 10, 20</w:t>
            </w:r>
          </w:p>
        </w:tc>
        <w:tc>
          <w:tcPr>
            <w:tcW w:w="1242" w:type="dxa"/>
            <w:tcBorders>
              <w:top w:val="single" w:sz="4" w:space="0" w:color="auto"/>
              <w:left w:val="single" w:sz="4" w:space="0" w:color="auto"/>
              <w:bottom w:val="single" w:sz="4" w:space="0" w:color="auto"/>
              <w:right w:val="single" w:sz="4" w:space="0" w:color="auto"/>
            </w:tcBorders>
          </w:tcPr>
          <w:p w14:paraId="5A278DDB" w14:textId="77777777" w:rsidR="002C787D" w:rsidRPr="00A47094" w:rsidRDefault="002C787D" w:rsidP="00752083">
            <w:pPr>
              <w:pStyle w:val="NormalWeb"/>
              <w:spacing w:before="0" w:beforeAutospacing="0" w:after="0" w:afterAutospacing="0"/>
              <w:rPr>
                <w:rFonts w:ascii="Calibri" w:hAnsi="Calibri" w:cs="Calibri"/>
                <w:color w:val="000000" w:themeColor="text1"/>
                <w:kern w:val="2"/>
                <w:sz w:val="20"/>
                <w:szCs w:val="20"/>
                <w14:ligatures w14:val="standardContextual"/>
              </w:rPr>
            </w:pPr>
            <w:r w:rsidRPr="00A47094">
              <w:rPr>
                <w:rFonts w:ascii="Calibri" w:hAnsi="Calibri" w:cs="Calibri"/>
                <w:color w:val="000000" w:themeColor="text1"/>
                <w:kern w:val="2"/>
                <w:sz w:val="20"/>
                <w:szCs w:val="20"/>
                <w14:ligatures w14:val="standardContextual"/>
              </w:rPr>
              <w:t>1.5</w:t>
            </w:r>
          </w:p>
        </w:tc>
      </w:tr>
    </w:tbl>
    <w:p w14:paraId="79833C77" w14:textId="77777777" w:rsidR="00700132" w:rsidRDefault="00700132" w:rsidP="00700132"/>
    <w:p w14:paraId="3AB3A8DA" w14:textId="77777777" w:rsidR="00700132" w:rsidRDefault="00700132" w:rsidP="00700132">
      <w:r>
        <w:t>UL link budgets were calculated using three different receiver infrastructures aligning with connectivity topologies 1-4.</w:t>
      </w:r>
    </w:p>
    <w:p w14:paraId="19618458" w14:textId="77777777" w:rsidR="00700132" w:rsidRDefault="00700132" w:rsidP="00700132"/>
    <w:tbl>
      <w:tblPr>
        <w:tblStyle w:val="TableGrid"/>
        <w:tblW w:w="6696" w:type="dxa"/>
        <w:tblInd w:w="607" w:type="dxa"/>
        <w:tblLook w:val="04A0" w:firstRow="1" w:lastRow="0" w:firstColumn="1" w:lastColumn="0" w:noHBand="0" w:noVBand="1"/>
      </w:tblPr>
      <w:tblGrid>
        <w:gridCol w:w="2057"/>
        <w:gridCol w:w="1006"/>
        <w:gridCol w:w="883"/>
        <w:gridCol w:w="1375"/>
        <w:gridCol w:w="1375"/>
      </w:tblGrid>
      <w:tr w:rsidR="00700132" w:rsidRPr="009E6BB9" w14:paraId="375AF2A0" w14:textId="77777777" w:rsidTr="00752083">
        <w:trPr>
          <w:trHeight w:val="242"/>
        </w:trPr>
        <w:tc>
          <w:tcPr>
            <w:tcW w:w="6696" w:type="dxa"/>
            <w:gridSpan w:val="5"/>
            <w:tcBorders>
              <w:top w:val="single" w:sz="4" w:space="0" w:color="auto"/>
              <w:left w:val="single" w:sz="4" w:space="0" w:color="auto"/>
              <w:bottom w:val="single" w:sz="4" w:space="0" w:color="auto"/>
              <w:right w:val="single" w:sz="4" w:space="0" w:color="auto"/>
            </w:tcBorders>
          </w:tcPr>
          <w:p w14:paraId="4D1EF2F1" w14:textId="77777777" w:rsidR="00700132" w:rsidRPr="00787C7A" w:rsidRDefault="00700132" w:rsidP="00752083">
            <w:pPr>
              <w:pStyle w:val="NormalWeb"/>
              <w:spacing w:before="0" w:beforeAutospacing="0" w:after="0" w:afterAutospacing="0"/>
              <w:jc w:val="center"/>
              <w:rPr>
                <w:rFonts w:ascii="Calibri" w:hAnsi="Calibri" w:cs="Calibri"/>
                <w:b/>
                <w:bCs/>
                <w:color w:val="000000" w:themeColor="text1"/>
                <w:kern w:val="2"/>
                <w:sz w:val="20"/>
                <w:szCs w:val="20"/>
                <w14:ligatures w14:val="standardContextual"/>
              </w:rPr>
            </w:pPr>
            <w:r w:rsidRPr="00787C7A">
              <w:rPr>
                <w:rFonts w:ascii="Calibri" w:hAnsi="Calibri" w:cs="Calibri"/>
                <w:b/>
                <w:bCs/>
                <w:color w:val="000000" w:themeColor="text1"/>
                <w:kern w:val="2"/>
                <w:sz w:val="20"/>
                <w:szCs w:val="20"/>
                <w14:ligatures w14:val="standardContextual"/>
              </w:rPr>
              <w:t xml:space="preserve">Receiver </w:t>
            </w:r>
            <w:r>
              <w:rPr>
                <w:rFonts w:ascii="Calibri" w:hAnsi="Calibri" w:cs="Calibri"/>
                <w:b/>
                <w:bCs/>
                <w:color w:val="000000" w:themeColor="text1"/>
                <w:kern w:val="2"/>
                <w:sz w:val="20"/>
                <w:szCs w:val="20"/>
                <w14:ligatures w14:val="standardContextual"/>
              </w:rPr>
              <w:t>assumptions</w:t>
            </w:r>
          </w:p>
        </w:tc>
      </w:tr>
      <w:tr w:rsidR="00700132" w:rsidRPr="009E6BB9" w14:paraId="486CEE89" w14:textId="77777777" w:rsidTr="00752083">
        <w:trPr>
          <w:trHeight w:val="748"/>
        </w:trPr>
        <w:tc>
          <w:tcPr>
            <w:tcW w:w="2057" w:type="dxa"/>
            <w:tcBorders>
              <w:top w:val="single" w:sz="4" w:space="0" w:color="auto"/>
              <w:left w:val="single" w:sz="4" w:space="0" w:color="auto"/>
              <w:bottom w:val="single" w:sz="4" w:space="0" w:color="auto"/>
              <w:right w:val="single" w:sz="4" w:space="0" w:color="auto"/>
            </w:tcBorders>
            <w:hideMark/>
          </w:tcPr>
          <w:p w14:paraId="371AAD42" w14:textId="77777777" w:rsidR="00700132" w:rsidRPr="009E6BB9" w:rsidRDefault="00700132" w:rsidP="00752083">
            <w:pPr>
              <w:pStyle w:val="NormalWeb"/>
              <w:spacing w:before="0" w:beforeAutospacing="0" w:after="0" w:afterAutospacing="0"/>
              <w:rPr>
                <w:rFonts w:ascii="Calibri" w:hAnsi="Calibri" w:cs="Calibri"/>
                <w:color w:val="000000" w:themeColor="text1"/>
                <w:kern w:val="2"/>
                <w:sz w:val="20"/>
                <w:szCs w:val="20"/>
                <w14:ligatures w14:val="standardContextual"/>
              </w:rPr>
            </w:pPr>
            <w:r w:rsidRPr="009E6BB9">
              <w:rPr>
                <w:rFonts w:ascii="Calibri" w:hAnsi="Calibri" w:cs="Calibri"/>
                <w:color w:val="000000" w:themeColor="text1"/>
                <w:kern w:val="2"/>
                <w:sz w:val="20"/>
                <w:szCs w:val="20"/>
                <w14:ligatures w14:val="standardContextual"/>
              </w:rPr>
              <w:t>Infrastructure</w:t>
            </w:r>
          </w:p>
        </w:tc>
        <w:tc>
          <w:tcPr>
            <w:tcW w:w="1006" w:type="dxa"/>
            <w:tcBorders>
              <w:top w:val="single" w:sz="4" w:space="0" w:color="auto"/>
              <w:left w:val="single" w:sz="4" w:space="0" w:color="auto"/>
              <w:bottom w:val="single" w:sz="4" w:space="0" w:color="auto"/>
              <w:right w:val="single" w:sz="4" w:space="0" w:color="auto"/>
            </w:tcBorders>
            <w:hideMark/>
          </w:tcPr>
          <w:p w14:paraId="15757B3F" w14:textId="77777777" w:rsidR="00700132" w:rsidRPr="009E6BB9" w:rsidRDefault="00700132" w:rsidP="00752083">
            <w:pPr>
              <w:pStyle w:val="NormalWeb"/>
              <w:spacing w:before="0" w:beforeAutospacing="0" w:after="0" w:afterAutospacing="0"/>
              <w:rPr>
                <w:rFonts w:ascii="Calibri" w:hAnsi="Calibri" w:cs="Calibri"/>
                <w:color w:val="000000" w:themeColor="text1"/>
                <w:kern w:val="2"/>
                <w:sz w:val="20"/>
                <w:szCs w:val="20"/>
                <w14:ligatures w14:val="standardContextual"/>
              </w:rPr>
            </w:pPr>
            <w:r w:rsidRPr="009E6BB9">
              <w:rPr>
                <w:rFonts w:ascii="Calibri" w:hAnsi="Calibri" w:cs="Calibri"/>
                <w:color w:val="000000" w:themeColor="text1"/>
                <w:kern w:val="2"/>
                <w:sz w:val="20"/>
                <w:szCs w:val="20"/>
                <w14:ligatures w14:val="standardContextual"/>
              </w:rPr>
              <w:t>Antenna Gain (dBm)</w:t>
            </w:r>
          </w:p>
        </w:tc>
        <w:tc>
          <w:tcPr>
            <w:tcW w:w="883" w:type="dxa"/>
            <w:tcBorders>
              <w:top w:val="single" w:sz="4" w:space="0" w:color="auto"/>
              <w:left w:val="single" w:sz="4" w:space="0" w:color="auto"/>
              <w:bottom w:val="single" w:sz="4" w:space="0" w:color="auto"/>
              <w:right w:val="single" w:sz="4" w:space="0" w:color="auto"/>
            </w:tcBorders>
            <w:hideMark/>
          </w:tcPr>
          <w:p w14:paraId="5705D130" w14:textId="77777777" w:rsidR="00700132" w:rsidRPr="009E6BB9" w:rsidRDefault="00700132" w:rsidP="00752083">
            <w:pPr>
              <w:pStyle w:val="NormalWeb"/>
              <w:spacing w:before="0" w:beforeAutospacing="0" w:after="0" w:afterAutospacing="0"/>
              <w:rPr>
                <w:rFonts w:ascii="Calibri" w:hAnsi="Calibri" w:cs="Calibri"/>
                <w:color w:val="000000" w:themeColor="text1"/>
                <w:kern w:val="2"/>
                <w:sz w:val="20"/>
                <w:szCs w:val="20"/>
                <w14:ligatures w14:val="standardContextual"/>
              </w:rPr>
            </w:pPr>
            <w:r w:rsidRPr="009E6BB9">
              <w:rPr>
                <w:rFonts w:ascii="Calibri" w:hAnsi="Calibri" w:cs="Calibri"/>
                <w:color w:val="000000" w:themeColor="text1"/>
                <w:kern w:val="2"/>
                <w:sz w:val="20"/>
                <w:szCs w:val="20"/>
                <w14:ligatures w14:val="standardContextual"/>
              </w:rPr>
              <w:t>Noise Figure (dB)</w:t>
            </w:r>
          </w:p>
        </w:tc>
        <w:tc>
          <w:tcPr>
            <w:tcW w:w="1375" w:type="dxa"/>
            <w:tcBorders>
              <w:top w:val="single" w:sz="4" w:space="0" w:color="auto"/>
              <w:left w:val="single" w:sz="4" w:space="0" w:color="auto"/>
              <w:bottom w:val="single" w:sz="4" w:space="0" w:color="auto"/>
              <w:right w:val="single" w:sz="4" w:space="0" w:color="auto"/>
            </w:tcBorders>
          </w:tcPr>
          <w:p w14:paraId="15370C36" w14:textId="77777777" w:rsidR="00700132" w:rsidRPr="009E6BB9" w:rsidRDefault="00700132" w:rsidP="00752083">
            <w:pPr>
              <w:pStyle w:val="NormalWeb"/>
              <w:spacing w:before="0" w:beforeAutospacing="0" w:after="0" w:afterAutospacing="0"/>
              <w:rPr>
                <w:rFonts w:ascii="Calibri" w:hAnsi="Calibri" w:cs="Calibri"/>
                <w:color w:val="000000" w:themeColor="text1"/>
                <w:kern w:val="2"/>
                <w:sz w:val="20"/>
                <w:szCs w:val="20"/>
                <w14:ligatures w14:val="standardContextual"/>
              </w:rPr>
            </w:pPr>
            <w:r w:rsidRPr="009E6BB9">
              <w:rPr>
                <w:rFonts w:ascii="Calibri" w:hAnsi="Calibri" w:cs="Calibri"/>
                <w:color w:val="000000" w:themeColor="text1"/>
                <w:kern w:val="2"/>
                <w:sz w:val="20"/>
                <w:szCs w:val="20"/>
                <w14:ligatures w14:val="standardContextual"/>
              </w:rPr>
              <w:t>Infrastructure height (m)</w:t>
            </w:r>
          </w:p>
        </w:tc>
        <w:tc>
          <w:tcPr>
            <w:tcW w:w="1375" w:type="dxa"/>
            <w:tcBorders>
              <w:top w:val="single" w:sz="4" w:space="0" w:color="auto"/>
              <w:left w:val="single" w:sz="4" w:space="0" w:color="auto"/>
              <w:bottom w:val="single" w:sz="4" w:space="0" w:color="auto"/>
              <w:right w:val="single" w:sz="4" w:space="0" w:color="auto"/>
            </w:tcBorders>
          </w:tcPr>
          <w:p w14:paraId="7BDC2B10" w14:textId="77777777" w:rsidR="00700132" w:rsidRPr="009E6BB9" w:rsidRDefault="00700132" w:rsidP="00752083">
            <w:pPr>
              <w:pStyle w:val="NormalWeb"/>
              <w:spacing w:before="0" w:beforeAutospacing="0" w:after="0" w:afterAutospacing="0"/>
              <w:rPr>
                <w:rFonts w:ascii="Calibri" w:hAnsi="Calibri" w:cs="Calibri"/>
                <w:color w:val="000000" w:themeColor="text1"/>
                <w:kern w:val="2"/>
                <w:sz w:val="20"/>
                <w:szCs w:val="20"/>
                <w14:ligatures w14:val="standardContextual"/>
              </w:rPr>
            </w:pPr>
            <w:r>
              <w:rPr>
                <w:rFonts w:ascii="Calibri" w:hAnsi="Calibri" w:cs="Calibri"/>
                <w:color w:val="000000" w:themeColor="text1"/>
                <w:kern w:val="2"/>
                <w:sz w:val="20"/>
                <w:szCs w:val="20"/>
                <w14:ligatures w14:val="standardContextual"/>
              </w:rPr>
              <w:t>Sensitivity (dBm)</w:t>
            </w:r>
          </w:p>
        </w:tc>
      </w:tr>
      <w:tr w:rsidR="00700132" w:rsidRPr="009E6BB9" w14:paraId="29B4DA35" w14:textId="77777777" w:rsidTr="00752083">
        <w:tc>
          <w:tcPr>
            <w:tcW w:w="2057" w:type="dxa"/>
            <w:tcBorders>
              <w:top w:val="single" w:sz="4" w:space="0" w:color="auto"/>
              <w:left w:val="single" w:sz="4" w:space="0" w:color="auto"/>
              <w:bottom w:val="single" w:sz="4" w:space="0" w:color="auto"/>
              <w:right w:val="single" w:sz="4" w:space="0" w:color="auto"/>
            </w:tcBorders>
          </w:tcPr>
          <w:p w14:paraId="1607E300" w14:textId="77777777" w:rsidR="00700132" w:rsidRPr="009E6BB9" w:rsidRDefault="00700132" w:rsidP="00752083">
            <w:pPr>
              <w:pStyle w:val="NormalWeb"/>
              <w:spacing w:before="0" w:beforeAutospacing="0" w:after="0" w:afterAutospacing="0"/>
              <w:rPr>
                <w:rFonts w:ascii="Calibri" w:hAnsi="Calibri" w:cs="Calibri"/>
                <w:color w:val="000000" w:themeColor="text1"/>
                <w:kern w:val="2"/>
                <w:sz w:val="20"/>
                <w:szCs w:val="20"/>
                <w14:ligatures w14:val="standardContextual"/>
              </w:rPr>
            </w:pPr>
            <w:r>
              <w:rPr>
                <w:rFonts w:ascii="Calibri" w:hAnsi="Calibri" w:cs="Calibri"/>
                <w:color w:val="000000" w:themeColor="text1"/>
                <w:kern w:val="2"/>
                <w:sz w:val="20"/>
                <w:szCs w:val="20"/>
                <w14:ligatures w14:val="standardContextual"/>
              </w:rPr>
              <w:lastRenderedPageBreak/>
              <w:t>Assisting/intermediate Node</w:t>
            </w:r>
          </w:p>
        </w:tc>
        <w:tc>
          <w:tcPr>
            <w:tcW w:w="1006" w:type="dxa"/>
            <w:tcBorders>
              <w:top w:val="single" w:sz="4" w:space="0" w:color="auto"/>
              <w:left w:val="single" w:sz="4" w:space="0" w:color="auto"/>
              <w:bottom w:val="single" w:sz="4" w:space="0" w:color="auto"/>
              <w:right w:val="single" w:sz="4" w:space="0" w:color="auto"/>
            </w:tcBorders>
          </w:tcPr>
          <w:p w14:paraId="479C39B0" w14:textId="77777777" w:rsidR="00700132" w:rsidRPr="009E6BB9" w:rsidRDefault="00700132" w:rsidP="00752083">
            <w:pPr>
              <w:pStyle w:val="NormalWeb"/>
              <w:spacing w:before="0" w:beforeAutospacing="0" w:after="0" w:afterAutospacing="0"/>
              <w:rPr>
                <w:rFonts w:ascii="Calibri" w:hAnsi="Calibri" w:cs="Calibri"/>
                <w:color w:val="000000" w:themeColor="text1"/>
                <w:kern w:val="2"/>
                <w:sz w:val="20"/>
                <w:szCs w:val="20"/>
                <w14:ligatures w14:val="standardContextual"/>
              </w:rPr>
            </w:pPr>
            <w:r w:rsidRPr="00970913">
              <w:rPr>
                <w:rFonts w:ascii="Calibri" w:hAnsi="Calibri" w:cs="Calibri"/>
                <w:color w:val="000000" w:themeColor="text1"/>
                <w:kern w:val="2"/>
                <w:sz w:val="20"/>
                <w:szCs w:val="20"/>
                <w14:ligatures w14:val="standardContextual"/>
              </w:rPr>
              <w:t>0</w:t>
            </w:r>
          </w:p>
        </w:tc>
        <w:tc>
          <w:tcPr>
            <w:tcW w:w="883" w:type="dxa"/>
            <w:tcBorders>
              <w:top w:val="single" w:sz="4" w:space="0" w:color="auto"/>
              <w:left w:val="single" w:sz="4" w:space="0" w:color="auto"/>
              <w:bottom w:val="single" w:sz="4" w:space="0" w:color="auto"/>
              <w:right w:val="single" w:sz="4" w:space="0" w:color="auto"/>
            </w:tcBorders>
          </w:tcPr>
          <w:p w14:paraId="4F5DE1BD" w14:textId="77777777" w:rsidR="00700132" w:rsidRPr="009E6BB9" w:rsidRDefault="00700132" w:rsidP="00752083">
            <w:pPr>
              <w:pStyle w:val="NormalWeb"/>
              <w:spacing w:before="0" w:beforeAutospacing="0" w:after="0" w:afterAutospacing="0"/>
              <w:rPr>
                <w:rFonts w:ascii="Calibri" w:hAnsi="Calibri" w:cs="Calibri"/>
                <w:color w:val="000000" w:themeColor="text1"/>
                <w:kern w:val="2"/>
                <w:sz w:val="20"/>
                <w:szCs w:val="20"/>
                <w14:ligatures w14:val="standardContextual"/>
              </w:rPr>
            </w:pPr>
            <w:r w:rsidRPr="009E6BB9">
              <w:rPr>
                <w:rFonts w:ascii="Calibri" w:hAnsi="Calibri" w:cs="Calibri"/>
                <w:color w:val="000000" w:themeColor="text1"/>
                <w:kern w:val="2"/>
                <w:sz w:val="20"/>
                <w:szCs w:val="20"/>
                <w14:ligatures w14:val="standardContextual"/>
              </w:rPr>
              <w:t>5</w:t>
            </w:r>
          </w:p>
        </w:tc>
        <w:tc>
          <w:tcPr>
            <w:tcW w:w="1375" w:type="dxa"/>
            <w:tcBorders>
              <w:top w:val="single" w:sz="4" w:space="0" w:color="auto"/>
              <w:left w:val="single" w:sz="4" w:space="0" w:color="auto"/>
              <w:bottom w:val="single" w:sz="4" w:space="0" w:color="auto"/>
              <w:right w:val="single" w:sz="4" w:space="0" w:color="auto"/>
            </w:tcBorders>
          </w:tcPr>
          <w:p w14:paraId="5FA9F077" w14:textId="77777777" w:rsidR="00700132" w:rsidRPr="009E6BB9" w:rsidRDefault="00700132" w:rsidP="00752083">
            <w:pPr>
              <w:pStyle w:val="NormalWeb"/>
              <w:spacing w:before="0" w:beforeAutospacing="0" w:after="0" w:afterAutospacing="0"/>
              <w:rPr>
                <w:rFonts w:ascii="Calibri" w:hAnsi="Calibri" w:cs="Calibri"/>
                <w:color w:val="000000" w:themeColor="text1"/>
                <w:kern w:val="2"/>
                <w:sz w:val="20"/>
                <w:szCs w:val="20"/>
                <w14:ligatures w14:val="standardContextual"/>
              </w:rPr>
            </w:pPr>
            <w:r w:rsidRPr="009E6BB9">
              <w:rPr>
                <w:rFonts w:ascii="Calibri" w:hAnsi="Calibri" w:cs="Calibri"/>
                <w:color w:val="000000" w:themeColor="text1"/>
                <w:kern w:val="2"/>
                <w:sz w:val="20"/>
                <w:szCs w:val="20"/>
                <w14:ligatures w14:val="standardContextual"/>
              </w:rPr>
              <w:t>1.5</w:t>
            </w:r>
          </w:p>
        </w:tc>
        <w:tc>
          <w:tcPr>
            <w:tcW w:w="1375" w:type="dxa"/>
            <w:tcBorders>
              <w:top w:val="single" w:sz="4" w:space="0" w:color="auto"/>
              <w:left w:val="single" w:sz="4" w:space="0" w:color="auto"/>
              <w:bottom w:val="single" w:sz="4" w:space="0" w:color="auto"/>
              <w:right w:val="single" w:sz="4" w:space="0" w:color="auto"/>
            </w:tcBorders>
          </w:tcPr>
          <w:p w14:paraId="157AF926" w14:textId="77777777" w:rsidR="00700132" w:rsidRPr="009E6BB9" w:rsidRDefault="00700132" w:rsidP="00752083">
            <w:pPr>
              <w:pStyle w:val="NormalWeb"/>
              <w:spacing w:before="0" w:beforeAutospacing="0" w:after="0" w:afterAutospacing="0"/>
              <w:rPr>
                <w:rFonts w:ascii="Calibri" w:hAnsi="Calibri" w:cs="Calibri"/>
                <w:color w:val="000000" w:themeColor="text1"/>
                <w:kern w:val="2"/>
                <w:sz w:val="20"/>
                <w:szCs w:val="20"/>
                <w14:ligatures w14:val="standardContextual"/>
              </w:rPr>
            </w:pPr>
            <w:r>
              <w:rPr>
                <w:rFonts w:ascii="Calibri" w:hAnsi="Calibri" w:cs="Calibri"/>
                <w:color w:val="000000" w:themeColor="text1"/>
                <w:kern w:val="2"/>
                <w:sz w:val="20"/>
                <w:szCs w:val="20"/>
                <w14:ligatures w14:val="standardContextual"/>
              </w:rPr>
              <w:t>-115.9</w:t>
            </w:r>
          </w:p>
        </w:tc>
      </w:tr>
      <w:tr w:rsidR="00700132" w:rsidRPr="009E6BB9" w14:paraId="795EF097" w14:textId="77777777" w:rsidTr="00752083">
        <w:tc>
          <w:tcPr>
            <w:tcW w:w="2057" w:type="dxa"/>
            <w:tcBorders>
              <w:top w:val="single" w:sz="4" w:space="0" w:color="auto"/>
              <w:left w:val="single" w:sz="4" w:space="0" w:color="auto"/>
              <w:bottom w:val="single" w:sz="4" w:space="0" w:color="auto"/>
              <w:right w:val="single" w:sz="4" w:space="0" w:color="auto"/>
            </w:tcBorders>
            <w:hideMark/>
          </w:tcPr>
          <w:p w14:paraId="1A23EDF6" w14:textId="77777777" w:rsidR="00700132" w:rsidRPr="009E6BB9" w:rsidRDefault="00700132" w:rsidP="00752083">
            <w:pPr>
              <w:pStyle w:val="NormalWeb"/>
              <w:spacing w:before="0" w:beforeAutospacing="0" w:after="0" w:afterAutospacing="0"/>
              <w:rPr>
                <w:rFonts w:ascii="Calibri" w:hAnsi="Calibri" w:cs="Calibri"/>
                <w:color w:val="000000" w:themeColor="text1"/>
                <w:kern w:val="2"/>
                <w:sz w:val="20"/>
                <w:szCs w:val="20"/>
                <w14:ligatures w14:val="standardContextual"/>
              </w:rPr>
            </w:pPr>
            <w:r w:rsidRPr="009E6BB9">
              <w:rPr>
                <w:rFonts w:ascii="Calibri" w:hAnsi="Calibri" w:cs="Calibri"/>
                <w:color w:val="000000" w:themeColor="text1"/>
                <w:kern w:val="2"/>
                <w:sz w:val="20"/>
                <w:szCs w:val="20"/>
                <w14:ligatures w14:val="standardContextual"/>
              </w:rPr>
              <w:t>Micro</w:t>
            </w:r>
          </w:p>
        </w:tc>
        <w:tc>
          <w:tcPr>
            <w:tcW w:w="1006" w:type="dxa"/>
            <w:tcBorders>
              <w:top w:val="single" w:sz="4" w:space="0" w:color="auto"/>
              <w:left w:val="single" w:sz="4" w:space="0" w:color="auto"/>
              <w:bottom w:val="single" w:sz="4" w:space="0" w:color="auto"/>
              <w:right w:val="single" w:sz="4" w:space="0" w:color="auto"/>
            </w:tcBorders>
            <w:hideMark/>
          </w:tcPr>
          <w:p w14:paraId="6F6CAD83" w14:textId="77777777" w:rsidR="00700132" w:rsidRPr="009E6BB9" w:rsidRDefault="00700132" w:rsidP="00752083">
            <w:pPr>
              <w:pStyle w:val="NormalWeb"/>
              <w:spacing w:before="0" w:beforeAutospacing="0" w:after="0" w:afterAutospacing="0"/>
              <w:rPr>
                <w:rFonts w:ascii="Calibri" w:hAnsi="Calibri" w:cs="Calibri"/>
                <w:color w:val="000000" w:themeColor="text1"/>
                <w:kern w:val="2"/>
                <w:sz w:val="20"/>
                <w:szCs w:val="20"/>
                <w14:ligatures w14:val="standardContextual"/>
              </w:rPr>
            </w:pPr>
            <w:r w:rsidRPr="009E6BB9">
              <w:rPr>
                <w:rFonts w:ascii="Calibri" w:hAnsi="Calibri" w:cs="Calibri"/>
                <w:color w:val="000000" w:themeColor="text1"/>
                <w:kern w:val="2"/>
                <w:sz w:val="20"/>
                <w:szCs w:val="20"/>
                <w14:ligatures w14:val="standardContextual"/>
              </w:rPr>
              <w:t>1</w:t>
            </w:r>
            <w:r>
              <w:rPr>
                <w:rFonts w:ascii="Calibri" w:hAnsi="Calibri" w:cs="Calibri"/>
                <w:color w:val="000000" w:themeColor="text1"/>
                <w:kern w:val="2"/>
                <w:sz w:val="20"/>
                <w:szCs w:val="20"/>
                <w14:ligatures w14:val="standardContextual"/>
              </w:rPr>
              <w:t>7</w:t>
            </w:r>
          </w:p>
          <w:p w14:paraId="37496ECE" w14:textId="77777777" w:rsidR="00700132" w:rsidRPr="009E6BB9" w:rsidRDefault="00700132" w:rsidP="00752083">
            <w:pPr>
              <w:pStyle w:val="NormalWeb"/>
              <w:spacing w:before="0" w:beforeAutospacing="0" w:after="0" w:afterAutospacing="0"/>
              <w:rPr>
                <w:rFonts w:ascii="Calibri" w:hAnsi="Calibri" w:cs="Calibri"/>
                <w:color w:val="000000" w:themeColor="text1"/>
                <w:kern w:val="2"/>
                <w:sz w:val="20"/>
                <w:szCs w:val="20"/>
                <w14:ligatures w14:val="standardContextual"/>
              </w:rPr>
            </w:pPr>
          </w:p>
        </w:tc>
        <w:tc>
          <w:tcPr>
            <w:tcW w:w="883" w:type="dxa"/>
            <w:tcBorders>
              <w:top w:val="single" w:sz="4" w:space="0" w:color="auto"/>
              <w:left w:val="single" w:sz="4" w:space="0" w:color="auto"/>
              <w:bottom w:val="single" w:sz="4" w:space="0" w:color="auto"/>
              <w:right w:val="single" w:sz="4" w:space="0" w:color="auto"/>
            </w:tcBorders>
            <w:hideMark/>
          </w:tcPr>
          <w:p w14:paraId="172CA430" w14:textId="77777777" w:rsidR="00700132" w:rsidRPr="009E6BB9" w:rsidRDefault="00700132" w:rsidP="00752083">
            <w:pPr>
              <w:pStyle w:val="NormalWeb"/>
              <w:spacing w:before="0" w:beforeAutospacing="0" w:after="0" w:afterAutospacing="0"/>
              <w:rPr>
                <w:rFonts w:ascii="Calibri" w:hAnsi="Calibri" w:cs="Calibri"/>
                <w:color w:val="000000" w:themeColor="text1"/>
                <w:kern w:val="2"/>
                <w:sz w:val="20"/>
                <w:szCs w:val="20"/>
                <w14:ligatures w14:val="standardContextual"/>
              </w:rPr>
            </w:pPr>
            <w:r w:rsidRPr="009E6BB9">
              <w:rPr>
                <w:rFonts w:ascii="Calibri" w:hAnsi="Calibri" w:cs="Calibri"/>
                <w:color w:val="000000" w:themeColor="text1"/>
                <w:kern w:val="2"/>
                <w:sz w:val="20"/>
                <w:szCs w:val="20"/>
                <w14:ligatures w14:val="standardContextual"/>
              </w:rPr>
              <w:t>10</w:t>
            </w:r>
          </w:p>
        </w:tc>
        <w:tc>
          <w:tcPr>
            <w:tcW w:w="1375" w:type="dxa"/>
            <w:tcBorders>
              <w:top w:val="single" w:sz="4" w:space="0" w:color="auto"/>
              <w:left w:val="single" w:sz="4" w:space="0" w:color="auto"/>
              <w:bottom w:val="single" w:sz="4" w:space="0" w:color="auto"/>
              <w:right w:val="single" w:sz="4" w:space="0" w:color="auto"/>
            </w:tcBorders>
          </w:tcPr>
          <w:p w14:paraId="26A386A1" w14:textId="77777777" w:rsidR="00700132" w:rsidRPr="009E6BB9" w:rsidRDefault="00700132" w:rsidP="00752083">
            <w:pPr>
              <w:pStyle w:val="NormalWeb"/>
              <w:spacing w:before="0" w:beforeAutospacing="0" w:after="0" w:afterAutospacing="0"/>
              <w:rPr>
                <w:rFonts w:ascii="Calibri" w:hAnsi="Calibri" w:cs="Calibri"/>
                <w:color w:val="000000" w:themeColor="text1"/>
                <w:kern w:val="2"/>
                <w:sz w:val="20"/>
                <w:szCs w:val="20"/>
                <w14:ligatures w14:val="standardContextual"/>
              </w:rPr>
            </w:pPr>
            <w:r w:rsidRPr="009E6BB9">
              <w:rPr>
                <w:rFonts w:ascii="Calibri" w:hAnsi="Calibri" w:cs="Calibri"/>
                <w:color w:val="000000" w:themeColor="text1"/>
                <w:kern w:val="2"/>
                <w:sz w:val="20"/>
                <w:szCs w:val="20"/>
                <w14:ligatures w14:val="standardContextual"/>
              </w:rPr>
              <w:t>10</w:t>
            </w:r>
          </w:p>
        </w:tc>
        <w:tc>
          <w:tcPr>
            <w:tcW w:w="1375" w:type="dxa"/>
            <w:tcBorders>
              <w:top w:val="single" w:sz="4" w:space="0" w:color="auto"/>
              <w:left w:val="single" w:sz="4" w:space="0" w:color="auto"/>
              <w:bottom w:val="single" w:sz="4" w:space="0" w:color="auto"/>
              <w:right w:val="single" w:sz="4" w:space="0" w:color="auto"/>
            </w:tcBorders>
          </w:tcPr>
          <w:p w14:paraId="6A708303" w14:textId="77777777" w:rsidR="00700132" w:rsidRPr="009E6BB9" w:rsidRDefault="00700132" w:rsidP="00752083">
            <w:pPr>
              <w:pStyle w:val="NormalWeb"/>
              <w:spacing w:before="0" w:beforeAutospacing="0" w:after="0" w:afterAutospacing="0"/>
              <w:rPr>
                <w:rFonts w:ascii="Calibri" w:hAnsi="Calibri" w:cs="Calibri"/>
                <w:color w:val="000000" w:themeColor="text1"/>
                <w:kern w:val="2"/>
                <w:sz w:val="20"/>
                <w:szCs w:val="20"/>
                <w14:ligatures w14:val="standardContextual"/>
              </w:rPr>
            </w:pPr>
            <w:r>
              <w:rPr>
                <w:rFonts w:ascii="Calibri" w:hAnsi="Calibri" w:cs="Calibri"/>
                <w:color w:val="000000" w:themeColor="text1"/>
                <w:kern w:val="2"/>
                <w:sz w:val="20"/>
                <w:szCs w:val="20"/>
                <w14:ligatures w14:val="standardContextual"/>
              </w:rPr>
              <w:t>-110.9</w:t>
            </w:r>
          </w:p>
        </w:tc>
      </w:tr>
      <w:tr w:rsidR="00700132" w:rsidRPr="009E6BB9" w14:paraId="79425BF5" w14:textId="77777777" w:rsidTr="00752083">
        <w:tc>
          <w:tcPr>
            <w:tcW w:w="2057" w:type="dxa"/>
            <w:tcBorders>
              <w:top w:val="single" w:sz="4" w:space="0" w:color="auto"/>
              <w:left w:val="single" w:sz="4" w:space="0" w:color="auto"/>
              <w:bottom w:val="single" w:sz="4" w:space="0" w:color="auto"/>
              <w:right w:val="single" w:sz="4" w:space="0" w:color="auto"/>
            </w:tcBorders>
            <w:hideMark/>
          </w:tcPr>
          <w:p w14:paraId="4A40BD47" w14:textId="77777777" w:rsidR="00700132" w:rsidRPr="009E6BB9" w:rsidRDefault="00700132" w:rsidP="00752083">
            <w:pPr>
              <w:pStyle w:val="NormalWeb"/>
              <w:spacing w:before="0" w:beforeAutospacing="0" w:after="0" w:afterAutospacing="0"/>
              <w:rPr>
                <w:rFonts w:ascii="Calibri" w:hAnsi="Calibri" w:cs="Calibri"/>
                <w:color w:val="000000" w:themeColor="text1"/>
                <w:kern w:val="2"/>
                <w:sz w:val="20"/>
                <w:szCs w:val="20"/>
                <w14:ligatures w14:val="standardContextual"/>
              </w:rPr>
            </w:pPr>
            <w:r w:rsidRPr="009E6BB9">
              <w:rPr>
                <w:rFonts w:ascii="Calibri" w:hAnsi="Calibri" w:cs="Calibri"/>
                <w:color w:val="000000" w:themeColor="text1"/>
                <w:kern w:val="2"/>
                <w:sz w:val="20"/>
                <w:szCs w:val="20"/>
                <w14:ligatures w14:val="standardContextual"/>
              </w:rPr>
              <w:t>Macro</w:t>
            </w:r>
          </w:p>
        </w:tc>
        <w:tc>
          <w:tcPr>
            <w:tcW w:w="1006" w:type="dxa"/>
            <w:tcBorders>
              <w:top w:val="single" w:sz="4" w:space="0" w:color="auto"/>
              <w:left w:val="single" w:sz="4" w:space="0" w:color="auto"/>
              <w:bottom w:val="single" w:sz="4" w:space="0" w:color="auto"/>
              <w:right w:val="single" w:sz="4" w:space="0" w:color="auto"/>
            </w:tcBorders>
            <w:hideMark/>
          </w:tcPr>
          <w:p w14:paraId="30AA2057" w14:textId="77777777" w:rsidR="00700132" w:rsidRPr="009E6BB9" w:rsidRDefault="00700132" w:rsidP="00752083">
            <w:pPr>
              <w:pStyle w:val="NormalWeb"/>
              <w:spacing w:before="0" w:beforeAutospacing="0" w:after="0" w:afterAutospacing="0"/>
              <w:rPr>
                <w:rFonts w:ascii="Calibri" w:hAnsi="Calibri" w:cs="Calibri"/>
                <w:color w:val="000000" w:themeColor="text1"/>
                <w:kern w:val="2"/>
                <w:sz w:val="20"/>
                <w:szCs w:val="20"/>
                <w14:ligatures w14:val="standardContextual"/>
              </w:rPr>
            </w:pPr>
            <w:r w:rsidRPr="009E6BB9">
              <w:rPr>
                <w:rFonts w:ascii="Calibri" w:hAnsi="Calibri" w:cs="Calibri"/>
                <w:color w:val="000000" w:themeColor="text1"/>
                <w:kern w:val="2"/>
                <w:sz w:val="20"/>
                <w:szCs w:val="20"/>
                <w14:ligatures w14:val="standardContextual"/>
              </w:rPr>
              <w:t>17</w:t>
            </w:r>
          </w:p>
        </w:tc>
        <w:tc>
          <w:tcPr>
            <w:tcW w:w="883" w:type="dxa"/>
            <w:tcBorders>
              <w:top w:val="single" w:sz="4" w:space="0" w:color="auto"/>
              <w:left w:val="single" w:sz="4" w:space="0" w:color="auto"/>
              <w:bottom w:val="single" w:sz="4" w:space="0" w:color="auto"/>
              <w:right w:val="single" w:sz="4" w:space="0" w:color="auto"/>
            </w:tcBorders>
            <w:hideMark/>
          </w:tcPr>
          <w:p w14:paraId="09A77164" w14:textId="77777777" w:rsidR="00700132" w:rsidRPr="009E6BB9" w:rsidRDefault="00700132" w:rsidP="00752083">
            <w:pPr>
              <w:pStyle w:val="NormalWeb"/>
              <w:spacing w:before="0" w:beforeAutospacing="0" w:after="0" w:afterAutospacing="0"/>
              <w:rPr>
                <w:rFonts w:ascii="Calibri" w:hAnsi="Calibri" w:cs="Calibri"/>
                <w:color w:val="000000" w:themeColor="text1"/>
                <w:kern w:val="2"/>
                <w:sz w:val="20"/>
                <w:szCs w:val="20"/>
                <w14:ligatures w14:val="standardContextual"/>
              </w:rPr>
            </w:pPr>
            <w:r w:rsidRPr="009E6BB9">
              <w:rPr>
                <w:rFonts w:ascii="Calibri" w:hAnsi="Calibri" w:cs="Calibri"/>
                <w:color w:val="000000" w:themeColor="text1"/>
                <w:kern w:val="2"/>
                <w:sz w:val="20"/>
                <w:szCs w:val="20"/>
                <w14:ligatures w14:val="standardContextual"/>
              </w:rPr>
              <w:t>5</w:t>
            </w:r>
          </w:p>
        </w:tc>
        <w:tc>
          <w:tcPr>
            <w:tcW w:w="1375" w:type="dxa"/>
            <w:tcBorders>
              <w:top w:val="single" w:sz="4" w:space="0" w:color="auto"/>
              <w:left w:val="single" w:sz="4" w:space="0" w:color="auto"/>
              <w:bottom w:val="single" w:sz="4" w:space="0" w:color="auto"/>
              <w:right w:val="single" w:sz="4" w:space="0" w:color="auto"/>
            </w:tcBorders>
          </w:tcPr>
          <w:p w14:paraId="77B5BD40" w14:textId="77777777" w:rsidR="00700132" w:rsidRPr="009E6BB9" w:rsidRDefault="00700132" w:rsidP="00752083">
            <w:pPr>
              <w:pStyle w:val="NormalWeb"/>
              <w:spacing w:before="0" w:beforeAutospacing="0" w:after="0" w:afterAutospacing="0"/>
              <w:rPr>
                <w:rFonts w:ascii="Calibri" w:hAnsi="Calibri" w:cs="Calibri"/>
                <w:color w:val="000000" w:themeColor="text1"/>
                <w:kern w:val="2"/>
                <w:sz w:val="20"/>
                <w:szCs w:val="20"/>
                <w14:ligatures w14:val="standardContextual"/>
              </w:rPr>
            </w:pPr>
            <w:r w:rsidRPr="009E6BB9">
              <w:rPr>
                <w:rFonts w:ascii="Calibri" w:hAnsi="Calibri" w:cs="Calibri"/>
                <w:color w:val="000000" w:themeColor="text1"/>
                <w:kern w:val="2"/>
                <w:sz w:val="20"/>
                <w:szCs w:val="20"/>
                <w14:ligatures w14:val="standardContextual"/>
              </w:rPr>
              <w:t>20</w:t>
            </w:r>
          </w:p>
        </w:tc>
        <w:tc>
          <w:tcPr>
            <w:tcW w:w="1375" w:type="dxa"/>
            <w:tcBorders>
              <w:top w:val="single" w:sz="4" w:space="0" w:color="auto"/>
              <w:left w:val="single" w:sz="4" w:space="0" w:color="auto"/>
              <w:bottom w:val="single" w:sz="4" w:space="0" w:color="auto"/>
              <w:right w:val="single" w:sz="4" w:space="0" w:color="auto"/>
            </w:tcBorders>
          </w:tcPr>
          <w:p w14:paraId="122A3BBC" w14:textId="77777777" w:rsidR="00700132" w:rsidRPr="009E6BB9" w:rsidRDefault="00700132" w:rsidP="00752083">
            <w:pPr>
              <w:pStyle w:val="NormalWeb"/>
              <w:spacing w:before="0" w:beforeAutospacing="0" w:after="0" w:afterAutospacing="0"/>
              <w:rPr>
                <w:rFonts w:ascii="Calibri" w:hAnsi="Calibri" w:cs="Calibri"/>
                <w:color w:val="000000" w:themeColor="text1"/>
                <w:kern w:val="2"/>
                <w:sz w:val="20"/>
                <w:szCs w:val="20"/>
                <w14:ligatures w14:val="standardContextual"/>
              </w:rPr>
            </w:pPr>
            <w:r>
              <w:rPr>
                <w:rFonts w:ascii="Calibri" w:hAnsi="Calibri" w:cs="Calibri"/>
                <w:color w:val="000000" w:themeColor="text1"/>
                <w:kern w:val="2"/>
                <w:sz w:val="20"/>
                <w:szCs w:val="20"/>
                <w14:ligatures w14:val="standardContextual"/>
              </w:rPr>
              <w:t>-115.9</w:t>
            </w:r>
          </w:p>
        </w:tc>
      </w:tr>
    </w:tbl>
    <w:p w14:paraId="01CEBCD8" w14:textId="77777777" w:rsidR="00700132" w:rsidRDefault="00700132" w:rsidP="00700132">
      <w:r>
        <w:t xml:space="preserve">Note: Sensitivity calculated assuming a temperature of 290K, ASK modulation, and 1% BER. </w:t>
      </w:r>
    </w:p>
    <w:p w14:paraId="732F613D" w14:textId="77777777" w:rsidR="00700132" w:rsidRDefault="00700132" w:rsidP="00700132"/>
    <w:p w14:paraId="7BB258E5" w14:textId="77777777" w:rsidR="00700132" w:rsidRDefault="00700132" w:rsidP="00700132">
      <w:r>
        <w:t>The Urban Macro (</w:t>
      </w:r>
      <w:proofErr w:type="spellStart"/>
      <w:r>
        <w:t>UMa</w:t>
      </w:r>
      <w:proofErr w:type="spellEnd"/>
      <w:r>
        <w:t xml:space="preserve">) path loss model was used based on </w:t>
      </w:r>
      <w:r>
        <w:fldChar w:fldCharType="begin"/>
      </w:r>
      <w:r>
        <w:instrText xml:space="preserve"> REF _Ref136600126 \r \h </w:instrText>
      </w:r>
      <w:r>
        <w:fldChar w:fldCharType="separate"/>
      </w:r>
      <w:r>
        <w:t>[7]</w:t>
      </w:r>
      <w:r>
        <w:fldChar w:fldCharType="end"/>
      </w:r>
      <w:r>
        <w:t>.</w:t>
      </w:r>
    </w:p>
    <w:p w14:paraId="7C26B2F7" w14:textId="77777777" w:rsidR="00970913" w:rsidRDefault="00970913" w:rsidP="00A52D4E"/>
    <w:p w14:paraId="66104487" w14:textId="798E6D0A" w:rsidR="00FA0177" w:rsidRDefault="00FA0177" w:rsidP="00A44A92">
      <w:pPr>
        <w:pStyle w:val="Heading2"/>
        <w:numPr>
          <w:ilvl w:val="0"/>
          <w:numId w:val="0"/>
        </w:numPr>
        <w:ind w:left="576" w:hanging="576"/>
      </w:pPr>
      <w:r>
        <w:t>Downlink Coverage Assumptions</w:t>
      </w:r>
    </w:p>
    <w:p w14:paraId="7F62A64F" w14:textId="77777777" w:rsidR="00700132" w:rsidRDefault="00700132" w:rsidP="00700132">
      <w:r>
        <w:t>The following values were used when calculating the DL coverage analysis for device types A, B, and C:</w:t>
      </w:r>
    </w:p>
    <w:p w14:paraId="06933072" w14:textId="77777777" w:rsidR="00700132" w:rsidRDefault="00700132" w:rsidP="00700132"/>
    <w:tbl>
      <w:tblPr>
        <w:tblStyle w:val="TableGrid"/>
        <w:tblW w:w="8654" w:type="dxa"/>
        <w:tblInd w:w="607" w:type="dxa"/>
        <w:tblLook w:val="04A0" w:firstRow="1" w:lastRow="0" w:firstColumn="1" w:lastColumn="0" w:noHBand="0" w:noVBand="1"/>
      </w:tblPr>
      <w:tblGrid>
        <w:gridCol w:w="2552"/>
        <w:gridCol w:w="1361"/>
        <w:gridCol w:w="2421"/>
        <w:gridCol w:w="2320"/>
      </w:tblGrid>
      <w:tr w:rsidR="00700132" w:rsidRPr="009E6BB9" w14:paraId="0352A448" w14:textId="77777777" w:rsidTr="00752083">
        <w:trPr>
          <w:trHeight w:val="249"/>
        </w:trPr>
        <w:tc>
          <w:tcPr>
            <w:tcW w:w="8654" w:type="dxa"/>
            <w:gridSpan w:val="4"/>
            <w:tcBorders>
              <w:top w:val="single" w:sz="4" w:space="0" w:color="auto"/>
              <w:left w:val="single" w:sz="4" w:space="0" w:color="auto"/>
              <w:bottom w:val="single" w:sz="4" w:space="0" w:color="auto"/>
              <w:right w:val="single" w:sz="4" w:space="0" w:color="auto"/>
            </w:tcBorders>
          </w:tcPr>
          <w:p w14:paraId="57B62FBF" w14:textId="77777777" w:rsidR="00700132" w:rsidRPr="00787C7A" w:rsidRDefault="00700132" w:rsidP="00752083">
            <w:pPr>
              <w:pStyle w:val="NormalWeb"/>
              <w:spacing w:before="0" w:beforeAutospacing="0" w:after="0" w:afterAutospacing="0"/>
              <w:jc w:val="center"/>
              <w:rPr>
                <w:rFonts w:ascii="Calibri" w:hAnsi="Calibri" w:cs="Calibri"/>
                <w:b/>
                <w:bCs/>
                <w:color w:val="000000" w:themeColor="text1"/>
                <w:kern w:val="2"/>
                <w:sz w:val="20"/>
                <w:szCs w:val="20"/>
                <w14:ligatures w14:val="standardContextual"/>
              </w:rPr>
            </w:pPr>
            <w:r>
              <w:rPr>
                <w:rFonts w:ascii="Calibri" w:hAnsi="Calibri" w:cs="Calibri"/>
                <w:b/>
                <w:bCs/>
                <w:color w:val="000000" w:themeColor="text1"/>
                <w:kern w:val="2"/>
                <w:sz w:val="20"/>
                <w:szCs w:val="20"/>
                <w14:ligatures w14:val="standardContextual"/>
              </w:rPr>
              <w:t>Transmitters Assumptions</w:t>
            </w:r>
          </w:p>
        </w:tc>
      </w:tr>
      <w:tr w:rsidR="00700132" w:rsidRPr="009E6BB9" w14:paraId="6C7CF9E3" w14:textId="77777777" w:rsidTr="00752083">
        <w:trPr>
          <w:trHeight w:val="748"/>
        </w:trPr>
        <w:tc>
          <w:tcPr>
            <w:tcW w:w="2552" w:type="dxa"/>
            <w:tcBorders>
              <w:top w:val="single" w:sz="4" w:space="0" w:color="auto"/>
              <w:left w:val="single" w:sz="4" w:space="0" w:color="auto"/>
              <w:bottom w:val="single" w:sz="4" w:space="0" w:color="auto"/>
              <w:right w:val="single" w:sz="4" w:space="0" w:color="auto"/>
            </w:tcBorders>
            <w:hideMark/>
          </w:tcPr>
          <w:p w14:paraId="1475153B" w14:textId="77777777" w:rsidR="00700132" w:rsidRPr="009E6BB9" w:rsidRDefault="00700132" w:rsidP="00752083">
            <w:pPr>
              <w:pStyle w:val="NormalWeb"/>
              <w:spacing w:before="0" w:beforeAutospacing="0" w:after="0" w:afterAutospacing="0"/>
              <w:rPr>
                <w:rFonts w:ascii="Calibri" w:hAnsi="Calibri" w:cs="Calibri"/>
                <w:color w:val="000000" w:themeColor="text1"/>
                <w:kern w:val="2"/>
                <w:sz w:val="20"/>
                <w:szCs w:val="20"/>
                <w14:ligatures w14:val="standardContextual"/>
              </w:rPr>
            </w:pPr>
            <w:r>
              <w:rPr>
                <w:rFonts w:ascii="Calibri" w:hAnsi="Calibri" w:cs="Calibri"/>
                <w:color w:val="000000" w:themeColor="text1"/>
                <w:kern w:val="2"/>
                <w:sz w:val="20"/>
                <w:szCs w:val="20"/>
                <w14:ligatures w14:val="standardContextual"/>
              </w:rPr>
              <w:t>Source</w:t>
            </w:r>
          </w:p>
        </w:tc>
        <w:tc>
          <w:tcPr>
            <w:tcW w:w="1361" w:type="dxa"/>
            <w:tcBorders>
              <w:top w:val="single" w:sz="4" w:space="0" w:color="auto"/>
              <w:left w:val="single" w:sz="4" w:space="0" w:color="auto"/>
              <w:bottom w:val="single" w:sz="4" w:space="0" w:color="auto"/>
              <w:right w:val="single" w:sz="4" w:space="0" w:color="auto"/>
            </w:tcBorders>
            <w:hideMark/>
          </w:tcPr>
          <w:p w14:paraId="6ABC3F51" w14:textId="77777777" w:rsidR="00700132" w:rsidRDefault="00700132" w:rsidP="00752083">
            <w:pPr>
              <w:pStyle w:val="NormalWeb"/>
              <w:spacing w:before="0" w:beforeAutospacing="0" w:after="0" w:afterAutospacing="0"/>
              <w:rPr>
                <w:rFonts w:ascii="Calibri" w:hAnsi="Calibri" w:cs="Calibri"/>
                <w:color w:val="000000" w:themeColor="text1"/>
                <w:kern w:val="2"/>
                <w:sz w:val="20"/>
                <w:szCs w:val="20"/>
                <w14:ligatures w14:val="standardContextual"/>
              </w:rPr>
            </w:pPr>
            <w:r>
              <w:rPr>
                <w:rFonts w:ascii="Calibri" w:hAnsi="Calibri" w:cs="Calibri"/>
                <w:color w:val="000000" w:themeColor="text1"/>
                <w:kern w:val="2"/>
                <w:sz w:val="20"/>
                <w:szCs w:val="20"/>
                <w14:ligatures w14:val="standardContextual"/>
              </w:rPr>
              <w:t>T</w:t>
            </w:r>
            <w:r w:rsidRPr="009E6BB9">
              <w:rPr>
                <w:rFonts w:ascii="Calibri" w:hAnsi="Calibri" w:cs="Calibri"/>
                <w:color w:val="000000" w:themeColor="text1"/>
                <w:kern w:val="2"/>
                <w:sz w:val="20"/>
                <w:szCs w:val="20"/>
                <w14:ligatures w14:val="standardContextual"/>
              </w:rPr>
              <w:t>ransmission power (dB)</w:t>
            </w:r>
          </w:p>
          <w:p w14:paraId="52D5F0D3" w14:textId="77777777" w:rsidR="00700132" w:rsidRPr="009E6BB9" w:rsidRDefault="00700132" w:rsidP="00752083">
            <w:pPr>
              <w:pStyle w:val="ListBullet"/>
              <w:numPr>
                <w:ilvl w:val="0"/>
                <w:numId w:val="0"/>
              </w:numPr>
              <w:ind w:left="360" w:hanging="360"/>
            </w:pPr>
          </w:p>
        </w:tc>
        <w:tc>
          <w:tcPr>
            <w:tcW w:w="2421" w:type="dxa"/>
            <w:tcBorders>
              <w:top w:val="single" w:sz="4" w:space="0" w:color="auto"/>
              <w:left w:val="single" w:sz="4" w:space="0" w:color="auto"/>
              <w:bottom w:val="single" w:sz="4" w:space="0" w:color="auto"/>
              <w:right w:val="single" w:sz="4" w:space="0" w:color="auto"/>
            </w:tcBorders>
            <w:hideMark/>
          </w:tcPr>
          <w:p w14:paraId="7484A5CB" w14:textId="77777777" w:rsidR="00700132" w:rsidRPr="009E6BB9" w:rsidRDefault="00700132" w:rsidP="00752083">
            <w:pPr>
              <w:pStyle w:val="NormalWeb"/>
              <w:spacing w:before="0" w:beforeAutospacing="0" w:after="0" w:afterAutospacing="0"/>
              <w:rPr>
                <w:rFonts w:ascii="Calibri" w:hAnsi="Calibri" w:cs="Calibri"/>
                <w:color w:val="000000" w:themeColor="text1"/>
                <w:kern w:val="2"/>
                <w:sz w:val="20"/>
                <w:szCs w:val="20"/>
                <w14:ligatures w14:val="standardContextual"/>
              </w:rPr>
            </w:pPr>
            <w:r>
              <w:rPr>
                <w:rFonts w:ascii="Calibri" w:hAnsi="Calibri" w:cs="Calibri"/>
                <w:color w:val="000000" w:themeColor="text1"/>
                <w:kern w:val="2"/>
                <w:sz w:val="20"/>
                <w:szCs w:val="20"/>
                <w14:ligatures w14:val="standardContextual"/>
              </w:rPr>
              <w:t>Transmitted power in 15kHz</w:t>
            </w:r>
          </w:p>
        </w:tc>
        <w:tc>
          <w:tcPr>
            <w:tcW w:w="2320" w:type="dxa"/>
            <w:tcBorders>
              <w:top w:val="single" w:sz="4" w:space="0" w:color="auto"/>
              <w:left w:val="single" w:sz="4" w:space="0" w:color="auto"/>
              <w:bottom w:val="single" w:sz="4" w:space="0" w:color="auto"/>
              <w:right w:val="single" w:sz="4" w:space="0" w:color="auto"/>
            </w:tcBorders>
          </w:tcPr>
          <w:p w14:paraId="1FD9401A" w14:textId="77777777" w:rsidR="00700132" w:rsidRPr="009E6BB9" w:rsidRDefault="00700132" w:rsidP="00752083">
            <w:pPr>
              <w:pStyle w:val="NormalWeb"/>
              <w:spacing w:before="0" w:beforeAutospacing="0" w:after="0" w:afterAutospacing="0"/>
              <w:rPr>
                <w:rFonts w:ascii="Calibri" w:hAnsi="Calibri" w:cs="Calibri"/>
                <w:color w:val="000000" w:themeColor="text1"/>
                <w:kern w:val="2"/>
                <w:sz w:val="20"/>
                <w:szCs w:val="20"/>
                <w14:ligatures w14:val="standardContextual"/>
              </w:rPr>
            </w:pPr>
            <w:r w:rsidRPr="009E6BB9">
              <w:rPr>
                <w:rFonts w:ascii="Calibri" w:hAnsi="Calibri" w:cs="Calibri"/>
                <w:color w:val="000000" w:themeColor="text1"/>
                <w:kern w:val="2"/>
                <w:sz w:val="20"/>
                <w:szCs w:val="20"/>
                <w14:ligatures w14:val="standardContextual"/>
              </w:rPr>
              <w:t>Infrastructure height (m)</w:t>
            </w:r>
          </w:p>
        </w:tc>
      </w:tr>
      <w:tr w:rsidR="00700132" w:rsidRPr="009E6BB9" w14:paraId="4F01B6BA" w14:textId="77777777" w:rsidTr="00752083">
        <w:tc>
          <w:tcPr>
            <w:tcW w:w="2552" w:type="dxa"/>
            <w:tcBorders>
              <w:top w:val="single" w:sz="4" w:space="0" w:color="auto"/>
              <w:left w:val="single" w:sz="4" w:space="0" w:color="auto"/>
              <w:bottom w:val="single" w:sz="4" w:space="0" w:color="auto"/>
              <w:right w:val="single" w:sz="4" w:space="0" w:color="auto"/>
            </w:tcBorders>
          </w:tcPr>
          <w:p w14:paraId="118B6E82" w14:textId="77777777" w:rsidR="00700132" w:rsidRPr="009E6BB9" w:rsidRDefault="00700132" w:rsidP="00752083">
            <w:pPr>
              <w:pStyle w:val="NormalWeb"/>
              <w:spacing w:before="0" w:beforeAutospacing="0" w:after="0" w:afterAutospacing="0"/>
              <w:rPr>
                <w:rFonts w:ascii="Calibri" w:hAnsi="Calibri" w:cs="Calibri"/>
                <w:color w:val="000000" w:themeColor="text1"/>
                <w:kern w:val="2"/>
                <w:sz w:val="20"/>
                <w:szCs w:val="20"/>
                <w14:ligatures w14:val="standardContextual"/>
              </w:rPr>
            </w:pPr>
            <w:r>
              <w:rPr>
                <w:rFonts w:ascii="Calibri" w:hAnsi="Calibri" w:cs="Calibri"/>
                <w:color w:val="000000" w:themeColor="text1"/>
                <w:kern w:val="2"/>
                <w:sz w:val="20"/>
                <w:szCs w:val="20"/>
                <w14:ligatures w14:val="standardContextual"/>
              </w:rPr>
              <w:t xml:space="preserve">UE/Intermediate Node/Assisting Node </w:t>
            </w:r>
          </w:p>
        </w:tc>
        <w:tc>
          <w:tcPr>
            <w:tcW w:w="1361" w:type="dxa"/>
            <w:tcBorders>
              <w:top w:val="single" w:sz="4" w:space="0" w:color="auto"/>
              <w:left w:val="single" w:sz="4" w:space="0" w:color="auto"/>
              <w:bottom w:val="single" w:sz="4" w:space="0" w:color="auto"/>
              <w:right w:val="single" w:sz="4" w:space="0" w:color="auto"/>
            </w:tcBorders>
          </w:tcPr>
          <w:p w14:paraId="2D1B1A37" w14:textId="77777777" w:rsidR="00700132" w:rsidRPr="009E6BB9" w:rsidRDefault="00700132" w:rsidP="00752083">
            <w:pPr>
              <w:pStyle w:val="NormalWeb"/>
              <w:spacing w:before="0" w:beforeAutospacing="0" w:after="0" w:afterAutospacing="0"/>
              <w:rPr>
                <w:rFonts w:ascii="Calibri" w:hAnsi="Calibri" w:cs="Calibri"/>
                <w:color w:val="000000" w:themeColor="text1"/>
                <w:kern w:val="2"/>
                <w:sz w:val="20"/>
                <w:szCs w:val="20"/>
                <w14:ligatures w14:val="standardContextual"/>
              </w:rPr>
            </w:pPr>
            <w:r w:rsidRPr="009E6BB9">
              <w:rPr>
                <w:rFonts w:ascii="Calibri" w:hAnsi="Calibri" w:cs="Calibri"/>
                <w:color w:val="000000" w:themeColor="text1"/>
                <w:kern w:val="2"/>
                <w:sz w:val="20"/>
                <w:szCs w:val="20"/>
                <w14:ligatures w14:val="standardContextual"/>
              </w:rPr>
              <w:t>23</w:t>
            </w:r>
            <w:r>
              <w:rPr>
                <w:rFonts w:ascii="Calibri" w:hAnsi="Calibri" w:cs="Calibri"/>
                <w:color w:val="000000" w:themeColor="text1"/>
                <w:kern w:val="2"/>
                <w:sz w:val="20"/>
                <w:szCs w:val="20"/>
                <w14:ligatures w14:val="standardContextual"/>
              </w:rPr>
              <w:t>, 26</w:t>
            </w:r>
          </w:p>
        </w:tc>
        <w:tc>
          <w:tcPr>
            <w:tcW w:w="2421" w:type="dxa"/>
            <w:tcBorders>
              <w:top w:val="single" w:sz="4" w:space="0" w:color="auto"/>
              <w:left w:val="single" w:sz="4" w:space="0" w:color="auto"/>
              <w:bottom w:val="single" w:sz="4" w:space="0" w:color="auto"/>
              <w:right w:val="single" w:sz="4" w:space="0" w:color="auto"/>
            </w:tcBorders>
          </w:tcPr>
          <w:p w14:paraId="03C9712C" w14:textId="77777777" w:rsidR="00700132" w:rsidRPr="009E6BB9" w:rsidRDefault="00700132" w:rsidP="00752083">
            <w:pPr>
              <w:pStyle w:val="NormalWeb"/>
              <w:spacing w:before="0" w:beforeAutospacing="0" w:after="0" w:afterAutospacing="0"/>
              <w:rPr>
                <w:rFonts w:ascii="Calibri" w:hAnsi="Calibri" w:cs="Calibri"/>
                <w:color w:val="000000" w:themeColor="text1"/>
                <w:kern w:val="2"/>
                <w:sz w:val="20"/>
                <w:szCs w:val="20"/>
                <w14:ligatures w14:val="standardContextual"/>
              </w:rPr>
            </w:pPr>
            <w:r w:rsidRPr="009E6BB9">
              <w:rPr>
                <w:rFonts w:ascii="Calibri" w:hAnsi="Calibri" w:cs="Calibri"/>
                <w:color w:val="000000" w:themeColor="text1"/>
                <w:kern w:val="2"/>
                <w:sz w:val="20"/>
                <w:szCs w:val="20"/>
                <w14:ligatures w14:val="standardContextual"/>
              </w:rPr>
              <w:t>23</w:t>
            </w:r>
            <w:r>
              <w:rPr>
                <w:rFonts w:ascii="Calibri" w:hAnsi="Calibri" w:cs="Calibri"/>
                <w:color w:val="000000" w:themeColor="text1"/>
                <w:kern w:val="2"/>
                <w:sz w:val="20"/>
                <w:szCs w:val="20"/>
                <w14:ligatures w14:val="standardContextual"/>
              </w:rPr>
              <w:t>, 26</w:t>
            </w:r>
          </w:p>
        </w:tc>
        <w:tc>
          <w:tcPr>
            <w:tcW w:w="2320" w:type="dxa"/>
            <w:tcBorders>
              <w:top w:val="single" w:sz="4" w:space="0" w:color="auto"/>
              <w:left w:val="single" w:sz="4" w:space="0" w:color="auto"/>
              <w:bottom w:val="single" w:sz="4" w:space="0" w:color="auto"/>
              <w:right w:val="single" w:sz="4" w:space="0" w:color="auto"/>
            </w:tcBorders>
          </w:tcPr>
          <w:p w14:paraId="62075982" w14:textId="77777777" w:rsidR="00700132" w:rsidRPr="009E6BB9" w:rsidRDefault="00700132" w:rsidP="00752083">
            <w:pPr>
              <w:pStyle w:val="NormalWeb"/>
              <w:spacing w:before="0" w:beforeAutospacing="0" w:after="0" w:afterAutospacing="0"/>
              <w:rPr>
                <w:rFonts w:ascii="Calibri" w:hAnsi="Calibri" w:cs="Calibri"/>
                <w:color w:val="000000" w:themeColor="text1"/>
                <w:kern w:val="2"/>
                <w:sz w:val="20"/>
                <w:szCs w:val="20"/>
                <w14:ligatures w14:val="standardContextual"/>
              </w:rPr>
            </w:pPr>
            <w:r w:rsidRPr="009E6BB9">
              <w:rPr>
                <w:rFonts w:ascii="Calibri" w:hAnsi="Calibri" w:cs="Calibri"/>
                <w:color w:val="000000" w:themeColor="text1"/>
                <w:kern w:val="2"/>
                <w:sz w:val="20"/>
                <w:szCs w:val="20"/>
                <w14:ligatures w14:val="standardContextual"/>
              </w:rPr>
              <w:t>1.5</w:t>
            </w:r>
          </w:p>
        </w:tc>
      </w:tr>
      <w:tr w:rsidR="00700132" w:rsidRPr="009E6BB9" w14:paraId="6EDB0DEE" w14:textId="77777777" w:rsidTr="00752083">
        <w:tc>
          <w:tcPr>
            <w:tcW w:w="2552" w:type="dxa"/>
            <w:tcBorders>
              <w:top w:val="single" w:sz="4" w:space="0" w:color="auto"/>
              <w:left w:val="single" w:sz="4" w:space="0" w:color="auto"/>
              <w:bottom w:val="single" w:sz="4" w:space="0" w:color="auto"/>
              <w:right w:val="single" w:sz="4" w:space="0" w:color="auto"/>
            </w:tcBorders>
            <w:hideMark/>
          </w:tcPr>
          <w:p w14:paraId="0FCBE9FF" w14:textId="77777777" w:rsidR="00700132" w:rsidRPr="009E6BB9" w:rsidRDefault="00700132" w:rsidP="00752083">
            <w:pPr>
              <w:pStyle w:val="NormalWeb"/>
              <w:spacing w:before="0" w:beforeAutospacing="0" w:after="0" w:afterAutospacing="0"/>
              <w:rPr>
                <w:rFonts w:ascii="Calibri" w:hAnsi="Calibri" w:cs="Calibri"/>
                <w:color w:val="000000" w:themeColor="text1"/>
                <w:kern w:val="2"/>
                <w:sz w:val="20"/>
                <w:szCs w:val="20"/>
                <w14:ligatures w14:val="standardContextual"/>
              </w:rPr>
            </w:pPr>
            <w:r w:rsidRPr="009E6BB9">
              <w:rPr>
                <w:rFonts w:ascii="Calibri" w:hAnsi="Calibri" w:cs="Calibri"/>
                <w:color w:val="000000" w:themeColor="text1"/>
                <w:kern w:val="2"/>
                <w:sz w:val="20"/>
                <w:szCs w:val="20"/>
                <w14:ligatures w14:val="standardContextual"/>
              </w:rPr>
              <w:t>Micro</w:t>
            </w:r>
            <w:r>
              <w:rPr>
                <w:rFonts w:ascii="Calibri" w:hAnsi="Calibri" w:cs="Calibri"/>
                <w:color w:val="000000" w:themeColor="text1"/>
                <w:kern w:val="2"/>
                <w:sz w:val="20"/>
                <w:szCs w:val="20"/>
                <w14:ligatures w14:val="standardContextual"/>
              </w:rPr>
              <w:t xml:space="preserve"> BS</w:t>
            </w:r>
          </w:p>
        </w:tc>
        <w:tc>
          <w:tcPr>
            <w:tcW w:w="1361" w:type="dxa"/>
            <w:tcBorders>
              <w:top w:val="single" w:sz="4" w:space="0" w:color="auto"/>
              <w:left w:val="single" w:sz="4" w:space="0" w:color="auto"/>
              <w:bottom w:val="single" w:sz="4" w:space="0" w:color="auto"/>
              <w:right w:val="single" w:sz="4" w:space="0" w:color="auto"/>
            </w:tcBorders>
            <w:hideMark/>
          </w:tcPr>
          <w:p w14:paraId="1CDC88BF" w14:textId="77777777" w:rsidR="00700132" w:rsidRPr="009E6BB9" w:rsidRDefault="00700132" w:rsidP="00752083">
            <w:pPr>
              <w:pStyle w:val="NormalWeb"/>
              <w:spacing w:before="0" w:beforeAutospacing="0" w:after="0" w:afterAutospacing="0"/>
              <w:rPr>
                <w:rFonts w:ascii="Calibri" w:hAnsi="Calibri" w:cs="Calibri"/>
                <w:color w:val="000000" w:themeColor="text1"/>
                <w:kern w:val="2"/>
                <w:sz w:val="20"/>
                <w:szCs w:val="20"/>
                <w14:ligatures w14:val="standardContextual"/>
              </w:rPr>
            </w:pPr>
            <w:r w:rsidRPr="009E6BB9">
              <w:rPr>
                <w:rFonts w:ascii="Calibri" w:hAnsi="Calibri" w:cs="Calibri"/>
                <w:color w:val="000000" w:themeColor="text1"/>
                <w:kern w:val="2"/>
                <w:sz w:val="20"/>
                <w:szCs w:val="20"/>
                <w14:ligatures w14:val="standardContextual"/>
              </w:rPr>
              <w:t>35</w:t>
            </w:r>
          </w:p>
        </w:tc>
        <w:tc>
          <w:tcPr>
            <w:tcW w:w="2421" w:type="dxa"/>
            <w:tcBorders>
              <w:top w:val="single" w:sz="4" w:space="0" w:color="auto"/>
              <w:left w:val="single" w:sz="4" w:space="0" w:color="auto"/>
              <w:bottom w:val="single" w:sz="4" w:space="0" w:color="auto"/>
              <w:right w:val="single" w:sz="4" w:space="0" w:color="auto"/>
            </w:tcBorders>
            <w:hideMark/>
          </w:tcPr>
          <w:p w14:paraId="5376C833" w14:textId="77777777" w:rsidR="00700132" w:rsidRPr="009E6BB9" w:rsidRDefault="00700132" w:rsidP="00752083">
            <w:pPr>
              <w:pStyle w:val="NormalWeb"/>
              <w:spacing w:before="0" w:beforeAutospacing="0" w:after="0" w:afterAutospacing="0"/>
              <w:rPr>
                <w:rFonts w:ascii="Calibri" w:hAnsi="Calibri" w:cs="Calibri"/>
                <w:color w:val="000000" w:themeColor="text1"/>
                <w:kern w:val="2"/>
                <w:sz w:val="20"/>
                <w:szCs w:val="20"/>
                <w14:ligatures w14:val="standardContextual"/>
              </w:rPr>
            </w:pPr>
            <w:r>
              <w:rPr>
                <w:rFonts w:ascii="Calibri" w:hAnsi="Calibri" w:cs="Calibri"/>
                <w:color w:val="000000" w:themeColor="text1"/>
                <w:kern w:val="2"/>
                <w:sz w:val="20"/>
                <w:szCs w:val="20"/>
                <w14:ligatures w14:val="standardContextual"/>
              </w:rPr>
              <w:t>16.76*</w:t>
            </w:r>
          </w:p>
        </w:tc>
        <w:tc>
          <w:tcPr>
            <w:tcW w:w="2320" w:type="dxa"/>
            <w:tcBorders>
              <w:top w:val="single" w:sz="4" w:space="0" w:color="auto"/>
              <w:left w:val="single" w:sz="4" w:space="0" w:color="auto"/>
              <w:bottom w:val="single" w:sz="4" w:space="0" w:color="auto"/>
              <w:right w:val="single" w:sz="4" w:space="0" w:color="auto"/>
            </w:tcBorders>
          </w:tcPr>
          <w:p w14:paraId="0EEB2AF1" w14:textId="77777777" w:rsidR="00700132" w:rsidRPr="009E6BB9" w:rsidRDefault="00700132" w:rsidP="00752083">
            <w:pPr>
              <w:pStyle w:val="NormalWeb"/>
              <w:spacing w:before="0" w:beforeAutospacing="0" w:after="0" w:afterAutospacing="0"/>
              <w:rPr>
                <w:rFonts w:ascii="Calibri" w:hAnsi="Calibri" w:cs="Calibri"/>
                <w:color w:val="000000" w:themeColor="text1"/>
                <w:kern w:val="2"/>
                <w:sz w:val="20"/>
                <w:szCs w:val="20"/>
                <w14:ligatures w14:val="standardContextual"/>
              </w:rPr>
            </w:pPr>
            <w:r w:rsidRPr="009E6BB9">
              <w:rPr>
                <w:rFonts w:ascii="Calibri" w:hAnsi="Calibri" w:cs="Calibri"/>
                <w:color w:val="000000" w:themeColor="text1"/>
                <w:kern w:val="2"/>
                <w:sz w:val="20"/>
                <w:szCs w:val="20"/>
                <w14:ligatures w14:val="standardContextual"/>
              </w:rPr>
              <w:t>10</w:t>
            </w:r>
          </w:p>
        </w:tc>
      </w:tr>
      <w:tr w:rsidR="00700132" w:rsidRPr="009E6BB9" w14:paraId="61569140" w14:textId="77777777" w:rsidTr="00752083">
        <w:tc>
          <w:tcPr>
            <w:tcW w:w="2552" w:type="dxa"/>
            <w:tcBorders>
              <w:top w:val="single" w:sz="4" w:space="0" w:color="auto"/>
              <w:left w:val="single" w:sz="4" w:space="0" w:color="auto"/>
              <w:bottom w:val="single" w:sz="4" w:space="0" w:color="auto"/>
              <w:right w:val="single" w:sz="4" w:space="0" w:color="auto"/>
            </w:tcBorders>
            <w:hideMark/>
          </w:tcPr>
          <w:p w14:paraId="64B24E02" w14:textId="77777777" w:rsidR="00700132" w:rsidRPr="009E6BB9" w:rsidRDefault="00700132" w:rsidP="00752083">
            <w:pPr>
              <w:pStyle w:val="NormalWeb"/>
              <w:spacing w:before="0" w:beforeAutospacing="0" w:after="0" w:afterAutospacing="0"/>
              <w:rPr>
                <w:rFonts w:ascii="Calibri" w:hAnsi="Calibri" w:cs="Calibri"/>
                <w:color w:val="000000" w:themeColor="text1"/>
                <w:kern w:val="2"/>
                <w:sz w:val="20"/>
                <w:szCs w:val="20"/>
                <w14:ligatures w14:val="standardContextual"/>
              </w:rPr>
            </w:pPr>
            <w:r w:rsidRPr="009E6BB9">
              <w:rPr>
                <w:rFonts w:ascii="Calibri" w:hAnsi="Calibri" w:cs="Calibri"/>
                <w:color w:val="000000" w:themeColor="text1"/>
                <w:kern w:val="2"/>
                <w:sz w:val="20"/>
                <w:szCs w:val="20"/>
                <w14:ligatures w14:val="standardContextual"/>
              </w:rPr>
              <w:t>Macro</w:t>
            </w:r>
            <w:r>
              <w:rPr>
                <w:rFonts w:ascii="Calibri" w:hAnsi="Calibri" w:cs="Calibri"/>
                <w:color w:val="000000" w:themeColor="text1"/>
                <w:kern w:val="2"/>
                <w:sz w:val="20"/>
                <w:szCs w:val="20"/>
                <w14:ligatures w14:val="standardContextual"/>
              </w:rPr>
              <w:t xml:space="preserve"> BS</w:t>
            </w:r>
          </w:p>
        </w:tc>
        <w:tc>
          <w:tcPr>
            <w:tcW w:w="1361" w:type="dxa"/>
            <w:tcBorders>
              <w:top w:val="single" w:sz="4" w:space="0" w:color="auto"/>
              <w:left w:val="single" w:sz="4" w:space="0" w:color="auto"/>
              <w:bottom w:val="single" w:sz="4" w:space="0" w:color="auto"/>
              <w:right w:val="single" w:sz="4" w:space="0" w:color="auto"/>
            </w:tcBorders>
            <w:hideMark/>
          </w:tcPr>
          <w:p w14:paraId="276787F5" w14:textId="77777777" w:rsidR="00700132" w:rsidRPr="009E6BB9" w:rsidRDefault="00700132" w:rsidP="00752083">
            <w:pPr>
              <w:pStyle w:val="NormalWeb"/>
              <w:spacing w:before="0" w:beforeAutospacing="0" w:after="0" w:afterAutospacing="0"/>
              <w:rPr>
                <w:rFonts w:ascii="Calibri" w:hAnsi="Calibri" w:cs="Calibri"/>
                <w:color w:val="000000" w:themeColor="text1"/>
                <w:kern w:val="2"/>
                <w:sz w:val="20"/>
                <w:szCs w:val="20"/>
                <w14:ligatures w14:val="standardContextual"/>
              </w:rPr>
            </w:pPr>
            <w:r w:rsidRPr="009E6BB9">
              <w:rPr>
                <w:rFonts w:ascii="Calibri" w:hAnsi="Calibri" w:cs="Calibri"/>
                <w:color w:val="000000" w:themeColor="text1"/>
                <w:kern w:val="2"/>
                <w:sz w:val="20"/>
                <w:szCs w:val="20"/>
                <w14:ligatures w14:val="standardContextual"/>
              </w:rPr>
              <w:t>46</w:t>
            </w:r>
          </w:p>
        </w:tc>
        <w:tc>
          <w:tcPr>
            <w:tcW w:w="2421" w:type="dxa"/>
            <w:tcBorders>
              <w:top w:val="single" w:sz="4" w:space="0" w:color="auto"/>
              <w:left w:val="single" w:sz="4" w:space="0" w:color="auto"/>
              <w:bottom w:val="single" w:sz="4" w:space="0" w:color="auto"/>
              <w:right w:val="single" w:sz="4" w:space="0" w:color="auto"/>
            </w:tcBorders>
            <w:hideMark/>
          </w:tcPr>
          <w:p w14:paraId="49D784B1" w14:textId="77777777" w:rsidR="00700132" w:rsidRPr="009E6BB9" w:rsidRDefault="00700132" w:rsidP="00752083">
            <w:pPr>
              <w:pStyle w:val="NormalWeb"/>
              <w:spacing w:before="0" w:beforeAutospacing="0" w:after="0" w:afterAutospacing="0"/>
              <w:rPr>
                <w:rFonts w:ascii="Calibri" w:hAnsi="Calibri" w:cs="Calibri"/>
                <w:color w:val="000000" w:themeColor="text1"/>
                <w:kern w:val="2"/>
                <w:sz w:val="20"/>
                <w:szCs w:val="20"/>
                <w14:ligatures w14:val="standardContextual"/>
              </w:rPr>
            </w:pPr>
            <w:r>
              <w:rPr>
                <w:rFonts w:ascii="Calibri" w:hAnsi="Calibri" w:cs="Calibri"/>
                <w:color w:val="000000" w:themeColor="text1"/>
                <w:kern w:val="2"/>
                <w:sz w:val="20"/>
                <w:szCs w:val="20"/>
                <w14:ligatures w14:val="standardContextual"/>
              </w:rPr>
              <w:t>27.76*</w:t>
            </w:r>
          </w:p>
        </w:tc>
        <w:tc>
          <w:tcPr>
            <w:tcW w:w="2320" w:type="dxa"/>
            <w:tcBorders>
              <w:top w:val="single" w:sz="4" w:space="0" w:color="auto"/>
              <w:left w:val="single" w:sz="4" w:space="0" w:color="auto"/>
              <w:bottom w:val="single" w:sz="4" w:space="0" w:color="auto"/>
              <w:right w:val="single" w:sz="4" w:space="0" w:color="auto"/>
            </w:tcBorders>
          </w:tcPr>
          <w:p w14:paraId="6C0A471A" w14:textId="77777777" w:rsidR="00700132" w:rsidRPr="009E6BB9" w:rsidRDefault="00700132" w:rsidP="00752083">
            <w:pPr>
              <w:pStyle w:val="NormalWeb"/>
              <w:spacing w:before="0" w:beforeAutospacing="0" w:after="0" w:afterAutospacing="0"/>
              <w:rPr>
                <w:rFonts w:ascii="Calibri" w:hAnsi="Calibri" w:cs="Calibri"/>
                <w:color w:val="000000" w:themeColor="text1"/>
                <w:kern w:val="2"/>
                <w:sz w:val="20"/>
                <w:szCs w:val="20"/>
                <w14:ligatures w14:val="standardContextual"/>
              </w:rPr>
            </w:pPr>
            <w:r w:rsidRPr="009E6BB9">
              <w:rPr>
                <w:rFonts w:ascii="Calibri" w:hAnsi="Calibri" w:cs="Calibri"/>
                <w:color w:val="000000" w:themeColor="text1"/>
                <w:kern w:val="2"/>
                <w:sz w:val="20"/>
                <w:szCs w:val="20"/>
                <w14:ligatures w14:val="standardContextual"/>
              </w:rPr>
              <w:t>20</w:t>
            </w:r>
          </w:p>
        </w:tc>
      </w:tr>
    </w:tbl>
    <w:p w14:paraId="510F382A" w14:textId="77777777" w:rsidR="00700132" w:rsidRDefault="00700132" w:rsidP="00700132">
      <w:r>
        <w:t>*Note: Transmitted power calculated assumes 10dB of power spectral density boosting for both Micro and Macro base stations and 10MHz system bandwidth.</w:t>
      </w:r>
    </w:p>
    <w:p w14:paraId="4FEA7D05" w14:textId="77777777" w:rsidR="00700132" w:rsidRDefault="00700132" w:rsidP="00700132">
      <w:r>
        <w:t xml:space="preserve"> </w:t>
      </w:r>
    </w:p>
    <w:tbl>
      <w:tblPr>
        <w:tblStyle w:val="TableGrid"/>
        <w:tblW w:w="5701" w:type="dxa"/>
        <w:tblInd w:w="607" w:type="dxa"/>
        <w:tblLayout w:type="fixed"/>
        <w:tblLook w:val="04A0" w:firstRow="1" w:lastRow="0" w:firstColumn="1" w:lastColumn="0" w:noHBand="0" w:noVBand="1"/>
      </w:tblPr>
      <w:tblGrid>
        <w:gridCol w:w="1701"/>
        <w:gridCol w:w="2121"/>
        <w:gridCol w:w="1879"/>
      </w:tblGrid>
      <w:tr w:rsidR="00700132" w:rsidRPr="009E6BB9" w14:paraId="17ACD09D" w14:textId="77777777" w:rsidTr="00752083">
        <w:tc>
          <w:tcPr>
            <w:tcW w:w="5701" w:type="dxa"/>
            <w:gridSpan w:val="3"/>
            <w:tcBorders>
              <w:top w:val="single" w:sz="4" w:space="0" w:color="auto"/>
              <w:left w:val="single" w:sz="4" w:space="0" w:color="auto"/>
              <w:bottom w:val="single" w:sz="4" w:space="0" w:color="auto"/>
              <w:right w:val="single" w:sz="4" w:space="0" w:color="auto"/>
            </w:tcBorders>
          </w:tcPr>
          <w:p w14:paraId="71CB19E1" w14:textId="77777777" w:rsidR="00700132" w:rsidRPr="00752083" w:rsidRDefault="00700132" w:rsidP="00752083">
            <w:pPr>
              <w:pStyle w:val="NormalWeb"/>
              <w:spacing w:before="0" w:beforeAutospacing="0" w:after="0" w:afterAutospacing="0"/>
              <w:jc w:val="center"/>
              <w:rPr>
                <w:rFonts w:ascii="Calibri" w:hAnsi="Calibri" w:cs="Calibri"/>
                <w:b/>
                <w:bCs/>
                <w:color w:val="000000" w:themeColor="text1"/>
                <w:kern w:val="2"/>
                <w:sz w:val="20"/>
                <w:szCs w:val="20"/>
                <w14:ligatures w14:val="standardContextual"/>
              </w:rPr>
            </w:pPr>
            <w:r w:rsidRPr="00752083">
              <w:rPr>
                <w:rFonts w:ascii="Calibri" w:hAnsi="Calibri" w:cs="Calibri"/>
                <w:b/>
                <w:bCs/>
                <w:color w:val="000000" w:themeColor="text1"/>
                <w:kern w:val="2"/>
                <w:sz w:val="20"/>
                <w:szCs w:val="20"/>
                <w14:ligatures w14:val="standardContextual"/>
              </w:rPr>
              <w:t>Receiver Assumptions</w:t>
            </w:r>
          </w:p>
        </w:tc>
      </w:tr>
      <w:tr w:rsidR="00700132" w:rsidRPr="009E6BB9" w14:paraId="6E45CF88" w14:textId="77777777" w:rsidTr="00752083">
        <w:tc>
          <w:tcPr>
            <w:tcW w:w="1701" w:type="dxa"/>
            <w:tcBorders>
              <w:top w:val="single" w:sz="4" w:space="0" w:color="auto"/>
              <w:left w:val="single" w:sz="4" w:space="0" w:color="auto"/>
              <w:bottom w:val="single" w:sz="4" w:space="0" w:color="auto"/>
              <w:right w:val="single" w:sz="4" w:space="0" w:color="auto"/>
            </w:tcBorders>
          </w:tcPr>
          <w:p w14:paraId="5BCBE4E2" w14:textId="77777777" w:rsidR="00700132" w:rsidRPr="009E6BB9" w:rsidRDefault="00700132" w:rsidP="00752083">
            <w:pPr>
              <w:pStyle w:val="NormalWeb"/>
              <w:spacing w:before="0" w:beforeAutospacing="0" w:after="0" w:afterAutospacing="0"/>
              <w:rPr>
                <w:rFonts w:ascii="Calibri" w:hAnsi="Calibri" w:cs="Calibri"/>
                <w:color w:val="000000" w:themeColor="text1"/>
                <w:kern w:val="2"/>
                <w:sz w:val="20"/>
                <w:szCs w:val="20"/>
                <w14:ligatures w14:val="standardContextual"/>
              </w:rPr>
            </w:pPr>
            <w:r w:rsidRPr="009E6BB9">
              <w:rPr>
                <w:rFonts w:ascii="Calibri" w:hAnsi="Calibri" w:cs="Calibri"/>
                <w:color w:val="000000" w:themeColor="text1"/>
                <w:kern w:val="2"/>
                <w:sz w:val="20"/>
                <w:szCs w:val="20"/>
                <w14:ligatures w14:val="standardContextual"/>
              </w:rPr>
              <w:t>Transmitter model</w:t>
            </w:r>
          </w:p>
        </w:tc>
        <w:tc>
          <w:tcPr>
            <w:tcW w:w="2121" w:type="dxa"/>
            <w:tcBorders>
              <w:top w:val="single" w:sz="4" w:space="0" w:color="auto"/>
              <w:left w:val="single" w:sz="4" w:space="0" w:color="auto"/>
              <w:bottom w:val="single" w:sz="4" w:space="0" w:color="auto"/>
              <w:right w:val="single" w:sz="4" w:space="0" w:color="auto"/>
            </w:tcBorders>
          </w:tcPr>
          <w:p w14:paraId="3818A7BD" w14:textId="77777777" w:rsidR="00700132" w:rsidRPr="005C65DB" w:rsidRDefault="00700132" w:rsidP="00752083">
            <w:pPr>
              <w:pStyle w:val="NormalWeb"/>
              <w:spacing w:before="0" w:beforeAutospacing="0" w:after="0" w:afterAutospacing="0"/>
              <w:rPr>
                <w:rFonts w:ascii="Calibri" w:hAnsi="Calibri" w:cs="Calibri"/>
                <w:color w:val="000000" w:themeColor="text1"/>
                <w:kern w:val="2"/>
                <w:sz w:val="20"/>
                <w:szCs w:val="20"/>
                <w14:ligatures w14:val="standardContextual"/>
              </w:rPr>
            </w:pPr>
            <w:r>
              <w:rPr>
                <w:rFonts w:ascii="Calibri" w:hAnsi="Calibri" w:cs="Calibri"/>
                <w:color w:val="000000" w:themeColor="text1"/>
                <w:kern w:val="2"/>
                <w:sz w:val="20"/>
                <w:szCs w:val="20"/>
                <w14:ligatures w14:val="standardContextual"/>
              </w:rPr>
              <w:t>Noise figure (dB)</w:t>
            </w:r>
          </w:p>
        </w:tc>
        <w:tc>
          <w:tcPr>
            <w:tcW w:w="1879" w:type="dxa"/>
            <w:tcBorders>
              <w:top w:val="single" w:sz="4" w:space="0" w:color="auto"/>
              <w:left w:val="single" w:sz="4" w:space="0" w:color="auto"/>
              <w:bottom w:val="single" w:sz="4" w:space="0" w:color="auto"/>
              <w:right w:val="single" w:sz="4" w:space="0" w:color="auto"/>
            </w:tcBorders>
          </w:tcPr>
          <w:p w14:paraId="24E7DE3F" w14:textId="77777777" w:rsidR="00700132" w:rsidRDefault="00700132" w:rsidP="00752083">
            <w:pPr>
              <w:pStyle w:val="NormalWeb"/>
              <w:spacing w:before="0" w:beforeAutospacing="0" w:after="0" w:afterAutospacing="0"/>
              <w:rPr>
                <w:rFonts w:ascii="Calibri" w:hAnsi="Calibri" w:cs="Calibri"/>
                <w:color w:val="000000" w:themeColor="text1"/>
                <w:kern w:val="2"/>
                <w:sz w:val="20"/>
                <w:szCs w:val="20"/>
                <w14:ligatures w14:val="standardContextual"/>
              </w:rPr>
            </w:pPr>
            <w:r>
              <w:rPr>
                <w:rFonts w:ascii="Calibri" w:hAnsi="Calibri" w:cs="Calibri"/>
                <w:color w:val="000000" w:themeColor="text1"/>
                <w:kern w:val="2"/>
                <w:sz w:val="20"/>
                <w:szCs w:val="20"/>
                <w14:ligatures w14:val="standardContextual"/>
              </w:rPr>
              <w:t>Receiver Sensitivity</w:t>
            </w:r>
          </w:p>
        </w:tc>
      </w:tr>
      <w:tr w:rsidR="00700132" w:rsidRPr="009E6BB9" w14:paraId="257A6620" w14:textId="77777777" w:rsidTr="00752083">
        <w:tc>
          <w:tcPr>
            <w:tcW w:w="1701" w:type="dxa"/>
            <w:tcBorders>
              <w:top w:val="single" w:sz="4" w:space="0" w:color="auto"/>
              <w:left w:val="single" w:sz="4" w:space="0" w:color="auto"/>
              <w:bottom w:val="single" w:sz="4" w:space="0" w:color="auto"/>
              <w:right w:val="single" w:sz="4" w:space="0" w:color="auto"/>
            </w:tcBorders>
          </w:tcPr>
          <w:p w14:paraId="07377A8A" w14:textId="77777777" w:rsidR="00700132" w:rsidRPr="009E6BB9" w:rsidRDefault="00700132" w:rsidP="00752083">
            <w:pPr>
              <w:pStyle w:val="NormalWeb"/>
              <w:spacing w:before="0" w:beforeAutospacing="0" w:after="0" w:afterAutospacing="0"/>
              <w:rPr>
                <w:rFonts w:ascii="Calibri" w:hAnsi="Calibri" w:cs="Calibri"/>
                <w:color w:val="000000" w:themeColor="text1"/>
                <w:kern w:val="2"/>
                <w:sz w:val="20"/>
                <w:szCs w:val="20"/>
                <w14:ligatures w14:val="standardContextual"/>
              </w:rPr>
            </w:pPr>
            <w:r>
              <w:rPr>
                <w:rFonts w:ascii="Calibri" w:hAnsi="Calibri" w:cs="Calibri"/>
                <w:color w:val="000000" w:themeColor="text1"/>
                <w:kern w:val="2"/>
                <w:sz w:val="20"/>
                <w:szCs w:val="20"/>
                <w14:ligatures w14:val="standardContextual"/>
              </w:rPr>
              <w:t>Device A</w:t>
            </w:r>
          </w:p>
        </w:tc>
        <w:tc>
          <w:tcPr>
            <w:tcW w:w="2121" w:type="dxa"/>
            <w:tcBorders>
              <w:top w:val="single" w:sz="4" w:space="0" w:color="auto"/>
              <w:left w:val="single" w:sz="4" w:space="0" w:color="auto"/>
              <w:bottom w:val="single" w:sz="4" w:space="0" w:color="auto"/>
              <w:right w:val="single" w:sz="4" w:space="0" w:color="auto"/>
            </w:tcBorders>
          </w:tcPr>
          <w:p w14:paraId="7664A36C" w14:textId="77777777" w:rsidR="00700132" w:rsidRPr="00A87754" w:rsidRDefault="00700132" w:rsidP="00752083">
            <w:pPr>
              <w:pStyle w:val="NormalWeb"/>
              <w:spacing w:before="0" w:beforeAutospacing="0" w:after="0" w:afterAutospacing="0"/>
              <w:rPr>
                <w:rFonts w:ascii="Calibri" w:hAnsi="Calibri" w:cs="Calibri"/>
                <w:color w:val="000000" w:themeColor="text1"/>
                <w:kern w:val="2"/>
                <w:sz w:val="20"/>
                <w:szCs w:val="20"/>
                <w14:ligatures w14:val="standardContextual"/>
              </w:rPr>
            </w:pPr>
            <w:r>
              <w:rPr>
                <w:rFonts w:ascii="Calibri" w:hAnsi="Calibri" w:cs="Calibri"/>
                <w:color w:val="000000" w:themeColor="text1"/>
                <w:kern w:val="2"/>
                <w:sz w:val="20"/>
                <w:szCs w:val="20"/>
                <w14:ligatures w14:val="standardContextual"/>
              </w:rPr>
              <w:t xml:space="preserve">100.9, 95.9, </w:t>
            </w:r>
          </w:p>
        </w:tc>
        <w:tc>
          <w:tcPr>
            <w:tcW w:w="1879" w:type="dxa"/>
            <w:tcBorders>
              <w:top w:val="single" w:sz="4" w:space="0" w:color="auto"/>
              <w:left w:val="single" w:sz="4" w:space="0" w:color="auto"/>
              <w:bottom w:val="single" w:sz="4" w:space="0" w:color="auto"/>
              <w:right w:val="single" w:sz="4" w:space="0" w:color="auto"/>
            </w:tcBorders>
          </w:tcPr>
          <w:p w14:paraId="0DDE5548" w14:textId="77777777" w:rsidR="00700132" w:rsidRDefault="00700132" w:rsidP="00752083">
            <w:pPr>
              <w:pStyle w:val="NormalWeb"/>
              <w:spacing w:before="0" w:beforeAutospacing="0" w:after="0" w:afterAutospacing="0"/>
              <w:rPr>
                <w:rFonts w:ascii="Calibri" w:hAnsi="Calibri" w:cs="Calibri"/>
                <w:color w:val="000000" w:themeColor="text1"/>
                <w:kern w:val="2"/>
                <w:sz w:val="20"/>
                <w:szCs w:val="20"/>
                <w14:ligatures w14:val="standardContextual"/>
              </w:rPr>
            </w:pPr>
            <w:r>
              <w:rPr>
                <w:rFonts w:ascii="Calibri" w:hAnsi="Calibri" w:cs="Calibri"/>
                <w:color w:val="000000" w:themeColor="text1"/>
                <w:kern w:val="2"/>
                <w:sz w:val="20"/>
                <w:szCs w:val="20"/>
                <w14:ligatures w14:val="standardContextual"/>
              </w:rPr>
              <w:t>-25, -50</w:t>
            </w:r>
          </w:p>
        </w:tc>
      </w:tr>
      <w:tr w:rsidR="00700132" w:rsidRPr="009E6BB9" w14:paraId="6162DFDA" w14:textId="77777777" w:rsidTr="00752083">
        <w:tc>
          <w:tcPr>
            <w:tcW w:w="1701" w:type="dxa"/>
            <w:tcBorders>
              <w:top w:val="single" w:sz="4" w:space="0" w:color="auto"/>
              <w:left w:val="single" w:sz="4" w:space="0" w:color="auto"/>
              <w:bottom w:val="single" w:sz="4" w:space="0" w:color="auto"/>
              <w:right w:val="single" w:sz="4" w:space="0" w:color="auto"/>
            </w:tcBorders>
          </w:tcPr>
          <w:p w14:paraId="63ACB197" w14:textId="77777777" w:rsidR="00700132" w:rsidRPr="009E6BB9" w:rsidRDefault="00700132" w:rsidP="00752083">
            <w:pPr>
              <w:pStyle w:val="NormalWeb"/>
              <w:spacing w:before="0" w:beforeAutospacing="0" w:after="0" w:afterAutospacing="0"/>
              <w:rPr>
                <w:rFonts w:ascii="Calibri" w:hAnsi="Calibri" w:cs="Calibri"/>
                <w:color w:val="000000" w:themeColor="text1"/>
                <w:kern w:val="2"/>
                <w:sz w:val="20"/>
                <w:szCs w:val="20"/>
                <w14:ligatures w14:val="standardContextual"/>
              </w:rPr>
            </w:pPr>
            <w:r>
              <w:rPr>
                <w:rFonts w:ascii="Calibri" w:hAnsi="Calibri" w:cs="Calibri"/>
                <w:color w:val="000000" w:themeColor="text1"/>
                <w:kern w:val="2"/>
                <w:sz w:val="20"/>
                <w:szCs w:val="20"/>
                <w14:ligatures w14:val="standardContextual"/>
              </w:rPr>
              <w:t>Device B</w:t>
            </w:r>
          </w:p>
        </w:tc>
        <w:tc>
          <w:tcPr>
            <w:tcW w:w="2121" w:type="dxa"/>
            <w:tcBorders>
              <w:top w:val="single" w:sz="4" w:space="0" w:color="auto"/>
              <w:left w:val="single" w:sz="4" w:space="0" w:color="auto"/>
              <w:bottom w:val="single" w:sz="4" w:space="0" w:color="auto"/>
              <w:right w:val="single" w:sz="4" w:space="0" w:color="auto"/>
            </w:tcBorders>
          </w:tcPr>
          <w:p w14:paraId="7325D122" w14:textId="77777777" w:rsidR="00700132" w:rsidRPr="00A87754" w:rsidRDefault="00700132" w:rsidP="00752083">
            <w:pPr>
              <w:pStyle w:val="NormalWeb"/>
              <w:spacing w:before="0" w:beforeAutospacing="0" w:after="0" w:afterAutospacing="0"/>
              <w:rPr>
                <w:rFonts w:ascii="Calibri" w:hAnsi="Calibri" w:cs="Calibri"/>
                <w:color w:val="000000" w:themeColor="text1"/>
                <w:kern w:val="2"/>
                <w:sz w:val="20"/>
                <w:szCs w:val="20"/>
                <w14:ligatures w14:val="standardContextual"/>
              </w:rPr>
            </w:pPr>
            <w:r>
              <w:rPr>
                <w:rFonts w:ascii="Calibri" w:hAnsi="Calibri" w:cs="Calibri"/>
                <w:color w:val="000000" w:themeColor="text1"/>
                <w:kern w:val="2"/>
                <w:sz w:val="20"/>
                <w:szCs w:val="20"/>
                <w14:ligatures w14:val="standardContextual"/>
              </w:rPr>
              <w:t>95.9, 90.9</w:t>
            </w:r>
          </w:p>
        </w:tc>
        <w:tc>
          <w:tcPr>
            <w:tcW w:w="1879" w:type="dxa"/>
            <w:tcBorders>
              <w:top w:val="single" w:sz="4" w:space="0" w:color="auto"/>
              <w:left w:val="single" w:sz="4" w:space="0" w:color="auto"/>
              <w:bottom w:val="single" w:sz="4" w:space="0" w:color="auto"/>
              <w:right w:val="single" w:sz="4" w:space="0" w:color="auto"/>
            </w:tcBorders>
          </w:tcPr>
          <w:p w14:paraId="0CD4F90B" w14:textId="77777777" w:rsidR="00700132" w:rsidRDefault="00700132" w:rsidP="00752083">
            <w:pPr>
              <w:pStyle w:val="NormalWeb"/>
              <w:spacing w:before="0" w:beforeAutospacing="0" w:after="0" w:afterAutospacing="0"/>
              <w:rPr>
                <w:rFonts w:ascii="Calibri" w:hAnsi="Calibri" w:cs="Calibri"/>
                <w:color w:val="000000" w:themeColor="text1"/>
                <w:kern w:val="2"/>
                <w:sz w:val="20"/>
                <w:szCs w:val="20"/>
                <w14:ligatures w14:val="standardContextual"/>
              </w:rPr>
            </w:pPr>
            <w:r>
              <w:rPr>
                <w:rFonts w:ascii="Calibri" w:hAnsi="Calibri" w:cs="Calibri"/>
                <w:color w:val="000000" w:themeColor="text1"/>
                <w:kern w:val="2"/>
                <w:sz w:val="20"/>
                <w:szCs w:val="20"/>
                <w14:ligatures w14:val="standardContextual"/>
              </w:rPr>
              <w:t>-50, -75</w:t>
            </w:r>
          </w:p>
        </w:tc>
      </w:tr>
      <w:tr w:rsidR="00700132" w:rsidRPr="009E6BB9" w14:paraId="4874BC17" w14:textId="77777777" w:rsidTr="00752083">
        <w:tc>
          <w:tcPr>
            <w:tcW w:w="1701" w:type="dxa"/>
            <w:tcBorders>
              <w:top w:val="single" w:sz="4" w:space="0" w:color="auto"/>
              <w:left w:val="single" w:sz="4" w:space="0" w:color="auto"/>
              <w:bottom w:val="single" w:sz="4" w:space="0" w:color="auto"/>
              <w:right w:val="single" w:sz="4" w:space="0" w:color="auto"/>
            </w:tcBorders>
          </w:tcPr>
          <w:p w14:paraId="2932ABA1" w14:textId="77777777" w:rsidR="00700132" w:rsidRPr="009E6BB9" w:rsidRDefault="00700132" w:rsidP="00752083">
            <w:pPr>
              <w:pStyle w:val="NormalWeb"/>
              <w:spacing w:before="0" w:beforeAutospacing="0" w:after="0" w:afterAutospacing="0"/>
              <w:rPr>
                <w:rFonts w:ascii="Calibri" w:hAnsi="Calibri" w:cs="Calibri"/>
                <w:color w:val="000000" w:themeColor="text1"/>
                <w:kern w:val="2"/>
                <w:sz w:val="20"/>
                <w:szCs w:val="20"/>
                <w14:ligatures w14:val="standardContextual"/>
              </w:rPr>
            </w:pPr>
            <w:r>
              <w:rPr>
                <w:rFonts w:ascii="Calibri" w:hAnsi="Calibri" w:cs="Calibri"/>
                <w:color w:val="000000" w:themeColor="text1"/>
                <w:kern w:val="2"/>
                <w:sz w:val="20"/>
                <w:szCs w:val="20"/>
                <w14:ligatures w14:val="standardContextual"/>
              </w:rPr>
              <w:t>Device C</w:t>
            </w:r>
          </w:p>
        </w:tc>
        <w:tc>
          <w:tcPr>
            <w:tcW w:w="2121" w:type="dxa"/>
            <w:tcBorders>
              <w:top w:val="single" w:sz="4" w:space="0" w:color="auto"/>
              <w:left w:val="single" w:sz="4" w:space="0" w:color="auto"/>
              <w:bottom w:val="single" w:sz="4" w:space="0" w:color="auto"/>
              <w:right w:val="single" w:sz="4" w:space="0" w:color="auto"/>
            </w:tcBorders>
          </w:tcPr>
          <w:p w14:paraId="17EEF584" w14:textId="77777777" w:rsidR="00700132" w:rsidRPr="00A87754" w:rsidRDefault="00700132" w:rsidP="00752083">
            <w:pPr>
              <w:pStyle w:val="NormalWeb"/>
              <w:spacing w:before="0" w:beforeAutospacing="0" w:after="0" w:afterAutospacing="0"/>
              <w:rPr>
                <w:rFonts w:ascii="Calibri" w:hAnsi="Calibri" w:cs="Calibri"/>
                <w:color w:val="000000" w:themeColor="text1"/>
                <w:kern w:val="2"/>
                <w:sz w:val="20"/>
                <w:szCs w:val="20"/>
                <w14:ligatures w14:val="standardContextual"/>
              </w:rPr>
            </w:pPr>
            <w:r>
              <w:rPr>
                <w:rFonts w:ascii="Calibri" w:hAnsi="Calibri" w:cs="Calibri"/>
                <w:color w:val="000000" w:themeColor="text1"/>
                <w:kern w:val="2"/>
                <w:sz w:val="20"/>
                <w:szCs w:val="20"/>
                <w14:ligatures w14:val="standardContextual"/>
              </w:rPr>
              <w:t>85.9</w:t>
            </w:r>
          </w:p>
        </w:tc>
        <w:tc>
          <w:tcPr>
            <w:tcW w:w="1879" w:type="dxa"/>
            <w:tcBorders>
              <w:top w:val="single" w:sz="4" w:space="0" w:color="auto"/>
              <w:left w:val="single" w:sz="4" w:space="0" w:color="auto"/>
              <w:bottom w:val="single" w:sz="4" w:space="0" w:color="auto"/>
              <w:right w:val="single" w:sz="4" w:space="0" w:color="auto"/>
            </w:tcBorders>
          </w:tcPr>
          <w:p w14:paraId="454D7B01" w14:textId="77777777" w:rsidR="00700132" w:rsidRDefault="00700132" w:rsidP="00752083">
            <w:pPr>
              <w:pStyle w:val="NormalWeb"/>
              <w:spacing w:before="0" w:beforeAutospacing="0" w:after="0" w:afterAutospacing="0"/>
              <w:rPr>
                <w:rFonts w:ascii="Calibri" w:hAnsi="Calibri" w:cs="Calibri"/>
                <w:color w:val="000000" w:themeColor="text1"/>
                <w:kern w:val="2"/>
                <w:sz w:val="20"/>
                <w:szCs w:val="20"/>
                <w14:ligatures w14:val="standardContextual"/>
              </w:rPr>
            </w:pPr>
            <w:r>
              <w:rPr>
                <w:rFonts w:ascii="Calibri" w:hAnsi="Calibri" w:cs="Calibri"/>
                <w:color w:val="000000" w:themeColor="text1"/>
                <w:kern w:val="2"/>
                <w:sz w:val="20"/>
                <w:szCs w:val="20"/>
                <w14:ligatures w14:val="standardContextual"/>
              </w:rPr>
              <w:t>-100</w:t>
            </w:r>
          </w:p>
        </w:tc>
      </w:tr>
    </w:tbl>
    <w:p w14:paraId="41609952" w14:textId="77777777" w:rsidR="00700132" w:rsidRDefault="00700132" w:rsidP="00700132"/>
    <w:p w14:paraId="31E6A5E6" w14:textId="77777777" w:rsidR="00700132" w:rsidRPr="00F7243E" w:rsidRDefault="00700132" w:rsidP="00700132">
      <w:r>
        <w:t>The Urban Macro (</w:t>
      </w:r>
      <w:proofErr w:type="spellStart"/>
      <w:r>
        <w:t>UMa</w:t>
      </w:r>
      <w:proofErr w:type="spellEnd"/>
      <w:r>
        <w:t xml:space="preserve">) path loss model was used based on </w:t>
      </w:r>
      <w:r>
        <w:fldChar w:fldCharType="begin"/>
      </w:r>
      <w:r>
        <w:instrText xml:space="preserve"> REF _Ref136600126 \r \h </w:instrText>
      </w:r>
      <w:r>
        <w:fldChar w:fldCharType="separate"/>
      </w:r>
      <w:r>
        <w:t>[7]</w:t>
      </w:r>
      <w:r>
        <w:fldChar w:fldCharType="end"/>
      </w:r>
      <w:r>
        <w:t>.</w:t>
      </w:r>
    </w:p>
    <w:p w14:paraId="01FEEB41" w14:textId="77777777" w:rsidR="00FA0177" w:rsidRDefault="00FA0177" w:rsidP="00FA0177"/>
    <w:p w14:paraId="7516CCEE" w14:textId="77777777" w:rsidR="006A2A50" w:rsidRPr="00F7243E" w:rsidRDefault="006A2A50" w:rsidP="006A2A50"/>
    <w:p w14:paraId="711D0954" w14:textId="04FF0386" w:rsidR="00600272" w:rsidRDefault="0032100B" w:rsidP="00116291">
      <w:pPr>
        <w:pStyle w:val="Heading1"/>
        <w:numPr>
          <w:ilvl w:val="0"/>
          <w:numId w:val="0"/>
        </w:numPr>
      </w:pPr>
      <w:r>
        <w:t xml:space="preserve">Appendix </w:t>
      </w:r>
      <w:r w:rsidR="00A005B4">
        <w:t>I</w:t>
      </w:r>
      <w:r>
        <w:t xml:space="preserve">I: </w:t>
      </w:r>
      <w:r w:rsidR="00600272">
        <w:t xml:space="preserve">Agreements </w:t>
      </w:r>
      <w:r w:rsidR="00FF7278">
        <w:t xml:space="preserve">and WA </w:t>
      </w:r>
      <w:r w:rsidR="00600272">
        <w:t>in RAN #98e</w:t>
      </w:r>
    </w:p>
    <w:p w14:paraId="40FEE5F3" w14:textId="77777777" w:rsidR="0004571A" w:rsidRPr="0004571A" w:rsidRDefault="0004571A" w:rsidP="0004571A">
      <w:pPr>
        <w:rPr>
          <w:b/>
          <w:bCs/>
        </w:rPr>
      </w:pPr>
      <w:r w:rsidRPr="0004571A">
        <w:rPr>
          <w:b/>
          <w:bCs/>
        </w:rPr>
        <w:t xml:space="preserve">Proposal 4-3b-v2: </w:t>
      </w:r>
    </w:p>
    <w:p w14:paraId="08ED9913" w14:textId="740A0F6E" w:rsidR="0004571A" w:rsidRDefault="0004571A" w:rsidP="0004571A">
      <w:r>
        <w:t>Agree that for basestation deployments (when present), “Coexistence with existing 3GPP</w:t>
      </w:r>
    </w:p>
    <w:p w14:paraId="1E16171E" w14:textId="77777777" w:rsidR="0004571A" w:rsidRDefault="0004571A" w:rsidP="0004571A">
      <w:r>
        <w:t>technologies” can be:</w:t>
      </w:r>
    </w:p>
    <w:p w14:paraId="508189A1" w14:textId="7A45CDF7" w:rsidR="0004571A" w:rsidRDefault="0004571A" w:rsidP="0004571A">
      <w:pPr>
        <w:pStyle w:val="ListBullet"/>
      </w:pPr>
      <w:r>
        <w:rPr>
          <w:rFonts w:hint="eastAsia"/>
        </w:rPr>
        <w:t>Deployed on the same sites as an existing 3GPP deployment corresponding to the basestation type</w:t>
      </w:r>
    </w:p>
    <w:p w14:paraId="0EC88C3C" w14:textId="62FB7896" w:rsidR="00600272" w:rsidRDefault="0004571A" w:rsidP="0004571A">
      <w:pPr>
        <w:pStyle w:val="ListBullet"/>
      </w:pPr>
      <w:r>
        <w:rPr>
          <w:rFonts w:hint="eastAsia"/>
        </w:rPr>
        <w:t>Deployed on new sites without an assumption of an existing 3GPP deployment</w:t>
      </w:r>
    </w:p>
    <w:p w14:paraId="00605457" w14:textId="0A9049A1" w:rsidR="0004571A" w:rsidRDefault="0004571A" w:rsidP="0004571A"/>
    <w:p w14:paraId="3671F7C2" w14:textId="77777777" w:rsidR="00600272" w:rsidRPr="00600272" w:rsidRDefault="00600272" w:rsidP="0004571A">
      <w:pPr>
        <w:rPr>
          <w:b/>
          <w:bCs/>
        </w:rPr>
      </w:pPr>
      <w:r w:rsidRPr="0004571A">
        <w:rPr>
          <w:b/>
          <w:bCs/>
        </w:rPr>
        <w:t>Proposal 5-1a-extended, in section 6.1.6 (Energy harvesting text)</w:t>
      </w:r>
    </w:p>
    <w:p w14:paraId="47F5CC67" w14:textId="51075ED7" w:rsidR="0004571A" w:rsidRDefault="0004571A" w:rsidP="0004571A">
      <w:r>
        <w:rPr>
          <w:rFonts w:hint="eastAsia"/>
        </w:rPr>
        <w:t xml:space="preserve"> The following text is included in TR 38.848, with precise location up to later decision, unless there is an</w:t>
      </w:r>
    </w:p>
    <w:p w14:paraId="3BAF7717" w14:textId="77777777" w:rsidR="0004571A" w:rsidRDefault="0004571A" w:rsidP="0004571A">
      <w:r>
        <w:t>objection to letting the precise location be decided later, in which case the text is included in an Annex</w:t>
      </w:r>
    </w:p>
    <w:p w14:paraId="557887DE" w14:textId="77777777" w:rsidR="0004571A" w:rsidRDefault="0004571A" w:rsidP="0004571A">
      <w:r>
        <w:t>of the TR.</w:t>
      </w:r>
    </w:p>
    <w:p w14:paraId="0C0139AD" w14:textId="37E55567" w:rsidR="0004571A" w:rsidRPr="0004571A" w:rsidRDefault="0004571A" w:rsidP="0004571A">
      <w:pPr>
        <w:rPr>
          <w:i/>
          <w:iCs/>
        </w:rPr>
      </w:pPr>
      <w:r w:rsidRPr="0004571A">
        <w:rPr>
          <w:i/>
          <w:iCs/>
        </w:rPr>
        <w:t>“</w:t>
      </w:r>
      <w:r w:rsidRPr="0004571A">
        <w:rPr>
          <w:rFonts w:hint="eastAsia"/>
          <w:i/>
          <w:iCs/>
        </w:rPr>
        <w:t>Companies have reported the following energy sources for energy harvesting in literature: RF,</w:t>
      </w:r>
    </w:p>
    <w:p w14:paraId="260E5626" w14:textId="77777777" w:rsidR="0004571A" w:rsidRPr="0004571A" w:rsidRDefault="0004571A" w:rsidP="0004571A">
      <w:pPr>
        <w:rPr>
          <w:i/>
          <w:iCs/>
        </w:rPr>
      </w:pPr>
      <w:r w:rsidRPr="0004571A">
        <w:rPr>
          <w:i/>
          <w:iCs/>
        </w:rPr>
        <w:t>solar/light, piezoelectric (kinetic/vibration), electromagnetic, electrostatic, heat/thermal,</w:t>
      </w:r>
    </w:p>
    <w:p w14:paraId="1E233358" w14:textId="0F0BC168" w:rsidR="0004571A" w:rsidRPr="0004571A" w:rsidRDefault="0004571A" w:rsidP="0004571A">
      <w:pPr>
        <w:rPr>
          <w:i/>
          <w:iCs/>
        </w:rPr>
      </w:pPr>
      <w:r w:rsidRPr="0004571A">
        <w:rPr>
          <w:i/>
          <w:iCs/>
        </w:rPr>
        <w:t>thermoelectric, magnetic, wind/water, acoustic, etc.”</w:t>
      </w:r>
    </w:p>
    <w:p w14:paraId="0061737E" w14:textId="35985E20" w:rsidR="0004571A" w:rsidRDefault="0004571A" w:rsidP="0004571A"/>
    <w:p w14:paraId="7C1AD0F2" w14:textId="77777777" w:rsidR="00E31922" w:rsidRPr="00A73A0A" w:rsidRDefault="00E31922" w:rsidP="00E31922">
      <w:pPr>
        <w:rPr>
          <w:b/>
          <w:bCs/>
        </w:rPr>
      </w:pPr>
      <w:r w:rsidRPr="00A73A0A">
        <w:rPr>
          <w:b/>
          <w:bCs/>
        </w:rPr>
        <w:lastRenderedPageBreak/>
        <w:t>Proposal 5-3b-v2: the following set of Ambient Iot devices are considered in the SI:</w:t>
      </w:r>
    </w:p>
    <w:p w14:paraId="2BCED4DE" w14:textId="4003098D" w:rsidR="00E31922" w:rsidRDefault="00E31922" w:rsidP="00E31922">
      <w:pPr>
        <w:pStyle w:val="ListBullet"/>
      </w:pPr>
      <w:r>
        <w:rPr>
          <w:rFonts w:hint="eastAsia"/>
        </w:rPr>
        <w:t>Device A: No energy storage, no harvesting ambient sources, no independent signal generation, i.e.</w:t>
      </w:r>
    </w:p>
    <w:p w14:paraId="38C9135A" w14:textId="77777777" w:rsidR="00E31922" w:rsidRDefault="00E31922" w:rsidP="00E31922">
      <w:r>
        <w:t>backscattering transmission</w:t>
      </w:r>
    </w:p>
    <w:p w14:paraId="14F84135" w14:textId="6FDDEF12" w:rsidR="00E31922" w:rsidRDefault="00E31922" w:rsidP="00E31922">
      <w:pPr>
        <w:pStyle w:val="ListBullet"/>
      </w:pPr>
      <w:r>
        <w:rPr>
          <w:rFonts w:hint="eastAsia"/>
        </w:rPr>
        <w:t>Device B: Has energy storage from harvesting ambient sources, no independent signal generation, i.e.</w:t>
      </w:r>
    </w:p>
    <w:p w14:paraId="12EA5C1C" w14:textId="77777777" w:rsidR="00E31922" w:rsidRDefault="00E31922" w:rsidP="00E31922">
      <w:r>
        <w:t>backscattering transmission. Use of stored energy can include amplification for reflected signals</w:t>
      </w:r>
    </w:p>
    <w:p w14:paraId="43DC4715" w14:textId="1DC17732" w:rsidR="00E31922" w:rsidRDefault="00E31922" w:rsidP="00E31922">
      <w:pPr>
        <w:pStyle w:val="ListBullet"/>
      </w:pPr>
      <w:r>
        <w:rPr>
          <w:rFonts w:hint="eastAsia"/>
        </w:rPr>
        <w:t>Device C: Has energy storage from harvesting ambient sources, has independent signal generation,</w:t>
      </w:r>
    </w:p>
    <w:p w14:paraId="749FD135" w14:textId="77777777" w:rsidR="00E31922" w:rsidRDefault="00E31922" w:rsidP="00E31922">
      <w:r>
        <w:t>i.e. active RF component for transmission</w:t>
      </w:r>
    </w:p>
    <w:p w14:paraId="3229E3A1" w14:textId="77777777" w:rsidR="00E31922" w:rsidRDefault="00E31922" w:rsidP="00E31922">
      <w:r>
        <w:t>FFS: Whether to include device function</w:t>
      </w:r>
    </w:p>
    <w:p w14:paraId="0C0E5741" w14:textId="77777777" w:rsidR="00E31922" w:rsidRDefault="00E31922" w:rsidP="00E31922">
      <w:r>
        <w:t>FFS: Whether to include a target maximum power consumption for each device</w:t>
      </w:r>
    </w:p>
    <w:p w14:paraId="1D362232" w14:textId="77777777" w:rsidR="00E31922" w:rsidRDefault="00E31922" w:rsidP="00E31922">
      <w:r>
        <w:t>FFS: Whether/how to describe what stored energy is used for (in addition to the statement for Device B)</w:t>
      </w:r>
    </w:p>
    <w:p w14:paraId="11991DEA" w14:textId="40CA99E0" w:rsidR="00E31922" w:rsidRDefault="00E31922" w:rsidP="00E31922">
      <w:r>
        <w:t>FFS: if combination of these devices will be considered.</w:t>
      </w:r>
    </w:p>
    <w:p w14:paraId="1246534E" w14:textId="77777777" w:rsidR="00E31922" w:rsidRDefault="00E31922" w:rsidP="0004571A"/>
    <w:p w14:paraId="6F85DEAF" w14:textId="77777777" w:rsidR="00600272" w:rsidRPr="00600272" w:rsidRDefault="00600272" w:rsidP="00600272"/>
    <w:p w14:paraId="64943FA6" w14:textId="06C76A90" w:rsidR="00A73A0A" w:rsidRDefault="005002D2" w:rsidP="00600272">
      <w:r>
        <w:rPr>
          <w:b/>
          <w:bCs/>
        </w:rPr>
        <w:t>W</w:t>
      </w:r>
      <w:r w:rsidR="00600272" w:rsidRPr="00600272">
        <w:rPr>
          <w:b/>
          <w:bCs/>
        </w:rPr>
        <w:t>orking assumption</w:t>
      </w:r>
      <w:r w:rsidR="00600272" w:rsidRPr="00600272">
        <w:t>:</w:t>
      </w:r>
    </w:p>
    <w:p w14:paraId="11367D90" w14:textId="47A4DB05" w:rsidR="009D2C8D" w:rsidRDefault="009D2C8D" w:rsidP="009D2C8D">
      <w:r>
        <w:t>Proposal 5-2a-extended: Make a working assumption for this framework to categorize energy storage:</w:t>
      </w:r>
    </w:p>
    <w:p w14:paraId="727BB37C" w14:textId="77777777" w:rsidR="009D2C8D" w:rsidRDefault="009D2C8D" w:rsidP="00B13CBC">
      <w:pPr>
        <w:pStyle w:val="ListBullet"/>
      </w:pPr>
      <w:r>
        <w:t>Storage 1: no storage at all</w:t>
      </w:r>
    </w:p>
    <w:p w14:paraId="0EA18267" w14:textId="4DF90428" w:rsidR="009D2C8D" w:rsidRDefault="009D2C8D" w:rsidP="00B13CBC">
      <w:pPr>
        <w:pStyle w:val="ListBullet"/>
      </w:pPr>
      <w:r>
        <w:t>Storage 2: Up to E1 joules</w:t>
      </w:r>
    </w:p>
    <w:p w14:paraId="651461B0" w14:textId="3F5D21D3" w:rsidR="009D2C8D" w:rsidRDefault="009D2C8D" w:rsidP="00B13CBC">
      <w:pPr>
        <w:pStyle w:val="ListBullet"/>
      </w:pPr>
      <w:r>
        <w:t>Storage 3: Up to E2 joules</w:t>
      </w:r>
    </w:p>
    <w:p w14:paraId="59F48696" w14:textId="77777777" w:rsidR="009D2C8D" w:rsidRDefault="009D2C8D" w:rsidP="009D2C8D">
      <w:r>
        <w:t xml:space="preserve">FFS: </w:t>
      </w:r>
      <w:r w:rsidRPr="003F2F6E">
        <w:rPr>
          <w:highlight w:val="yellow"/>
        </w:rPr>
        <w:t>In RAN#99 value(s) of E1, E2</w:t>
      </w:r>
      <w:r>
        <w:t xml:space="preserve"> and it is possible that E1=E2, in which case we have only two storage</w:t>
      </w:r>
    </w:p>
    <w:p w14:paraId="14DC06AE" w14:textId="77777777" w:rsidR="009D2C8D" w:rsidRDefault="009D2C8D" w:rsidP="009D2C8D">
      <w:r>
        <w:t>categories. Note in this case that storage 2 and 3 could be replaced by a single description such as ”limited</w:t>
      </w:r>
    </w:p>
    <w:p w14:paraId="00EBDC58" w14:textId="3A7388AE" w:rsidR="00A73A0A" w:rsidRDefault="009D2C8D" w:rsidP="009D2C8D">
      <w:r>
        <w:t>energy storage”, instead.</w:t>
      </w:r>
    </w:p>
    <w:p w14:paraId="7D4F5259" w14:textId="67172A0C" w:rsidR="00EB75F6" w:rsidRDefault="00EB75F6" w:rsidP="009D2C8D"/>
    <w:p w14:paraId="7EB5092A" w14:textId="022D854D" w:rsidR="00EB75F6" w:rsidRDefault="00EB75F6" w:rsidP="009D2C8D"/>
    <w:p w14:paraId="4F4CADBB" w14:textId="77777777" w:rsidR="00026370" w:rsidRPr="00026370" w:rsidRDefault="00026370" w:rsidP="00026370">
      <w:r w:rsidRPr="00026370">
        <w:rPr>
          <w:b/>
          <w:bCs/>
        </w:rPr>
        <w:t>Proposal 4-4v2: Define the following topologies as starting points for the next meeting:</w:t>
      </w:r>
    </w:p>
    <w:p w14:paraId="4BB1CBCE" w14:textId="77777777" w:rsidR="00026370" w:rsidRPr="00026370" w:rsidRDefault="00026370" w:rsidP="00026370">
      <w:pPr>
        <w:numPr>
          <w:ilvl w:val="1"/>
          <w:numId w:val="16"/>
        </w:numPr>
      </w:pPr>
      <w:r w:rsidRPr="00026370">
        <w:t>Topology (1): BS &lt;-&gt; Ambient IoT device</w:t>
      </w:r>
    </w:p>
    <w:p w14:paraId="7EE474C0" w14:textId="77777777" w:rsidR="00026370" w:rsidRPr="00026370" w:rsidRDefault="00026370" w:rsidP="00026370">
      <w:pPr>
        <w:numPr>
          <w:ilvl w:val="2"/>
          <w:numId w:val="16"/>
        </w:numPr>
      </w:pPr>
      <w:r w:rsidRPr="00026370">
        <w:t>NOTE 1: Includes the possibility of BS Rx and BS Tx in different BSs</w:t>
      </w:r>
    </w:p>
    <w:p w14:paraId="1D5FDE91" w14:textId="77777777" w:rsidR="00026370" w:rsidRPr="00026370" w:rsidRDefault="00026370" w:rsidP="00026370">
      <w:pPr>
        <w:numPr>
          <w:ilvl w:val="1"/>
          <w:numId w:val="16"/>
        </w:numPr>
      </w:pPr>
      <w:r w:rsidRPr="00026370">
        <w:t>Topology (2): BS &lt;-&gt; Intermediate node &lt;-&gt; Ambient IoT device</w:t>
      </w:r>
    </w:p>
    <w:p w14:paraId="01EA1B0D" w14:textId="77777777" w:rsidR="00026370" w:rsidRPr="00026370" w:rsidRDefault="00026370" w:rsidP="00026370">
      <w:pPr>
        <w:numPr>
          <w:ilvl w:val="2"/>
          <w:numId w:val="16"/>
        </w:numPr>
      </w:pPr>
      <w:r w:rsidRPr="00026370">
        <w:t>NOTE 1: Intermediate node can be relay, IAB, UE, repeater, etc. which is capable of ambient IoT</w:t>
      </w:r>
    </w:p>
    <w:p w14:paraId="0D1C61F2" w14:textId="340AB56D" w:rsidR="00026370" w:rsidRPr="00026370" w:rsidRDefault="00026370" w:rsidP="00026370">
      <w:pPr>
        <w:numPr>
          <w:ilvl w:val="1"/>
          <w:numId w:val="16"/>
        </w:numPr>
      </w:pPr>
      <w:r w:rsidRPr="00026370">
        <w:t>Topology (3): BS &lt;-&gt; assisting node &lt;-&gt; Ambient IoT device &lt;-&gt; BS</w:t>
      </w:r>
    </w:p>
    <w:p w14:paraId="14E63871" w14:textId="77777777" w:rsidR="00026370" w:rsidRPr="00026370" w:rsidRDefault="00026370" w:rsidP="00026370">
      <w:pPr>
        <w:numPr>
          <w:ilvl w:val="2"/>
          <w:numId w:val="16"/>
        </w:numPr>
      </w:pPr>
      <w:r w:rsidRPr="00026370">
        <w:t>NOTE 1: Assisting node can be relay, IAB, UE, repeater, etc. which is capable of ambient IoT</w:t>
      </w:r>
    </w:p>
    <w:p w14:paraId="5F100202" w14:textId="77777777" w:rsidR="00026370" w:rsidRPr="00026370" w:rsidRDefault="00026370" w:rsidP="00026370">
      <w:pPr>
        <w:numPr>
          <w:ilvl w:val="2"/>
          <w:numId w:val="16"/>
        </w:numPr>
      </w:pPr>
      <w:r w:rsidRPr="00026370">
        <w:t>FFS: If the two BS can be different</w:t>
      </w:r>
    </w:p>
    <w:p w14:paraId="0429F5D0" w14:textId="77777777" w:rsidR="00026370" w:rsidRPr="00026370" w:rsidRDefault="00026370" w:rsidP="00026370">
      <w:pPr>
        <w:numPr>
          <w:ilvl w:val="1"/>
          <w:numId w:val="16"/>
        </w:numPr>
      </w:pPr>
      <w:r w:rsidRPr="00026370">
        <w:t>Topology (4): UE &lt;-&gt; Ambient IoT device</w:t>
      </w:r>
    </w:p>
    <w:p w14:paraId="58C7D7B8" w14:textId="77777777" w:rsidR="00026370" w:rsidRPr="00026370" w:rsidRDefault="00026370" w:rsidP="00026370">
      <w:pPr>
        <w:numPr>
          <w:ilvl w:val="1"/>
          <w:numId w:val="16"/>
        </w:numPr>
      </w:pPr>
      <w:r w:rsidRPr="00026370">
        <w:t>FFS: Topology (5) UE &lt;-&gt; Ambient IoT device &lt;-&gt; {BS or UE}</w:t>
      </w:r>
    </w:p>
    <w:p w14:paraId="05AB9FAA" w14:textId="77777777" w:rsidR="00026370" w:rsidRPr="00026370" w:rsidRDefault="00026370" w:rsidP="00026370">
      <w:r w:rsidRPr="00026370">
        <w:rPr>
          <w:b/>
          <w:bCs/>
          <w:i/>
          <w:iCs/>
        </w:rPr>
        <w:t> </w:t>
      </w:r>
    </w:p>
    <w:p w14:paraId="2418ECDD" w14:textId="77777777" w:rsidR="00026370" w:rsidRPr="00026370" w:rsidRDefault="00026370" w:rsidP="00026370">
      <w:r w:rsidRPr="00026370">
        <w:t xml:space="preserve">NOTE: For potential topology (5), discuss its </w:t>
      </w:r>
      <w:proofErr w:type="gramStart"/>
      <w:r w:rsidRPr="00026370">
        <w:t>relation</w:t>
      </w:r>
      <w:proofErr w:type="gramEnd"/>
      <w:r w:rsidRPr="00026370">
        <w:t xml:space="preserve"> with other topologies, its necessity, etc. in RAN#99.</w:t>
      </w:r>
    </w:p>
    <w:p w14:paraId="6B43A549" w14:textId="77777777" w:rsidR="00026370" w:rsidRPr="00026370" w:rsidRDefault="00026370" w:rsidP="00026370">
      <w:r w:rsidRPr="00026370">
        <w:t xml:space="preserve">NOTE: For all topologies: The Ambient IoT device may be provided with carrier wave from </w:t>
      </w:r>
      <w:proofErr w:type="gramStart"/>
      <w:r w:rsidRPr="00026370">
        <w:t>another</w:t>
      </w:r>
      <w:proofErr w:type="gramEnd"/>
      <w:r w:rsidRPr="00026370">
        <w:t xml:space="preserve"> node(s) either inside or outside the topology</w:t>
      </w:r>
    </w:p>
    <w:p w14:paraId="1D28DAE8" w14:textId="77777777" w:rsidR="00026370" w:rsidRPr="00026370" w:rsidRDefault="00026370" w:rsidP="00026370">
      <w:r w:rsidRPr="00026370">
        <w:t>NOTE: For all topologies: The links in each topology may be bidirectional or unidirectional</w:t>
      </w:r>
    </w:p>
    <w:p w14:paraId="4362B3A6" w14:textId="77777777" w:rsidR="00026370" w:rsidRPr="00026370" w:rsidRDefault="00026370" w:rsidP="00026370">
      <w:r w:rsidRPr="00026370">
        <w:t>FFS: Whether to consider combination of different topologies in the study.</w:t>
      </w:r>
    </w:p>
    <w:p w14:paraId="3C92B814" w14:textId="555CC8DA" w:rsidR="00026370" w:rsidRPr="00026370" w:rsidRDefault="00026370" w:rsidP="00026370">
      <w:r w:rsidRPr="00026370">
        <w:t>FFS: BS, UE, or assisting UE could be multiple BSs, UEs or assisting UEs, respectively.</w:t>
      </w:r>
    </w:p>
    <w:p w14:paraId="7F77BA18" w14:textId="63922ED5" w:rsidR="00026370" w:rsidRDefault="00026370" w:rsidP="00026370"/>
    <w:p w14:paraId="7A1B80D6" w14:textId="77DF9DC0" w:rsidR="00026370" w:rsidRDefault="009D4A1C" w:rsidP="00026370">
      <w:pPr>
        <w:rPr>
          <w:noProof/>
        </w:rPr>
      </w:pPr>
      <w:r>
        <w:rPr>
          <w:noProof/>
        </w:rPr>
        <w:lastRenderedPageBreak/>
        <w:drawing>
          <wp:inline distT="0" distB="0" distL="0" distR="0" wp14:anchorId="2CD32924" wp14:editId="3A2E516F">
            <wp:extent cx="5953760" cy="1818640"/>
            <wp:effectExtent l="0" t="0" r="0" b="0"/>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953760" cy="1818640"/>
                    </a:xfrm>
                    <a:prstGeom prst="rect">
                      <a:avLst/>
                    </a:prstGeom>
                    <a:noFill/>
                    <a:ln>
                      <a:noFill/>
                    </a:ln>
                  </pic:spPr>
                </pic:pic>
              </a:graphicData>
            </a:graphic>
          </wp:inline>
        </w:drawing>
      </w:r>
    </w:p>
    <w:p w14:paraId="58B3BFF7" w14:textId="02D85242" w:rsidR="00245797" w:rsidRDefault="00245797" w:rsidP="00026370">
      <w:pPr>
        <w:rPr>
          <w:noProof/>
        </w:rPr>
      </w:pPr>
    </w:p>
    <w:p w14:paraId="3FD85431" w14:textId="6922A7B4" w:rsidR="00245797" w:rsidRDefault="00245797" w:rsidP="00026370">
      <w:pPr>
        <w:rPr>
          <w:noProof/>
        </w:rPr>
      </w:pPr>
    </w:p>
    <w:p w14:paraId="7188954E" w14:textId="1FD4C746" w:rsidR="00245797" w:rsidRDefault="00245797" w:rsidP="00026370">
      <w:pPr>
        <w:rPr>
          <w:noProof/>
        </w:rPr>
      </w:pPr>
    </w:p>
    <w:p w14:paraId="3BBDA221" w14:textId="14FADCC6" w:rsidR="00245797" w:rsidRPr="00404F9A" w:rsidRDefault="00245797" w:rsidP="00404F9A">
      <w:pPr>
        <w:rPr>
          <w:b/>
          <w:bCs/>
        </w:rPr>
      </w:pPr>
      <w:bookmarkStart w:id="8" w:name="_Hlk129243692"/>
      <w:r w:rsidRPr="00404F9A">
        <w:rPr>
          <w:b/>
          <w:bCs/>
        </w:rPr>
        <w:t>Proposal 2, in section 3.6 (Handling of SA1 use cases)</w:t>
      </w:r>
    </w:p>
    <w:p w14:paraId="7084C2F1" w14:textId="100F8A31" w:rsidR="00245797" w:rsidRPr="00404F9A" w:rsidRDefault="00245797" w:rsidP="00404F9A">
      <w:pPr>
        <w:pStyle w:val="ListBullet"/>
        <w:rPr>
          <w:i/>
          <w:iCs/>
        </w:rPr>
      </w:pPr>
      <w:r w:rsidRPr="00404F9A">
        <w:rPr>
          <w:rFonts w:hint="eastAsia"/>
          <w:i/>
          <w:iCs/>
        </w:rPr>
        <w:t>Define the groups of Grouping A as follows, as a start point:</w:t>
      </w:r>
    </w:p>
    <w:p w14:paraId="30379C40" w14:textId="7725024E" w:rsidR="00245797" w:rsidRPr="00404F9A" w:rsidRDefault="00245797" w:rsidP="00404F9A">
      <w:pPr>
        <w:pStyle w:val="ListBullet"/>
        <w:tabs>
          <w:tab w:val="clear" w:pos="360"/>
          <w:tab w:val="num" w:pos="720"/>
        </w:tabs>
        <w:ind w:left="720"/>
        <w:rPr>
          <w:i/>
          <w:iCs/>
        </w:rPr>
      </w:pPr>
      <w:r w:rsidRPr="00404F9A">
        <w:rPr>
          <w:rFonts w:hint="eastAsia"/>
          <w:i/>
          <w:iCs/>
        </w:rPr>
        <w:t>Indoor</w:t>
      </w:r>
    </w:p>
    <w:p w14:paraId="60721119" w14:textId="7921091E" w:rsidR="00245797" w:rsidRPr="00404F9A" w:rsidRDefault="00245797" w:rsidP="00404F9A">
      <w:pPr>
        <w:pStyle w:val="ListBullet"/>
        <w:tabs>
          <w:tab w:val="clear" w:pos="360"/>
          <w:tab w:val="num" w:pos="720"/>
        </w:tabs>
        <w:ind w:left="720"/>
        <w:rPr>
          <w:i/>
          <w:iCs/>
        </w:rPr>
      </w:pPr>
      <w:r w:rsidRPr="00404F9A">
        <w:rPr>
          <w:rFonts w:hint="eastAsia"/>
          <w:i/>
          <w:iCs/>
        </w:rPr>
        <w:t>Outdoor</w:t>
      </w:r>
    </w:p>
    <w:p w14:paraId="1306E1B9" w14:textId="3FEBFEFB" w:rsidR="00245797" w:rsidRPr="00404F9A" w:rsidRDefault="00245797" w:rsidP="00404F9A">
      <w:pPr>
        <w:pStyle w:val="ListBullet"/>
        <w:tabs>
          <w:tab w:val="clear" w:pos="360"/>
          <w:tab w:val="num" w:pos="720"/>
        </w:tabs>
        <w:ind w:left="720"/>
        <w:rPr>
          <w:i/>
          <w:iCs/>
        </w:rPr>
      </w:pPr>
      <w:r w:rsidRPr="00404F9A">
        <w:rPr>
          <w:rFonts w:hint="eastAsia"/>
          <w:i/>
          <w:iCs/>
        </w:rPr>
        <w:t>Indoor/outdoor</w:t>
      </w:r>
    </w:p>
    <w:p w14:paraId="0A0E306E" w14:textId="67B4F726" w:rsidR="00245797" w:rsidRPr="00404F9A" w:rsidRDefault="00245797" w:rsidP="00404F9A">
      <w:pPr>
        <w:pStyle w:val="ListBullet"/>
        <w:rPr>
          <w:i/>
          <w:iCs/>
        </w:rPr>
      </w:pPr>
      <w:r w:rsidRPr="00404F9A">
        <w:rPr>
          <w:rFonts w:hint="eastAsia"/>
          <w:i/>
          <w:iCs/>
        </w:rPr>
        <w:t>Define the groups of Grouping B as follows, as a start point:</w:t>
      </w:r>
    </w:p>
    <w:p w14:paraId="5D64A49B" w14:textId="07501BEE" w:rsidR="00245797" w:rsidRPr="00404F9A" w:rsidRDefault="00245797" w:rsidP="00404F9A">
      <w:pPr>
        <w:pStyle w:val="ListBullet"/>
        <w:tabs>
          <w:tab w:val="clear" w:pos="360"/>
          <w:tab w:val="num" w:pos="720"/>
        </w:tabs>
        <w:ind w:left="720"/>
        <w:rPr>
          <w:i/>
          <w:iCs/>
        </w:rPr>
      </w:pPr>
      <w:r w:rsidRPr="00404F9A">
        <w:rPr>
          <w:rFonts w:hint="eastAsia"/>
          <w:i/>
          <w:iCs/>
        </w:rPr>
        <w:t>Inventory</w:t>
      </w:r>
    </w:p>
    <w:p w14:paraId="790BB46F" w14:textId="2EF1F58B" w:rsidR="00245797" w:rsidRPr="00404F9A" w:rsidRDefault="00245797" w:rsidP="00404F9A">
      <w:pPr>
        <w:pStyle w:val="ListBullet"/>
        <w:tabs>
          <w:tab w:val="clear" w:pos="360"/>
          <w:tab w:val="num" w:pos="720"/>
        </w:tabs>
        <w:ind w:left="720"/>
        <w:rPr>
          <w:i/>
          <w:iCs/>
        </w:rPr>
      </w:pPr>
      <w:r w:rsidRPr="00404F9A">
        <w:rPr>
          <w:rFonts w:hint="eastAsia"/>
          <w:i/>
          <w:iCs/>
        </w:rPr>
        <w:t>Sensors</w:t>
      </w:r>
    </w:p>
    <w:p w14:paraId="5115F644" w14:textId="3E213222" w:rsidR="00245797" w:rsidRPr="00404F9A" w:rsidRDefault="00245797" w:rsidP="00404F9A">
      <w:pPr>
        <w:pStyle w:val="ListBullet"/>
        <w:tabs>
          <w:tab w:val="clear" w:pos="360"/>
          <w:tab w:val="num" w:pos="720"/>
        </w:tabs>
        <w:ind w:left="720"/>
        <w:rPr>
          <w:i/>
          <w:iCs/>
        </w:rPr>
      </w:pPr>
      <w:r w:rsidRPr="00404F9A">
        <w:rPr>
          <w:rFonts w:hint="eastAsia"/>
          <w:i/>
          <w:iCs/>
        </w:rPr>
        <w:t>Positioning</w:t>
      </w:r>
    </w:p>
    <w:p w14:paraId="529576ED" w14:textId="2A27CA04" w:rsidR="00245797" w:rsidRPr="00404F9A" w:rsidRDefault="00245797" w:rsidP="00404F9A">
      <w:pPr>
        <w:pStyle w:val="ListBullet"/>
        <w:tabs>
          <w:tab w:val="clear" w:pos="360"/>
          <w:tab w:val="num" w:pos="720"/>
        </w:tabs>
        <w:ind w:left="720"/>
        <w:rPr>
          <w:i/>
          <w:iCs/>
        </w:rPr>
      </w:pPr>
      <w:r w:rsidRPr="00404F9A">
        <w:rPr>
          <w:rFonts w:hint="eastAsia"/>
          <w:i/>
          <w:iCs/>
        </w:rPr>
        <w:t>Command</w:t>
      </w:r>
    </w:p>
    <w:p w14:paraId="66D6AC04" w14:textId="3598A6E4" w:rsidR="00245797" w:rsidRPr="00404F9A" w:rsidRDefault="00245797" w:rsidP="00404F9A">
      <w:pPr>
        <w:pStyle w:val="ListBullet"/>
        <w:rPr>
          <w:i/>
          <w:iCs/>
        </w:rPr>
      </w:pPr>
      <w:r w:rsidRPr="00404F9A">
        <w:rPr>
          <w:rFonts w:hint="eastAsia"/>
          <w:i/>
          <w:iCs/>
        </w:rPr>
        <w:t>Whether to incorporate Grouping A and Grouping B according to Approach 1 (include both</w:t>
      </w:r>
      <w:r w:rsidRPr="00404F9A">
        <w:rPr>
          <w:i/>
          <w:iCs/>
        </w:rPr>
        <w:t xml:space="preserve"> separately) or Approach 2 (Group first by A, and second by B) will be decided in RAN#99.</w:t>
      </w:r>
    </w:p>
    <w:p w14:paraId="6F941AF8" w14:textId="21DFF656" w:rsidR="00245797" w:rsidRPr="00404F9A" w:rsidRDefault="00245797" w:rsidP="00404F9A">
      <w:pPr>
        <w:pStyle w:val="ListBullet"/>
        <w:rPr>
          <w:i/>
          <w:iCs/>
        </w:rPr>
      </w:pPr>
      <w:r w:rsidRPr="00404F9A">
        <w:rPr>
          <w:rFonts w:hint="eastAsia"/>
          <w:i/>
          <w:iCs/>
        </w:rPr>
        <w:t>Mapping of SA1 use cases to the groups of each grouping will be discussed in the next meeting,</w:t>
      </w:r>
      <w:r w:rsidRPr="00404F9A">
        <w:rPr>
          <w:i/>
          <w:iCs/>
        </w:rPr>
        <w:t xml:space="preserve"> including whether RAN needs to attempt that mapping, or only </w:t>
      </w:r>
      <w:proofErr w:type="gramStart"/>
      <w:r w:rsidRPr="00404F9A">
        <w:rPr>
          <w:i/>
          <w:iCs/>
        </w:rPr>
        <w:t>has to</w:t>
      </w:r>
      <w:proofErr w:type="gramEnd"/>
      <w:r w:rsidRPr="00404F9A">
        <w:rPr>
          <w:i/>
          <w:iCs/>
        </w:rPr>
        <w:t xml:space="preserve"> define the groups.</w:t>
      </w:r>
    </w:p>
    <w:bookmarkEnd w:id="8"/>
    <w:p w14:paraId="5809B9EF" w14:textId="082EF7A5" w:rsidR="00245797" w:rsidRDefault="00245797" w:rsidP="006B3412"/>
    <w:p w14:paraId="0CDF250C" w14:textId="77777777" w:rsidR="00245797" w:rsidRPr="00245797" w:rsidRDefault="00245797" w:rsidP="00404F9A"/>
    <w:p w14:paraId="0A0BC4CE" w14:textId="5757D7B3" w:rsidR="005C3F78" w:rsidRDefault="00245797" w:rsidP="001579CF">
      <w:r w:rsidRPr="000B380D">
        <w:rPr>
          <w:b/>
          <w:bCs/>
        </w:rPr>
        <w:t xml:space="preserve">Conclusion 3-2 </w:t>
      </w:r>
      <w:r w:rsidR="00557E85" w:rsidRPr="000B380D">
        <w:rPr>
          <w:b/>
          <w:bCs/>
        </w:rPr>
        <w:t xml:space="preserve"> and </w:t>
      </w:r>
      <w:r w:rsidR="005C3F78" w:rsidRPr="000B380D">
        <w:rPr>
          <w:b/>
          <w:bCs/>
        </w:rPr>
        <w:t>Proposal 3-1 in section 4.6 (Deployment scenarios table)</w:t>
      </w:r>
    </w:p>
    <w:p w14:paraId="46C84160" w14:textId="33959E5F" w:rsidR="00557E85" w:rsidRDefault="009D4A1C" w:rsidP="004B4AC6">
      <w:pPr>
        <w:pStyle w:val="ListBullet"/>
        <w:numPr>
          <w:ilvl w:val="0"/>
          <w:numId w:val="0"/>
        </w:numPr>
        <w:ind w:left="360"/>
        <w:rPr>
          <w:noProof/>
        </w:rPr>
      </w:pPr>
      <w:r>
        <w:rPr>
          <w:noProof/>
        </w:rPr>
        <w:drawing>
          <wp:inline distT="0" distB="0" distL="0" distR="0" wp14:anchorId="5E730F19" wp14:editId="1DF6E2B9">
            <wp:extent cx="5943600" cy="3210560"/>
            <wp:effectExtent l="0" t="0" r="0" b="0"/>
            <wp:docPr id="3" name="Pictur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pic:cNvPicPr>
                      <a:picLocks/>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943600" cy="3210560"/>
                    </a:xfrm>
                    <a:prstGeom prst="rect">
                      <a:avLst/>
                    </a:prstGeom>
                    <a:noFill/>
                    <a:ln>
                      <a:noFill/>
                    </a:ln>
                  </pic:spPr>
                </pic:pic>
              </a:graphicData>
            </a:graphic>
          </wp:inline>
        </w:drawing>
      </w:r>
    </w:p>
    <w:p w14:paraId="242E50B9" w14:textId="77777777" w:rsidR="00557E85" w:rsidRDefault="00557E85" w:rsidP="00557E85">
      <w:pPr>
        <w:pStyle w:val="ListBullet"/>
      </w:pPr>
      <w:r>
        <w:lastRenderedPageBreak/>
        <w:t>FFS: whether/which rows can be indicated with more than one value, e.g. Environment = Indoor/Outdoor</w:t>
      </w:r>
    </w:p>
    <w:p w14:paraId="1FDB7D0F" w14:textId="77777777" w:rsidR="00557E85" w:rsidRDefault="00557E85" w:rsidP="00557E85">
      <w:pPr>
        <w:pStyle w:val="ListBullet"/>
      </w:pPr>
      <w:r>
        <w:t>FFS: Possible values for each characteristic row (see following questions)</w:t>
      </w:r>
    </w:p>
    <w:p w14:paraId="0DE96FC4" w14:textId="4259769A" w:rsidR="00557E85" w:rsidRDefault="00557E85" w:rsidP="00404F9A">
      <w:pPr>
        <w:pStyle w:val="ListBullet"/>
        <w:numPr>
          <w:ilvl w:val="0"/>
          <w:numId w:val="0"/>
        </w:numPr>
        <w:ind w:left="360"/>
      </w:pPr>
      <w:r>
        <w:t>FFS: Whether device characteristic is added to the table.</w:t>
      </w:r>
    </w:p>
    <w:p w14:paraId="1807F57B" w14:textId="77777777" w:rsidR="005C3F78" w:rsidRDefault="005C3F78" w:rsidP="00404F9A">
      <w:pPr>
        <w:ind w:left="360"/>
      </w:pPr>
    </w:p>
    <w:p w14:paraId="33510359" w14:textId="49E11901" w:rsidR="00245797" w:rsidRPr="001579CF" w:rsidRDefault="00245797" w:rsidP="00404F9A">
      <w:pPr>
        <w:rPr>
          <w:b/>
          <w:bCs/>
        </w:rPr>
      </w:pPr>
      <w:r w:rsidRPr="001579CF">
        <w:rPr>
          <w:b/>
          <w:bCs/>
        </w:rPr>
        <w:t>Proposal 4-1v2, in section 5.1.6 (Environment)</w:t>
      </w:r>
    </w:p>
    <w:p w14:paraId="517E0864" w14:textId="5DB7AAD6" w:rsidR="005C3F78" w:rsidRDefault="005C3F78" w:rsidP="00404F9A">
      <w:pPr>
        <w:pStyle w:val="ListBullet"/>
      </w:pPr>
      <w:r>
        <w:rPr>
          <w:rFonts w:hint="eastAsia"/>
        </w:rPr>
        <w:t>‘</w:t>
      </w:r>
      <w:r>
        <w:rPr>
          <w:rFonts w:hint="eastAsia"/>
        </w:rPr>
        <w:t>Environment of device</w:t>
      </w:r>
      <w:r>
        <w:rPr>
          <w:rFonts w:hint="eastAsia"/>
        </w:rPr>
        <w:t>’</w:t>
      </w:r>
      <w:r>
        <w:rPr>
          <w:rFonts w:hint="eastAsia"/>
        </w:rPr>
        <w:t xml:space="preserve"> can be </w:t>
      </w:r>
      <w:r>
        <w:rPr>
          <w:rFonts w:hint="eastAsia"/>
        </w:rPr>
        <w:t>‘</w:t>
      </w:r>
      <w:r>
        <w:rPr>
          <w:rFonts w:hint="eastAsia"/>
        </w:rPr>
        <w:t>indoor</w:t>
      </w:r>
      <w:r>
        <w:rPr>
          <w:rFonts w:hint="eastAsia"/>
        </w:rPr>
        <w:t>’</w:t>
      </w:r>
      <w:r>
        <w:rPr>
          <w:rFonts w:hint="eastAsia"/>
        </w:rPr>
        <w:t xml:space="preserve">, </w:t>
      </w:r>
      <w:r>
        <w:rPr>
          <w:rFonts w:hint="eastAsia"/>
        </w:rPr>
        <w:t>‘</w:t>
      </w:r>
      <w:r>
        <w:rPr>
          <w:rFonts w:hint="eastAsia"/>
        </w:rPr>
        <w:t>outdoor</w:t>
      </w:r>
      <w:r>
        <w:rPr>
          <w:rFonts w:hint="eastAsia"/>
        </w:rPr>
        <w:t>’</w:t>
      </w:r>
      <w:r>
        <w:rPr>
          <w:rFonts w:hint="eastAsia"/>
        </w:rPr>
        <w:t xml:space="preserve">, </w:t>
      </w:r>
      <w:r>
        <w:rPr>
          <w:rFonts w:hint="eastAsia"/>
        </w:rPr>
        <w:t>‘</w:t>
      </w:r>
      <w:r>
        <w:rPr>
          <w:rFonts w:hint="eastAsia"/>
        </w:rPr>
        <w:t>indoor or outdoor</w:t>
      </w:r>
      <w:r>
        <w:rPr>
          <w:rFonts w:hint="eastAsia"/>
        </w:rPr>
        <w:t>’</w:t>
      </w:r>
      <w:r>
        <w:rPr>
          <w:rFonts w:hint="eastAsia"/>
        </w:rPr>
        <w:t>.</w:t>
      </w:r>
    </w:p>
    <w:p w14:paraId="4723C810" w14:textId="2B79E2DE" w:rsidR="00245797" w:rsidRDefault="005C3F78" w:rsidP="00404F9A">
      <w:pPr>
        <w:pStyle w:val="ListBullet"/>
        <w:tabs>
          <w:tab w:val="clear" w:pos="360"/>
          <w:tab w:val="num" w:pos="720"/>
        </w:tabs>
        <w:ind w:left="720"/>
      </w:pPr>
      <w:r>
        <w:rPr>
          <w:rFonts w:hint="eastAsia"/>
        </w:rPr>
        <w:t>FFS: Whether to further describe other aspects, e.g. the size of the served area.</w:t>
      </w:r>
    </w:p>
    <w:p w14:paraId="1434AF4F" w14:textId="77777777" w:rsidR="005C3F78" w:rsidRDefault="005C3F78" w:rsidP="00404F9A"/>
    <w:p w14:paraId="45FA3CE8" w14:textId="3B4F9CD1" w:rsidR="00245797" w:rsidRPr="001579CF" w:rsidRDefault="00245797" w:rsidP="006B3412">
      <w:pPr>
        <w:rPr>
          <w:b/>
          <w:bCs/>
        </w:rPr>
      </w:pPr>
      <w:r w:rsidRPr="001579CF">
        <w:rPr>
          <w:b/>
          <w:bCs/>
        </w:rPr>
        <w:t>Proposal 4-2 in section 5.2.5 (Basestation characteristic)</w:t>
      </w:r>
    </w:p>
    <w:p w14:paraId="79A74D9E" w14:textId="77777777" w:rsidR="00557E85" w:rsidRDefault="00557E85" w:rsidP="00404F9A">
      <w:pPr>
        <w:pStyle w:val="ListBullet"/>
      </w:pPr>
      <w:r>
        <w:t>Proposal 4-2: Agree that ‘basestation characteristic’ can be: macro-</w:t>
      </w:r>
      <w:proofErr w:type="gramStart"/>
      <w:r>
        <w:t>cell based</w:t>
      </w:r>
      <w:proofErr w:type="gramEnd"/>
      <w:r>
        <w:t xml:space="preserve"> deployment, micro-cell based</w:t>
      </w:r>
    </w:p>
    <w:p w14:paraId="2259A0FC" w14:textId="77777777" w:rsidR="00557E85" w:rsidRDefault="00557E85" w:rsidP="00557E85">
      <w:r>
        <w:t>deployment, pico-cell base deployment, or none.</w:t>
      </w:r>
    </w:p>
    <w:p w14:paraId="783FDE21" w14:textId="51D6CA3A" w:rsidR="00557E85" w:rsidRPr="00245797" w:rsidRDefault="00557E85" w:rsidP="00404F9A">
      <w:pPr>
        <w:pStyle w:val="ListBullet"/>
        <w:tabs>
          <w:tab w:val="clear" w:pos="360"/>
          <w:tab w:val="num" w:pos="1080"/>
        </w:tabs>
        <w:ind w:left="1080"/>
      </w:pPr>
      <w:r>
        <w:rPr>
          <w:rFonts w:hint="eastAsia"/>
        </w:rPr>
        <w:t>FFS: If/how it is necessary to reflect mobile IAB basestation.</w:t>
      </w:r>
    </w:p>
    <w:p w14:paraId="32C0903A" w14:textId="77777777" w:rsidR="00557E85" w:rsidRDefault="00557E85" w:rsidP="006B3412"/>
    <w:p w14:paraId="2BFF6660" w14:textId="2069CEEC" w:rsidR="00245797" w:rsidRPr="001579CF" w:rsidRDefault="00245797" w:rsidP="004B4AC6">
      <w:pPr>
        <w:rPr>
          <w:b/>
          <w:bCs/>
        </w:rPr>
      </w:pPr>
      <w:r w:rsidRPr="001579CF">
        <w:rPr>
          <w:b/>
          <w:bCs/>
        </w:rPr>
        <w:t>Proposal 4-3a in section 5.3.5 (on in-band, guard-band, standalone band)</w:t>
      </w:r>
    </w:p>
    <w:p w14:paraId="71989817" w14:textId="23453A54" w:rsidR="00557E85" w:rsidRDefault="00557E85" w:rsidP="00404F9A">
      <w:pPr>
        <w:pStyle w:val="ListBullet"/>
      </w:pPr>
      <w:r>
        <w:t xml:space="preserve">Proposal 4-3a: Agree that the study considers Ambient IoT deployment in-band to NR, in </w:t>
      </w:r>
      <w:proofErr w:type="spellStart"/>
      <w:r>
        <w:t>guardband</w:t>
      </w:r>
      <w:proofErr w:type="spellEnd"/>
      <w:r>
        <w:t xml:space="preserve"> of NR, and standalone band from NR, and FFS: relationship to deployment scenarios.</w:t>
      </w:r>
    </w:p>
    <w:p w14:paraId="16340303" w14:textId="060FAA7D" w:rsidR="00557E85" w:rsidRPr="00245797" w:rsidRDefault="00557E85" w:rsidP="00404F9A">
      <w:pPr>
        <w:pStyle w:val="ListBullet"/>
      </w:pPr>
      <w:r>
        <w:t>Note: Prioritization among them can be discussed in later meetings.</w:t>
      </w:r>
    </w:p>
    <w:p w14:paraId="3D6708FF" w14:textId="77777777" w:rsidR="00557E85" w:rsidRDefault="00557E85" w:rsidP="006B3412"/>
    <w:p w14:paraId="00073F67" w14:textId="681DEFA4" w:rsidR="00245797" w:rsidRPr="001579CF" w:rsidRDefault="00245797" w:rsidP="004B4AC6">
      <w:pPr>
        <w:rPr>
          <w:b/>
          <w:bCs/>
        </w:rPr>
      </w:pPr>
      <w:r w:rsidRPr="001579CF">
        <w:rPr>
          <w:b/>
          <w:bCs/>
        </w:rPr>
        <w:t>Proposal 4-5, in section 5.5.5 (Spectrum)</w:t>
      </w:r>
    </w:p>
    <w:p w14:paraId="1466B6C7" w14:textId="77777777" w:rsidR="00155963" w:rsidRDefault="00155963" w:rsidP="00404F9A">
      <w:pPr>
        <w:pStyle w:val="ListBullet"/>
      </w:pPr>
      <w:r>
        <w:t>Proposal 4-5: Agree that spectrum in a deployment scenario is: licensed FDD, licensed TDD, unlicensed.</w:t>
      </w:r>
    </w:p>
    <w:p w14:paraId="5F7F48BC" w14:textId="2F77494C" w:rsidR="00155963" w:rsidRDefault="00155963" w:rsidP="006B3412">
      <w:pPr>
        <w:pStyle w:val="ListBullet"/>
        <w:tabs>
          <w:tab w:val="clear" w:pos="360"/>
          <w:tab w:val="num" w:pos="720"/>
        </w:tabs>
        <w:ind w:left="720"/>
      </w:pPr>
      <w:r>
        <w:rPr>
          <w:rFonts w:hint="eastAsia"/>
        </w:rPr>
        <w:t>Note: Further discuss if the study should apply any limitations to the cases for which unlicensed</w:t>
      </w:r>
      <w:r>
        <w:t xml:space="preserve"> spectrum is studied.</w:t>
      </w:r>
    </w:p>
    <w:p w14:paraId="0E43A24F" w14:textId="77777777" w:rsidR="00155963" w:rsidRPr="00245797" w:rsidRDefault="00155963" w:rsidP="00404F9A">
      <w:pPr>
        <w:pStyle w:val="ListBullet"/>
        <w:numPr>
          <w:ilvl w:val="0"/>
          <w:numId w:val="0"/>
        </w:numPr>
        <w:ind w:left="360" w:hanging="360"/>
      </w:pPr>
    </w:p>
    <w:p w14:paraId="311813AF" w14:textId="77777777" w:rsidR="00245797" w:rsidRPr="001579CF" w:rsidRDefault="00245797" w:rsidP="00404F9A">
      <w:pPr>
        <w:rPr>
          <w:b/>
          <w:bCs/>
        </w:rPr>
      </w:pPr>
      <w:r w:rsidRPr="001579CF">
        <w:rPr>
          <w:b/>
          <w:bCs/>
        </w:rPr>
        <w:t>Conclusion 4-6 in section 5.6.5 (Traffic assumption)</w:t>
      </w:r>
    </w:p>
    <w:p w14:paraId="40ED9EAC" w14:textId="36323F1B" w:rsidR="00245797" w:rsidRDefault="00155963" w:rsidP="00404F9A">
      <w:pPr>
        <w:pStyle w:val="ListBullet"/>
      </w:pPr>
      <w:r>
        <w:t xml:space="preserve">FFS: whether the TR will describe different types of device-terminated traffic, e.g. Device-Terminated </w:t>
      </w:r>
      <w:proofErr w:type="gramStart"/>
      <w:r>
        <w:t>command</w:t>
      </w:r>
      <w:proofErr w:type="gramEnd"/>
      <w:r>
        <w:t xml:space="preserve"> and Device-Terminated reporting trigger, and whether to describe relationships between device-originated and device-terminated traffic, etc.</w:t>
      </w:r>
    </w:p>
    <w:p w14:paraId="40ABC294" w14:textId="18548474" w:rsidR="00DE35F8" w:rsidRDefault="00DE35F8" w:rsidP="00DE35F8">
      <w:pPr>
        <w:pStyle w:val="ListBullet"/>
        <w:numPr>
          <w:ilvl w:val="0"/>
          <w:numId w:val="0"/>
        </w:numPr>
        <w:ind w:left="360" w:hanging="360"/>
      </w:pPr>
    </w:p>
    <w:p w14:paraId="6BF6766A" w14:textId="4636D6C3" w:rsidR="00DE35F8" w:rsidRDefault="00DE35F8" w:rsidP="00DE35F8">
      <w:pPr>
        <w:pStyle w:val="Heading1"/>
        <w:numPr>
          <w:ilvl w:val="0"/>
          <w:numId w:val="0"/>
        </w:numPr>
      </w:pPr>
      <w:r>
        <w:t>Appendix I</w:t>
      </w:r>
      <w:r w:rsidR="00A005B4">
        <w:t>I</w:t>
      </w:r>
      <w:r>
        <w:t>I: Agreements and WA in RAN #99</w:t>
      </w:r>
    </w:p>
    <w:p w14:paraId="7A087412" w14:textId="77777777" w:rsidR="002205CE" w:rsidRDefault="002205CE" w:rsidP="00DE35F8">
      <w:pPr>
        <w:pStyle w:val="ListBullet"/>
        <w:numPr>
          <w:ilvl w:val="0"/>
          <w:numId w:val="0"/>
        </w:numPr>
        <w:ind w:left="360" w:hanging="360"/>
      </w:pPr>
    </w:p>
    <w:p w14:paraId="35DF830A" w14:textId="77777777" w:rsidR="00D7291B" w:rsidRPr="00CC1946" w:rsidRDefault="00D7291B" w:rsidP="00D7291B">
      <w:pPr>
        <w:widowControl w:val="0"/>
        <w:tabs>
          <w:tab w:val="left" w:pos="90"/>
          <w:tab w:val="left" w:pos="1868"/>
          <w:tab w:val="right" w:pos="10648"/>
        </w:tabs>
        <w:autoSpaceDE w:val="0"/>
        <w:autoSpaceDN w:val="0"/>
        <w:adjustRightInd w:val="0"/>
        <w:spacing w:before="53"/>
        <w:rPr>
          <w:rFonts w:ascii="Times New Roman" w:hAnsi="Times New Roman"/>
          <w:b/>
          <w:bCs/>
          <w:i/>
          <w:iCs/>
          <w:color w:val="000000"/>
          <w:sz w:val="32"/>
          <w:szCs w:val="32"/>
        </w:rPr>
      </w:pPr>
      <w:r w:rsidRPr="00CC1946">
        <w:rPr>
          <w:rFonts w:ascii="Times New Roman" w:hAnsi="Times New Roman"/>
          <w:b/>
          <w:bCs/>
          <w:color w:val="0000FF"/>
          <w:sz w:val="24"/>
          <w:szCs w:val="24"/>
        </w:rPr>
        <w:t>RP-230795</w:t>
      </w:r>
      <w:r w:rsidRPr="00CC1946">
        <w:rPr>
          <w:rFonts w:ascii="Arial" w:hAnsi="Arial" w:cs="Arial"/>
          <w:b/>
          <w:bCs/>
          <w:sz w:val="32"/>
          <w:szCs w:val="32"/>
        </w:rPr>
        <w:tab/>
      </w:r>
      <w:r w:rsidRPr="00CC1946">
        <w:rPr>
          <w:rFonts w:ascii="Times" w:hAnsi="Times" w:cs="Times"/>
          <w:b/>
          <w:bCs/>
          <w:color w:val="000000"/>
          <w:sz w:val="24"/>
          <w:szCs w:val="24"/>
        </w:rPr>
        <w:t>Results of offline discussions on ambient IoT</w:t>
      </w:r>
      <w:r w:rsidRPr="00CC1946">
        <w:rPr>
          <w:rFonts w:ascii="Arial" w:hAnsi="Arial" w:cs="Arial"/>
          <w:b/>
          <w:bCs/>
          <w:sz w:val="32"/>
          <w:szCs w:val="32"/>
        </w:rPr>
        <w:tab/>
      </w:r>
      <w:r w:rsidRPr="00CC1946">
        <w:rPr>
          <w:rFonts w:ascii="Times New Roman" w:hAnsi="Times New Roman"/>
          <w:b/>
          <w:bCs/>
          <w:i/>
          <w:iCs/>
          <w:color w:val="000000"/>
          <w:sz w:val="24"/>
          <w:szCs w:val="24"/>
        </w:rPr>
        <w:t>Huawei</w:t>
      </w:r>
    </w:p>
    <w:p w14:paraId="3B576A80" w14:textId="77777777" w:rsidR="005473A5" w:rsidRDefault="005473A5" w:rsidP="005473A5">
      <w:pPr>
        <w:rPr>
          <w:b/>
        </w:rPr>
      </w:pPr>
      <w:r>
        <w:rPr>
          <w:b/>
          <w:highlight w:val="cyan"/>
        </w:rPr>
        <w:t>Proposal 6-1 (offline consensus):</w:t>
      </w:r>
      <w:r>
        <w:rPr>
          <w:b/>
        </w:rPr>
        <w:t xml:space="preserve"> Agree to set at least the design targets below in Ambient IoT in the RAN SI.</w:t>
      </w:r>
    </w:p>
    <w:p w14:paraId="239D90A3" w14:textId="77777777" w:rsidR="005473A5" w:rsidRPr="00EB7F57" w:rsidRDefault="005473A5" w:rsidP="005473A5">
      <w:pPr>
        <w:pStyle w:val="ListParagraph"/>
        <w:numPr>
          <w:ilvl w:val="0"/>
          <w:numId w:val="30"/>
        </w:numPr>
        <w:autoSpaceDE w:val="0"/>
        <w:autoSpaceDN w:val="0"/>
        <w:adjustRightInd w:val="0"/>
        <w:snapToGrid w:val="0"/>
        <w:spacing w:after="120" w:line="240" w:lineRule="auto"/>
        <w:contextualSpacing w:val="0"/>
        <w:jc w:val="both"/>
        <w:rPr>
          <w:highlight w:val="green"/>
        </w:rPr>
      </w:pPr>
      <w:r w:rsidRPr="00EB7F57">
        <w:rPr>
          <w:highlight w:val="green"/>
        </w:rPr>
        <w:t>Device power consumption</w:t>
      </w:r>
    </w:p>
    <w:p w14:paraId="6EC27269" w14:textId="77777777" w:rsidR="005473A5" w:rsidRPr="00EB7F57" w:rsidRDefault="005473A5" w:rsidP="005473A5">
      <w:pPr>
        <w:pStyle w:val="ListParagraph"/>
        <w:numPr>
          <w:ilvl w:val="0"/>
          <w:numId w:val="30"/>
        </w:numPr>
        <w:autoSpaceDE w:val="0"/>
        <w:autoSpaceDN w:val="0"/>
        <w:adjustRightInd w:val="0"/>
        <w:snapToGrid w:val="0"/>
        <w:spacing w:after="120" w:line="240" w:lineRule="auto"/>
        <w:contextualSpacing w:val="0"/>
        <w:jc w:val="both"/>
        <w:rPr>
          <w:highlight w:val="green"/>
        </w:rPr>
      </w:pPr>
      <w:r w:rsidRPr="00EB7F57">
        <w:rPr>
          <w:highlight w:val="green"/>
        </w:rPr>
        <w:t>Device complexity</w:t>
      </w:r>
    </w:p>
    <w:p w14:paraId="34AC2500" w14:textId="77777777" w:rsidR="005473A5" w:rsidRDefault="005473A5" w:rsidP="005473A5">
      <w:pPr>
        <w:pStyle w:val="ListParagraph"/>
        <w:numPr>
          <w:ilvl w:val="0"/>
          <w:numId w:val="30"/>
        </w:numPr>
        <w:autoSpaceDE w:val="0"/>
        <w:autoSpaceDN w:val="0"/>
        <w:adjustRightInd w:val="0"/>
        <w:snapToGrid w:val="0"/>
        <w:spacing w:after="120" w:line="240" w:lineRule="auto"/>
        <w:contextualSpacing w:val="0"/>
        <w:jc w:val="both"/>
      </w:pPr>
      <w:r>
        <w:t>Coverage</w:t>
      </w:r>
    </w:p>
    <w:p w14:paraId="4B143868" w14:textId="77777777" w:rsidR="005473A5" w:rsidRPr="00204202" w:rsidRDefault="005473A5" w:rsidP="005473A5">
      <w:pPr>
        <w:pStyle w:val="ListParagraph"/>
        <w:numPr>
          <w:ilvl w:val="0"/>
          <w:numId w:val="30"/>
        </w:numPr>
        <w:autoSpaceDE w:val="0"/>
        <w:autoSpaceDN w:val="0"/>
        <w:adjustRightInd w:val="0"/>
        <w:snapToGrid w:val="0"/>
        <w:spacing w:after="120" w:line="240" w:lineRule="auto"/>
        <w:contextualSpacing w:val="0"/>
        <w:jc w:val="both"/>
        <w:rPr>
          <w:highlight w:val="green"/>
        </w:rPr>
      </w:pPr>
      <w:r w:rsidRPr="00204202">
        <w:rPr>
          <w:highlight w:val="green"/>
        </w:rPr>
        <w:t>Data rate</w:t>
      </w:r>
    </w:p>
    <w:p w14:paraId="61C4CB97" w14:textId="77777777" w:rsidR="005473A5" w:rsidRDefault="005473A5" w:rsidP="005473A5">
      <w:pPr>
        <w:pStyle w:val="ListParagraph"/>
        <w:numPr>
          <w:ilvl w:val="0"/>
          <w:numId w:val="30"/>
        </w:numPr>
        <w:autoSpaceDE w:val="0"/>
        <w:autoSpaceDN w:val="0"/>
        <w:adjustRightInd w:val="0"/>
        <w:snapToGrid w:val="0"/>
        <w:spacing w:after="120" w:line="240" w:lineRule="auto"/>
        <w:contextualSpacing w:val="0"/>
        <w:jc w:val="both"/>
      </w:pPr>
      <w:r>
        <w:t>Maximum message size (or maximum ‘TB’ size)</w:t>
      </w:r>
    </w:p>
    <w:p w14:paraId="55C34994" w14:textId="77777777" w:rsidR="005473A5" w:rsidRDefault="005473A5" w:rsidP="005473A5">
      <w:pPr>
        <w:pStyle w:val="ListParagraph"/>
        <w:numPr>
          <w:ilvl w:val="0"/>
          <w:numId w:val="30"/>
        </w:numPr>
        <w:autoSpaceDE w:val="0"/>
        <w:autoSpaceDN w:val="0"/>
        <w:adjustRightInd w:val="0"/>
        <w:snapToGrid w:val="0"/>
        <w:spacing w:after="120" w:line="240" w:lineRule="auto"/>
        <w:contextualSpacing w:val="0"/>
        <w:jc w:val="both"/>
      </w:pPr>
      <w:r>
        <w:t>Latency</w:t>
      </w:r>
    </w:p>
    <w:p w14:paraId="3FEA97EB" w14:textId="77777777" w:rsidR="005473A5" w:rsidRDefault="005473A5" w:rsidP="005473A5">
      <w:pPr>
        <w:pStyle w:val="ListParagraph"/>
        <w:numPr>
          <w:ilvl w:val="0"/>
          <w:numId w:val="30"/>
        </w:numPr>
        <w:autoSpaceDE w:val="0"/>
        <w:autoSpaceDN w:val="0"/>
        <w:adjustRightInd w:val="0"/>
        <w:snapToGrid w:val="0"/>
        <w:spacing w:after="120" w:line="240" w:lineRule="auto"/>
        <w:contextualSpacing w:val="0"/>
        <w:jc w:val="both"/>
      </w:pPr>
      <w:r>
        <w:t>Positioning accuracy</w:t>
      </w:r>
    </w:p>
    <w:p w14:paraId="25D2F474" w14:textId="77777777" w:rsidR="005473A5" w:rsidRDefault="005473A5" w:rsidP="005473A5">
      <w:pPr>
        <w:pStyle w:val="ListParagraph"/>
        <w:numPr>
          <w:ilvl w:val="0"/>
          <w:numId w:val="30"/>
        </w:numPr>
        <w:autoSpaceDE w:val="0"/>
        <w:autoSpaceDN w:val="0"/>
        <w:adjustRightInd w:val="0"/>
        <w:snapToGrid w:val="0"/>
        <w:spacing w:after="120" w:line="240" w:lineRule="auto"/>
        <w:contextualSpacing w:val="0"/>
        <w:jc w:val="both"/>
      </w:pPr>
      <w:r>
        <w:t>Connection/device density</w:t>
      </w:r>
    </w:p>
    <w:p w14:paraId="28F8D711" w14:textId="77777777" w:rsidR="005473A5" w:rsidRDefault="005473A5" w:rsidP="005473A5">
      <w:pPr>
        <w:pStyle w:val="ListParagraph"/>
        <w:numPr>
          <w:ilvl w:val="0"/>
          <w:numId w:val="30"/>
        </w:numPr>
        <w:autoSpaceDE w:val="0"/>
        <w:autoSpaceDN w:val="0"/>
        <w:adjustRightInd w:val="0"/>
        <w:snapToGrid w:val="0"/>
        <w:spacing w:after="120" w:line="240" w:lineRule="auto"/>
        <w:contextualSpacing w:val="0"/>
        <w:jc w:val="both"/>
      </w:pPr>
      <w:r w:rsidRPr="00751197">
        <w:rPr>
          <w:highlight w:val="green"/>
        </w:rPr>
        <w:t>Device speed</w:t>
      </w:r>
      <w:r>
        <w:t xml:space="preserve"> </w:t>
      </w:r>
      <w:r w:rsidRPr="00B923FF">
        <w:rPr>
          <w:color w:val="FF0000"/>
          <w:u w:val="single"/>
        </w:rPr>
        <w:t>(</w:t>
      </w:r>
      <w:r>
        <w:rPr>
          <w:color w:val="FF0000"/>
          <w:u w:val="single"/>
        </w:rPr>
        <w:t xml:space="preserve">FFS </w:t>
      </w:r>
      <w:r w:rsidRPr="00B923FF">
        <w:rPr>
          <w:color w:val="FF0000"/>
          <w:u w:val="single"/>
        </w:rPr>
        <w:t>absolute or relative</w:t>
      </w:r>
      <w:r>
        <w:rPr>
          <w:color w:val="FF0000"/>
          <w:u w:val="single"/>
        </w:rPr>
        <w:t xml:space="preserve"> or both</w:t>
      </w:r>
      <w:r w:rsidRPr="00B923FF">
        <w:rPr>
          <w:color w:val="FF0000"/>
          <w:u w:val="single"/>
        </w:rPr>
        <w:t>)</w:t>
      </w:r>
    </w:p>
    <w:p w14:paraId="14177337" w14:textId="77777777" w:rsidR="006C25C2" w:rsidRDefault="006C25C2" w:rsidP="006C25C2">
      <w:pPr>
        <w:rPr>
          <w:b/>
        </w:rPr>
      </w:pPr>
      <w:r>
        <w:rPr>
          <w:b/>
          <w:highlight w:val="cyan"/>
        </w:rPr>
        <w:t>Proposal 3.5 (offline consensus)</w:t>
      </w:r>
      <w:r>
        <w:rPr>
          <w:b/>
        </w:rPr>
        <w:t>: The following 5 deployment scenarios are studied and captured in the TR:</w:t>
      </w:r>
    </w:p>
    <w:p w14:paraId="62ABB17C" w14:textId="77777777" w:rsidR="006C25C2" w:rsidRDefault="006C25C2" w:rsidP="006C25C2">
      <w:pPr>
        <w:pStyle w:val="ListParagraph"/>
        <w:numPr>
          <w:ilvl w:val="0"/>
          <w:numId w:val="31"/>
        </w:numPr>
        <w:autoSpaceDE w:val="0"/>
        <w:autoSpaceDN w:val="0"/>
        <w:adjustRightInd w:val="0"/>
        <w:snapToGrid w:val="0"/>
        <w:spacing w:after="120" w:line="240" w:lineRule="auto"/>
        <w:contextualSpacing w:val="0"/>
        <w:jc w:val="both"/>
        <w:rPr>
          <w:b/>
        </w:rPr>
      </w:pPr>
      <w:r>
        <w:rPr>
          <w:b/>
        </w:rPr>
        <w:lastRenderedPageBreak/>
        <w:t>Note1: all the detailed values (with or without square brackets) in the tables are to be further discussed</w:t>
      </w:r>
    </w:p>
    <w:p w14:paraId="6FC4DE33" w14:textId="77777777" w:rsidR="006C25C2" w:rsidRDefault="006C25C2" w:rsidP="006C25C2">
      <w:pPr>
        <w:pStyle w:val="ListParagraph"/>
        <w:numPr>
          <w:ilvl w:val="0"/>
          <w:numId w:val="31"/>
        </w:numPr>
        <w:autoSpaceDE w:val="0"/>
        <w:autoSpaceDN w:val="0"/>
        <w:adjustRightInd w:val="0"/>
        <w:snapToGrid w:val="0"/>
        <w:spacing w:after="120" w:line="240" w:lineRule="auto"/>
        <w:contextualSpacing w:val="0"/>
        <w:jc w:val="both"/>
        <w:rPr>
          <w:b/>
        </w:rPr>
      </w:pPr>
      <w:r>
        <w:rPr>
          <w:rFonts w:hint="eastAsia"/>
          <w:b/>
        </w:rPr>
        <w:t>N</w:t>
      </w:r>
      <w:r>
        <w:rPr>
          <w:b/>
        </w:rPr>
        <w:t xml:space="preserve">ote2: the location of assisting or intermediate node, where applicable for the corresponding topologies, would need to be defined additionally. </w:t>
      </w:r>
    </w:p>
    <w:p w14:paraId="6E8D49E7" w14:textId="77777777" w:rsidR="006C25C2" w:rsidRDefault="006C25C2" w:rsidP="006C25C2">
      <w:pPr>
        <w:rPr>
          <w:b/>
        </w:rPr>
      </w:pPr>
    </w:p>
    <w:p w14:paraId="3D591B07" w14:textId="77777777" w:rsidR="006C25C2" w:rsidRDefault="006C25C2" w:rsidP="006C25C2">
      <w:pPr>
        <w:pStyle w:val="Caption"/>
        <w:keepNext/>
      </w:pPr>
      <w:r>
        <w:t>Deployment 1: Device indoors, base station indoors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4A0" w:firstRow="1" w:lastRow="0" w:firstColumn="1" w:lastColumn="0" w:noHBand="0" w:noVBand="1"/>
      </w:tblPr>
      <w:tblGrid>
        <w:gridCol w:w="2689"/>
        <w:gridCol w:w="3382"/>
        <w:gridCol w:w="3280"/>
      </w:tblGrid>
      <w:tr w:rsidR="006C25C2" w14:paraId="260CE85C" w14:textId="77777777" w:rsidTr="00E52D54">
        <w:trPr>
          <w:trHeight w:val="397"/>
          <w:jc w:val="center"/>
        </w:trPr>
        <w:tc>
          <w:tcPr>
            <w:tcW w:w="2689" w:type="dxa"/>
            <w:shd w:val="clear" w:color="auto" w:fill="auto"/>
            <w:vAlign w:val="center"/>
          </w:tcPr>
          <w:p w14:paraId="1E6EBBFA" w14:textId="77777777" w:rsidR="006C25C2" w:rsidRDefault="006C25C2" w:rsidP="00E52D54">
            <w:pPr>
              <w:jc w:val="center"/>
              <w:rPr>
                <w:b/>
                <w:sz w:val="21"/>
              </w:rPr>
            </w:pPr>
            <w:r>
              <w:rPr>
                <w:b/>
                <w:sz w:val="21"/>
              </w:rPr>
              <w:t>Applicable representative use cases</w:t>
            </w:r>
          </w:p>
        </w:tc>
        <w:tc>
          <w:tcPr>
            <w:tcW w:w="3382" w:type="dxa"/>
            <w:shd w:val="clear" w:color="auto" w:fill="auto"/>
            <w:vAlign w:val="center"/>
          </w:tcPr>
          <w:p w14:paraId="192E36E5" w14:textId="77777777" w:rsidR="006C25C2" w:rsidRDefault="006C25C2" w:rsidP="00E52D54">
            <w:pPr>
              <w:jc w:val="center"/>
              <w:rPr>
                <w:b/>
                <w:sz w:val="21"/>
              </w:rPr>
            </w:pPr>
            <w:r>
              <w:rPr>
                <w:b/>
                <w:sz w:val="21"/>
              </w:rPr>
              <w:t>Characteristics</w:t>
            </w:r>
          </w:p>
        </w:tc>
        <w:tc>
          <w:tcPr>
            <w:tcW w:w="3280" w:type="dxa"/>
            <w:shd w:val="clear" w:color="auto" w:fill="auto"/>
            <w:vAlign w:val="center"/>
          </w:tcPr>
          <w:p w14:paraId="1CFCB733" w14:textId="77777777" w:rsidR="006C25C2" w:rsidRDefault="006C25C2" w:rsidP="00E52D54">
            <w:pPr>
              <w:jc w:val="center"/>
              <w:rPr>
                <w:b/>
                <w:sz w:val="21"/>
              </w:rPr>
            </w:pPr>
            <w:r>
              <w:rPr>
                <w:b/>
                <w:sz w:val="21"/>
              </w:rPr>
              <w:t>Description</w:t>
            </w:r>
          </w:p>
        </w:tc>
      </w:tr>
      <w:tr w:rsidR="006C25C2" w14:paraId="280E4E93" w14:textId="77777777" w:rsidTr="00E52D54">
        <w:trPr>
          <w:trHeight w:val="397"/>
          <w:jc w:val="center"/>
        </w:trPr>
        <w:tc>
          <w:tcPr>
            <w:tcW w:w="2689" w:type="dxa"/>
            <w:vMerge w:val="restart"/>
            <w:shd w:val="clear" w:color="auto" w:fill="auto"/>
            <w:vAlign w:val="center"/>
          </w:tcPr>
          <w:p w14:paraId="583ADA2D" w14:textId="77777777" w:rsidR="006C25C2" w:rsidRDefault="006C25C2" w:rsidP="00E52D54">
            <w:pPr>
              <w:rPr>
                <w:sz w:val="21"/>
              </w:rPr>
            </w:pPr>
            <w:r>
              <w:rPr>
                <w:sz w:val="21"/>
              </w:rPr>
              <w:t>indoor inventory</w:t>
            </w:r>
          </w:p>
          <w:p w14:paraId="64D0D87F" w14:textId="77777777" w:rsidR="006C25C2" w:rsidRDefault="006C25C2" w:rsidP="00E52D54">
            <w:pPr>
              <w:rPr>
                <w:sz w:val="21"/>
              </w:rPr>
            </w:pPr>
            <w:r>
              <w:rPr>
                <w:sz w:val="21"/>
              </w:rPr>
              <w:t>indoor sensor</w:t>
            </w:r>
          </w:p>
          <w:p w14:paraId="3B0E6C69" w14:textId="77777777" w:rsidR="006C25C2" w:rsidRDefault="006C25C2" w:rsidP="00E52D54">
            <w:pPr>
              <w:rPr>
                <w:sz w:val="21"/>
              </w:rPr>
            </w:pPr>
            <w:r>
              <w:rPr>
                <w:sz w:val="21"/>
              </w:rPr>
              <w:t>indoor positioning</w:t>
            </w:r>
          </w:p>
          <w:p w14:paraId="3361BDAE" w14:textId="77777777" w:rsidR="006C25C2" w:rsidRDefault="006C25C2" w:rsidP="00E52D54">
            <w:pPr>
              <w:rPr>
                <w:sz w:val="21"/>
              </w:rPr>
            </w:pPr>
            <w:r>
              <w:rPr>
                <w:rFonts w:hint="eastAsia"/>
                <w:sz w:val="21"/>
                <w:lang w:eastAsia="zh-CN"/>
              </w:rPr>
              <w:t>indoor</w:t>
            </w:r>
            <w:r>
              <w:rPr>
                <w:sz w:val="21"/>
              </w:rPr>
              <w:t xml:space="preserve"> command</w:t>
            </w:r>
          </w:p>
        </w:tc>
        <w:tc>
          <w:tcPr>
            <w:tcW w:w="3382" w:type="dxa"/>
            <w:shd w:val="clear" w:color="auto" w:fill="auto"/>
            <w:vAlign w:val="center"/>
          </w:tcPr>
          <w:p w14:paraId="47B68544" w14:textId="77777777" w:rsidR="006C25C2" w:rsidRDefault="006C25C2" w:rsidP="00E52D54">
            <w:pPr>
              <w:jc w:val="left"/>
              <w:rPr>
                <w:b/>
                <w:sz w:val="21"/>
              </w:rPr>
            </w:pPr>
            <w:r>
              <w:rPr>
                <w:b/>
                <w:sz w:val="21"/>
              </w:rPr>
              <w:t>Environment (of device)</w:t>
            </w:r>
          </w:p>
        </w:tc>
        <w:tc>
          <w:tcPr>
            <w:tcW w:w="3280" w:type="dxa"/>
            <w:shd w:val="clear" w:color="auto" w:fill="auto"/>
            <w:vAlign w:val="center"/>
          </w:tcPr>
          <w:p w14:paraId="40235F5D" w14:textId="77777777" w:rsidR="006C25C2" w:rsidRDefault="006C25C2" w:rsidP="00E52D54">
            <w:pPr>
              <w:jc w:val="center"/>
              <w:rPr>
                <w:sz w:val="21"/>
              </w:rPr>
            </w:pPr>
            <w:r>
              <w:rPr>
                <w:sz w:val="21"/>
              </w:rPr>
              <w:t>Indoor</w:t>
            </w:r>
          </w:p>
        </w:tc>
      </w:tr>
      <w:tr w:rsidR="006C25C2" w14:paraId="252B1CEB" w14:textId="77777777" w:rsidTr="00E52D54">
        <w:trPr>
          <w:trHeight w:val="397"/>
          <w:jc w:val="center"/>
        </w:trPr>
        <w:tc>
          <w:tcPr>
            <w:tcW w:w="2689" w:type="dxa"/>
            <w:vMerge/>
            <w:shd w:val="clear" w:color="auto" w:fill="auto"/>
          </w:tcPr>
          <w:p w14:paraId="47E9246F" w14:textId="77777777" w:rsidR="006C25C2" w:rsidRDefault="006C25C2" w:rsidP="00E52D54">
            <w:pPr>
              <w:rPr>
                <w:sz w:val="21"/>
              </w:rPr>
            </w:pPr>
          </w:p>
        </w:tc>
        <w:tc>
          <w:tcPr>
            <w:tcW w:w="3382" w:type="dxa"/>
            <w:shd w:val="clear" w:color="auto" w:fill="auto"/>
            <w:vAlign w:val="center"/>
          </w:tcPr>
          <w:p w14:paraId="562797A8" w14:textId="77777777" w:rsidR="006C25C2" w:rsidRDefault="006C25C2" w:rsidP="00E52D54">
            <w:pPr>
              <w:jc w:val="left"/>
              <w:rPr>
                <w:b/>
                <w:sz w:val="21"/>
              </w:rPr>
            </w:pPr>
            <w:r>
              <w:rPr>
                <w:b/>
                <w:sz w:val="21"/>
              </w:rPr>
              <w:t>Basestation characteristic (if any)</w:t>
            </w:r>
          </w:p>
        </w:tc>
        <w:tc>
          <w:tcPr>
            <w:tcW w:w="3280" w:type="dxa"/>
            <w:shd w:val="clear" w:color="auto" w:fill="auto"/>
            <w:vAlign w:val="center"/>
          </w:tcPr>
          <w:p w14:paraId="47F1DFFF" w14:textId="77777777" w:rsidR="006C25C2" w:rsidRDefault="006C25C2" w:rsidP="00E52D54">
            <w:pPr>
              <w:jc w:val="center"/>
              <w:rPr>
                <w:sz w:val="21"/>
              </w:rPr>
            </w:pPr>
            <w:r>
              <w:rPr>
                <w:sz w:val="21"/>
              </w:rPr>
              <w:t>Micro- or pico- cell BS</w:t>
            </w:r>
          </w:p>
        </w:tc>
      </w:tr>
      <w:tr w:rsidR="006C25C2" w14:paraId="2CBF62CB" w14:textId="77777777" w:rsidTr="00E52D54">
        <w:trPr>
          <w:trHeight w:val="397"/>
          <w:jc w:val="center"/>
        </w:trPr>
        <w:tc>
          <w:tcPr>
            <w:tcW w:w="2689" w:type="dxa"/>
            <w:vMerge/>
            <w:shd w:val="clear" w:color="auto" w:fill="auto"/>
          </w:tcPr>
          <w:p w14:paraId="020130B4" w14:textId="77777777" w:rsidR="006C25C2" w:rsidRDefault="006C25C2" w:rsidP="00E52D54">
            <w:pPr>
              <w:rPr>
                <w:sz w:val="21"/>
              </w:rPr>
            </w:pPr>
          </w:p>
        </w:tc>
        <w:tc>
          <w:tcPr>
            <w:tcW w:w="3382" w:type="dxa"/>
            <w:shd w:val="clear" w:color="auto" w:fill="auto"/>
            <w:vAlign w:val="center"/>
          </w:tcPr>
          <w:p w14:paraId="02B607E4" w14:textId="77777777" w:rsidR="006C25C2" w:rsidRDefault="006C25C2" w:rsidP="00E52D54">
            <w:pPr>
              <w:jc w:val="left"/>
              <w:rPr>
                <w:b/>
                <w:sz w:val="21"/>
              </w:rPr>
            </w:pPr>
            <w:r>
              <w:rPr>
                <w:b/>
                <w:sz w:val="21"/>
              </w:rPr>
              <w:t>Connectivity topology</w:t>
            </w:r>
          </w:p>
        </w:tc>
        <w:tc>
          <w:tcPr>
            <w:tcW w:w="3280" w:type="dxa"/>
            <w:shd w:val="clear" w:color="auto" w:fill="auto"/>
            <w:vAlign w:val="center"/>
          </w:tcPr>
          <w:p w14:paraId="1C596689" w14:textId="77777777" w:rsidR="006C25C2" w:rsidRDefault="006C25C2" w:rsidP="00E52D54">
            <w:pPr>
              <w:jc w:val="center"/>
              <w:rPr>
                <w:sz w:val="21"/>
              </w:rPr>
            </w:pPr>
            <w:r>
              <w:rPr>
                <w:sz w:val="21"/>
              </w:rPr>
              <w:t>Topology (1),[(2)],[(3)]</w:t>
            </w:r>
          </w:p>
        </w:tc>
      </w:tr>
      <w:tr w:rsidR="006C25C2" w14:paraId="398DF889" w14:textId="77777777" w:rsidTr="00E52D54">
        <w:trPr>
          <w:trHeight w:val="397"/>
          <w:jc w:val="center"/>
        </w:trPr>
        <w:tc>
          <w:tcPr>
            <w:tcW w:w="2689" w:type="dxa"/>
            <w:vMerge/>
            <w:shd w:val="clear" w:color="auto" w:fill="auto"/>
          </w:tcPr>
          <w:p w14:paraId="453DCD74" w14:textId="77777777" w:rsidR="006C25C2" w:rsidRDefault="006C25C2" w:rsidP="00E52D54">
            <w:pPr>
              <w:rPr>
                <w:sz w:val="21"/>
              </w:rPr>
            </w:pPr>
          </w:p>
        </w:tc>
        <w:tc>
          <w:tcPr>
            <w:tcW w:w="3382" w:type="dxa"/>
            <w:shd w:val="clear" w:color="auto" w:fill="auto"/>
            <w:vAlign w:val="center"/>
          </w:tcPr>
          <w:p w14:paraId="6EFFAE75" w14:textId="77777777" w:rsidR="006C25C2" w:rsidRDefault="006C25C2" w:rsidP="00E52D54">
            <w:pPr>
              <w:jc w:val="left"/>
              <w:rPr>
                <w:b/>
                <w:sz w:val="21"/>
              </w:rPr>
            </w:pPr>
            <w:r>
              <w:rPr>
                <w:b/>
                <w:sz w:val="21"/>
              </w:rPr>
              <w:t>Spectrum</w:t>
            </w:r>
          </w:p>
        </w:tc>
        <w:tc>
          <w:tcPr>
            <w:tcW w:w="3280" w:type="dxa"/>
            <w:shd w:val="clear" w:color="auto" w:fill="auto"/>
            <w:vAlign w:val="center"/>
          </w:tcPr>
          <w:p w14:paraId="61D4BE1B" w14:textId="77777777" w:rsidR="006C25C2" w:rsidRDefault="006C25C2" w:rsidP="00E52D54">
            <w:pPr>
              <w:jc w:val="center"/>
              <w:rPr>
                <w:sz w:val="21"/>
              </w:rPr>
            </w:pPr>
            <w:r>
              <w:rPr>
                <w:sz w:val="21"/>
              </w:rPr>
              <w:t>Licensed FDD, Licensed TDD or Unlicensed</w:t>
            </w:r>
          </w:p>
        </w:tc>
      </w:tr>
      <w:tr w:rsidR="006C25C2" w14:paraId="02D22EB1" w14:textId="77777777" w:rsidTr="00E52D54">
        <w:trPr>
          <w:trHeight w:val="397"/>
          <w:jc w:val="center"/>
        </w:trPr>
        <w:tc>
          <w:tcPr>
            <w:tcW w:w="2689" w:type="dxa"/>
            <w:vMerge/>
            <w:shd w:val="clear" w:color="auto" w:fill="auto"/>
          </w:tcPr>
          <w:p w14:paraId="16847ABC" w14:textId="77777777" w:rsidR="006C25C2" w:rsidRDefault="006C25C2" w:rsidP="00E52D54">
            <w:pPr>
              <w:rPr>
                <w:sz w:val="21"/>
              </w:rPr>
            </w:pPr>
          </w:p>
        </w:tc>
        <w:tc>
          <w:tcPr>
            <w:tcW w:w="3382" w:type="dxa"/>
            <w:shd w:val="clear" w:color="auto" w:fill="auto"/>
            <w:vAlign w:val="center"/>
          </w:tcPr>
          <w:p w14:paraId="73654567" w14:textId="77777777" w:rsidR="006C25C2" w:rsidRDefault="006C25C2" w:rsidP="00E52D54">
            <w:pPr>
              <w:jc w:val="left"/>
              <w:rPr>
                <w:b/>
                <w:sz w:val="21"/>
              </w:rPr>
            </w:pPr>
            <w:r>
              <w:rPr>
                <w:b/>
                <w:sz w:val="21"/>
              </w:rPr>
              <w:t>Coexistence with existing 3GPP technologies</w:t>
            </w:r>
          </w:p>
        </w:tc>
        <w:tc>
          <w:tcPr>
            <w:tcW w:w="3280" w:type="dxa"/>
            <w:shd w:val="clear" w:color="auto" w:fill="auto"/>
            <w:vAlign w:val="center"/>
          </w:tcPr>
          <w:p w14:paraId="0F2468B9" w14:textId="77777777" w:rsidR="006C25C2" w:rsidRDefault="006C25C2" w:rsidP="00E52D54">
            <w:pPr>
              <w:jc w:val="center"/>
              <w:rPr>
                <w:sz w:val="21"/>
              </w:rPr>
            </w:pPr>
            <w:r>
              <w:rPr>
                <w:sz w:val="21"/>
              </w:rPr>
              <w:t>Co-site or new site</w:t>
            </w:r>
          </w:p>
        </w:tc>
      </w:tr>
      <w:tr w:rsidR="006C25C2" w14:paraId="47B2E559" w14:textId="77777777" w:rsidTr="00E52D54">
        <w:trPr>
          <w:trHeight w:val="397"/>
          <w:jc w:val="center"/>
        </w:trPr>
        <w:tc>
          <w:tcPr>
            <w:tcW w:w="2689" w:type="dxa"/>
            <w:vMerge/>
            <w:shd w:val="clear" w:color="auto" w:fill="auto"/>
          </w:tcPr>
          <w:p w14:paraId="5455F997" w14:textId="77777777" w:rsidR="006C25C2" w:rsidRDefault="006C25C2" w:rsidP="00E52D54">
            <w:pPr>
              <w:rPr>
                <w:sz w:val="21"/>
              </w:rPr>
            </w:pPr>
          </w:p>
        </w:tc>
        <w:tc>
          <w:tcPr>
            <w:tcW w:w="3382" w:type="dxa"/>
            <w:shd w:val="clear" w:color="auto" w:fill="auto"/>
            <w:vAlign w:val="center"/>
          </w:tcPr>
          <w:p w14:paraId="01550608" w14:textId="77777777" w:rsidR="006C25C2" w:rsidRDefault="006C25C2" w:rsidP="00E52D54">
            <w:pPr>
              <w:jc w:val="left"/>
              <w:rPr>
                <w:b/>
                <w:sz w:val="21"/>
              </w:rPr>
            </w:pPr>
            <w:r>
              <w:rPr>
                <w:b/>
                <w:sz w:val="21"/>
              </w:rPr>
              <w:t>Traffic assumption</w:t>
            </w:r>
          </w:p>
        </w:tc>
        <w:tc>
          <w:tcPr>
            <w:tcW w:w="3280" w:type="dxa"/>
            <w:shd w:val="clear" w:color="auto" w:fill="auto"/>
            <w:vAlign w:val="center"/>
          </w:tcPr>
          <w:p w14:paraId="35D501CD" w14:textId="77777777" w:rsidR="006C25C2" w:rsidRDefault="006C25C2" w:rsidP="00E52D54">
            <w:pPr>
              <w:jc w:val="center"/>
              <w:rPr>
                <w:sz w:val="21"/>
              </w:rPr>
            </w:pPr>
            <w:r>
              <w:rPr>
                <w:sz w:val="21"/>
              </w:rPr>
              <w:t>Device terminated and originated</w:t>
            </w:r>
          </w:p>
        </w:tc>
      </w:tr>
      <w:tr w:rsidR="006C25C2" w14:paraId="40BEE9F5" w14:textId="77777777" w:rsidTr="00E52D54">
        <w:trPr>
          <w:trHeight w:val="54"/>
          <w:jc w:val="center"/>
        </w:trPr>
        <w:tc>
          <w:tcPr>
            <w:tcW w:w="2689" w:type="dxa"/>
            <w:vMerge/>
            <w:shd w:val="clear" w:color="auto" w:fill="auto"/>
          </w:tcPr>
          <w:p w14:paraId="35155E66" w14:textId="77777777" w:rsidR="006C25C2" w:rsidRDefault="006C25C2" w:rsidP="00E52D54">
            <w:pPr>
              <w:rPr>
                <w:sz w:val="21"/>
              </w:rPr>
            </w:pPr>
          </w:p>
        </w:tc>
        <w:tc>
          <w:tcPr>
            <w:tcW w:w="3382" w:type="dxa"/>
            <w:shd w:val="clear" w:color="auto" w:fill="auto"/>
            <w:vAlign w:val="center"/>
          </w:tcPr>
          <w:p w14:paraId="0FD34B72" w14:textId="77777777" w:rsidR="006C25C2" w:rsidRDefault="006C25C2" w:rsidP="00E52D54">
            <w:pPr>
              <w:jc w:val="left"/>
              <w:rPr>
                <w:b/>
                <w:sz w:val="21"/>
              </w:rPr>
            </w:pPr>
            <w:r>
              <w:rPr>
                <w:b/>
                <w:sz w:val="21"/>
              </w:rPr>
              <w:t>Device characteristic</w:t>
            </w:r>
          </w:p>
        </w:tc>
        <w:tc>
          <w:tcPr>
            <w:tcW w:w="3280" w:type="dxa"/>
            <w:shd w:val="clear" w:color="auto" w:fill="auto"/>
            <w:vAlign w:val="center"/>
          </w:tcPr>
          <w:p w14:paraId="38020678" w14:textId="77777777" w:rsidR="006C25C2" w:rsidRDefault="006C25C2" w:rsidP="00E52D54">
            <w:pPr>
              <w:jc w:val="center"/>
              <w:rPr>
                <w:sz w:val="21"/>
              </w:rPr>
            </w:pPr>
            <w:r>
              <w:rPr>
                <w:sz w:val="21"/>
              </w:rPr>
              <w:t>Device A or B or [C]</w:t>
            </w:r>
          </w:p>
        </w:tc>
      </w:tr>
    </w:tbl>
    <w:p w14:paraId="772236F7" w14:textId="77777777" w:rsidR="006C25C2" w:rsidRDefault="006C25C2" w:rsidP="006C25C2"/>
    <w:p w14:paraId="76A38F33" w14:textId="77777777" w:rsidR="006C25C2" w:rsidRDefault="006C25C2" w:rsidP="006C25C2">
      <w:pPr>
        <w:pStyle w:val="Caption"/>
        <w:keepNext/>
      </w:pPr>
      <w:r>
        <w:t>Deployment 2: Device indoors, base station outdoors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4A0" w:firstRow="1" w:lastRow="0" w:firstColumn="1" w:lastColumn="0" w:noHBand="0" w:noVBand="1"/>
      </w:tblPr>
      <w:tblGrid>
        <w:gridCol w:w="2689"/>
        <w:gridCol w:w="3382"/>
        <w:gridCol w:w="3280"/>
      </w:tblGrid>
      <w:tr w:rsidR="006C25C2" w14:paraId="67F5F388" w14:textId="77777777" w:rsidTr="00E52D54">
        <w:trPr>
          <w:trHeight w:val="397"/>
          <w:jc w:val="center"/>
        </w:trPr>
        <w:tc>
          <w:tcPr>
            <w:tcW w:w="2689" w:type="dxa"/>
            <w:shd w:val="clear" w:color="auto" w:fill="auto"/>
            <w:vAlign w:val="center"/>
          </w:tcPr>
          <w:p w14:paraId="7BB97FE6" w14:textId="77777777" w:rsidR="006C25C2" w:rsidRDefault="006C25C2" w:rsidP="00E52D54">
            <w:pPr>
              <w:jc w:val="center"/>
              <w:rPr>
                <w:b/>
                <w:sz w:val="21"/>
              </w:rPr>
            </w:pPr>
            <w:r>
              <w:rPr>
                <w:b/>
                <w:sz w:val="21"/>
              </w:rPr>
              <w:t>Applicable representative use cases</w:t>
            </w:r>
          </w:p>
        </w:tc>
        <w:tc>
          <w:tcPr>
            <w:tcW w:w="3382" w:type="dxa"/>
            <w:shd w:val="clear" w:color="auto" w:fill="auto"/>
            <w:vAlign w:val="center"/>
          </w:tcPr>
          <w:p w14:paraId="166C9BCF" w14:textId="77777777" w:rsidR="006C25C2" w:rsidRDefault="006C25C2" w:rsidP="00E52D54">
            <w:pPr>
              <w:jc w:val="center"/>
              <w:rPr>
                <w:b/>
                <w:sz w:val="21"/>
              </w:rPr>
            </w:pPr>
            <w:r>
              <w:rPr>
                <w:rFonts w:hint="eastAsia"/>
                <w:b/>
                <w:sz w:val="21"/>
              </w:rPr>
              <w:t>C</w:t>
            </w:r>
            <w:r>
              <w:rPr>
                <w:b/>
                <w:sz w:val="21"/>
              </w:rPr>
              <w:t>haracteristics</w:t>
            </w:r>
          </w:p>
        </w:tc>
        <w:tc>
          <w:tcPr>
            <w:tcW w:w="3280" w:type="dxa"/>
            <w:shd w:val="clear" w:color="auto" w:fill="auto"/>
            <w:vAlign w:val="center"/>
          </w:tcPr>
          <w:p w14:paraId="5FA21469" w14:textId="77777777" w:rsidR="006C25C2" w:rsidRDefault="006C25C2" w:rsidP="00E52D54">
            <w:pPr>
              <w:jc w:val="center"/>
              <w:rPr>
                <w:b/>
                <w:sz w:val="21"/>
              </w:rPr>
            </w:pPr>
            <w:r>
              <w:rPr>
                <w:rFonts w:hint="eastAsia"/>
                <w:b/>
                <w:sz w:val="21"/>
              </w:rPr>
              <w:t>D</w:t>
            </w:r>
            <w:r>
              <w:rPr>
                <w:b/>
                <w:sz w:val="21"/>
              </w:rPr>
              <w:t>escription</w:t>
            </w:r>
          </w:p>
        </w:tc>
      </w:tr>
      <w:tr w:rsidR="006C25C2" w14:paraId="154129DC" w14:textId="77777777" w:rsidTr="00E52D54">
        <w:trPr>
          <w:trHeight w:val="397"/>
          <w:jc w:val="center"/>
        </w:trPr>
        <w:tc>
          <w:tcPr>
            <w:tcW w:w="2689" w:type="dxa"/>
            <w:vMerge w:val="restart"/>
            <w:shd w:val="clear" w:color="auto" w:fill="auto"/>
            <w:vAlign w:val="center"/>
          </w:tcPr>
          <w:p w14:paraId="618C9E1E" w14:textId="77777777" w:rsidR="006C25C2" w:rsidRDefault="006C25C2" w:rsidP="00E52D54">
            <w:pPr>
              <w:rPr>
                <w:sz w:val="21"/>
              </w:rPr>
            </w:pPr>
            <w:r>
              <w:rPr>
                <w:sz w:val="21"/>
              </w:rPr>
              <w:t>indoor inventory</w:t>
            </w:r>
          </w:p>
          <w:p w14:paraId="6A9ACC72" w14:textId="77777777" w:rsidR="006C25C2" w:rsidRDefault="006C25C2" w:rsidP="00E52D54">
            <w:pPr>
              <w:rPr>
                <w:sz w:val="21"/>
              </w:rPr>
            </w:pPr>
            <w:r>
              <w:rPr>
                <w:sz w:val="21"/>
              </w:rPr>
              <w:t>indoor sensor</w:t>
            </w:r>
          </w:p>
          <w:p w14:paraId="4FA232AA" w14:textId="77777777" w:rsidR="006C25C2" w:rsidRDefault="006C25C2" w:rsidP="00E52D54">
            <w:pPr>
              <w:rPr>
                <w:sz w:val="21"/>
              </w:rPr>
            </w:pPr>
            <w:r>
              <w:rPr>
                <w:sz w:val="21"/>
              </w:rPr>
              <w:t>indoor positioning</w:t>
            </w:r>
          </w:p>
          <w:p w14:paraId="1C7E8A43" w14:textId="77777777" w:rsidR="006C25C2" w:rsidRDefault="006C25C2" w:rsidP="00E52D54">
            <w:pPr>
              <w:rPr>
                <w:sz w:val="21"/>
              </w:rPr>
            </w:pPr>
            <w:r>
              <w:rPr>
                <w:rFonts w:hint="eastAsia"/>
                <w:sz w:val="21"/>
                <w:lang w:eastAsia="zh-CN"/>
              </w:rPr>
              <w:t>indoor</w:t>
            </w:r>
            <w:r>
              <w:rPr>
                <w:sz w:val="21"/>
              </w:rPr>
              <w:t xml:space="preserve"> command</w:t>
            </w:r>
          </w:p>
        </w:tc>
        <w:tc>
          <w:tcPr>
            <w:tcW w:w="3382" w:type="dxa"/>
            <w:shd w:val="clear" w:color="auto" w:fill="auto"/>
            <w:vAlign w:val="center"/>
          </w:tcPr>
          <w:p w14:paraId="3D8AF266" w14:textId="77777777" w:rsidR="006C25C2" w:rsidRDefault="006C25C2" w:rsidP="00E52D54">
            <w:pPr>
              <w:jc w:val="left"/>
              <w:rPr>
                <w:b/>
                <w:sz w:val="21"/>
              </w:rPr>
            </w:pPr>
            <w:r>
              <w:rPr>
                <w:rFonts w:hint="eastAsia"/>
                <w:b/>
                <w:sz w:val="21"/>
              </w:rPr>
              <w:t>E</w:t>
            </w:r>
            <w:r>
              <w:rPr>
                <w:b/>
                <w:sz w:val="21"/>
              </w:rPr>
              <w:t>nvironment (of device)</w:t>
            </w:r>
          </w:p>
        </w:tc>
        <w:tc>
          <w:tcPr>
            <w:tcW w:w="3280" w:type="dxa"/>
            <w:shd w:val="clear" w:color="auto" w:fill="auto"/>
            <w:vAlign w:val="center"/>
          </w:tcPr>
          <w:p w14:paraId="16820687" w14:textId="77777777" w:rsidR="006C25C2" w:rsidRDefault="006C25C2" w:rsidP="00E52D54">
            <w:pPr>
              <w:jc w:val="center"/>
              <w:rPr>
                <w:sz w:val="21"/>
              </w:rPr>
            </w:pPr>
            <w:r>
              <w:rPr>
                <w:rFonts w:hint="eastAsia"/>
                <w:sz w:val="21"/>
              </w:rPr>
              <w:t>I</w:t>
            </w:r>
            <w:r>
              <w:rPr>
                <w:sz w:val="21"/>
              </w:rPr>
              <w:t>ndoor</w:t>
            </w:r>
          </w:p>
        </w:tc>
      </w:tr>
      <w:tr w:rsidR="006C25C2" w14:paraId="13EEB9D6" w14:textId="77777777" w:rsidTr="00E52D54">
        <w:trPr>
          <w:trHeight w:val="397"/>
          <w:jc w:val="center"/>
        </w:trPr>
        <w:tc>
          <w:tcPr>
            <w:tcW w:w="2689" w:type="dxa"/>
            <w:vMerge/>
            <w:shd w:val="clear" w:color="auto" w:fill="auto"/>
          </w:tcPr>
          <w:p w14:paraId="7FEF94F7" w14:textId="77777777" w:rsidR="006C25C2" w:rsidRDefault="006C25C2" w:rsidP="00E52D54">
            <w:pPr>
              <w:rPr>
                <w:sz w:val="21"/>
              </w:rPr>
            </w:pPr>
          </w:p>
        </w:tc>
        <w:tc>
          <w:tcPr>
            <w:tcW w:w="3382" w:type="dxa"/>
            <w:shd w:val="clear" w:color="auto" w:fill="auto"/>
            <w:vAlign w:val="center"/>
          </w:tcPr>
          <w:p w14:paraId="2532C2D7" w14:textId="77777777" w:rsidR="006C25C2" w:rsidRDefault="006C25C2" w:rsidP="00E52D54">
            <w:pPr>
              <w:jc w:val="left"/>
              <w:rPr>
                <w:b/>
                <w:sz w:val="21"/>
              </w:rPr>
            </w:pPr>
            <w:r>
              <w:rPr>
                <w:b/>
                <w:sz w:val="21"/>
              </w:rPr>
              <w:t>Basestation characteristic (if any)</w:t>
            </w:r>
          </w:p>
        </w:tc>
        <w:tc>
          <w:tcPr>
            <w:tcW w:w="3280" w:type="dxa"/>
            <w:shd w:val="clear" w:color="auto" w:fill="auto"/>
            <w:vAlign w:val="center"/>
          </w:tcPr>
          <w:p w14:paraId="2769765E" w14:textId="77777777" w:rsidR="006C25C2" w:rsidRDefault="006C25C2" w:rsidP="00E52D54">
            <w:pPr>
              <w:jc w:val="center"/>
              <w:rPr>
                <w:sz w:val="21"/>
              </w:rPr>
            </w:pPr>
            <w:r>
              <w:rPr>
                <w:sz w:val="21"/>
              </w:rPr>
              <w:t>M</w:t>
            </w:r>
            <w:r>
              <w:rPr>
                <w:rFonts w:hint="eastAsia"/>
                <w:sz w:val="21"/>
              </w:rPr>
              <w:t xml:space="preserve">acro- </w:t>
            </w:r>
            <w:r>
              <w:rPr>
                <w:sz w:val="21"/>
              </w:rPr>
              <w:t>or</w:t>
            </w:r>
            <w:r>
              <w:rPr>
                <w:rFonts w:hint="eastAsia"/>
                <w:sz w:val="21"/>
              </w:rPr>
              <w:t xml:space="preserve"> </w:t>
            </w:r>
            <w:r>
              <w:rPr>
                <w:sz w:val="21"/>
              </w:rPr>
              <w:t>M</w:t>
            </w:r>
            <w:r>
              <w:rPr>
                <w:rFonts w:hint="eastAsia"/>
                <w:sz w:val="21"/>
              </w:rPr>
              <w:t>ic</w:t>
            </w:r>
            <w:r>
              <w:rPr>
                <w:sz w:val="21"/>
              </w:rPr>
              <w:t>r</w:t>
            </w:r>
            <w:r>
              <w:rPr>
                <w:rFonts w:hint="eastAsia"/>
                <w:sz w:val="21"/>
              </w:rPr>
              <w:t>o-</w:t>
            </w:r>
            <w:r>
              <w:rPr>
                <w:sz w:val="21"/>
              </w:rPr>
              <w:t xml:space="preserve"> </w:t>
            </w:r>
            <w:r>
              <w:rPr>
                <w:rFonts w:hint="eastAsia"/>
                <w:sz w:val="21"/>
              </w:rPr>
              <w:t>cell BS</w:t>
            </w:r>
          </w:p>
        </w:tc>
      </w:tr>
      <w:tr w:rsidR="006C25C2" w14:paraId="7A48F6FC" w14:textId="77777777" w:rsidTr="00E52D54">
        <w:trPr>
          <w:trHeight w:val="397"/>
          <w:jc w:val="center"/>
        </w:trPr>
        <w:tc>
          <w:tcPr>
            <w:tcW w:w="2689" w:type="dxa"/>
            <w:vMerge/>
            <w:shd w:val="clear" w:color="auto" w:fill="auto"/>
          </w:tcPr>
          <w:p w14:paraId="485BF75F" w14:textId="77777777" w:rsidR="006C25C2" w:rsidRDefault="006C25C2" w:rsidP="00E52D54">
            <w:pPr>
              <w:rPr>
                <w:sz w:val="21"/>
              </w:rPr>
            </w:pPr>
          </w:p>
        </w:tc>
        <w:tc>
          <w:tcPr>
            <w:tcW w:w="3382" w:type="dxa"/>
            <w:shd w:val="clear" w:color="auto" w:fill="auto"/>
            <w:vAlign w:val="center"/>
          </w:tcPr>
          <w:p w14:paraId="0B2DCCEF" w14:textId="77777777" w:rsidR="006C25C2" w:rsidRDefault="006C25C2" w:rsidP="00E52D54">
            <w:pPr>
              <w:jc w:val="left"/>
              <w:rPr>
                <w:b/>
                <w:sz w:val="21"/>
              </w:rPr>
            </w:pPr>
            <w:r>
              <w:rPr>
                <w:rFonts w:hint="eastAsia"/>
                <w:b/>
                <w:sz w:val="21"/>
              </w:rPr>
              <w:t>C</w:t>
            </w:r>
            <w:r>
              <w:rPr>
                <w:b/>
                <w:sz w:val="21"/>
              </w:rPr>
              <w:t>onnectivity topology</w:t>
            </w:r>
          </w:p>
        </w:tc>
        <w:tc>
          <w:tcPr>
            <w:tcW w:w="3280" w:type="dxa"/>
            <w:shd w:val="clear" w:color="auto" w:fill="auto"/>
            <w:vAlign w:val="center"/>
          </w:tcPr>
          <w:p w14:paraId="771BA2FF" w14:textId="77777777" w:rsidR="006C25C2" w:rsidRDefault="006C25C2" w:rsidP="00E52D54">
            <w:pPr>
              <w:jc w:val="center"/>
              <w:rPr>
                <w:sz w:val="21"/>
              </w:rPr>
            </w:pPr>
            <w:r>
              <w:rPr>
                <w:rFonts w:hint="eastAsia"/>
                <w:sz w:val="21"/>
              </w:rPr>
              <w:t>T</w:t>
            </w:r>
            <w:r>
              <w:rPr>
                <w:sz w:val="21"/>
              </w:rPr>
              <w:t>opology (1),(2)</w:t>
            </w:r>
          </w:p>
        </w:tc>
      </w:tr>
      <w:tr w:rsidR="006C25C2" w14:paraId="103E5B5F" w14:textId="77777777" w:rsidTr="00E52D54">
        <w:trPr>
          <w:trHeight w:val="397"/>
          <w:jc w:val="center"/>
        </w:trPr>
        <w:tc>
          <w:tcPr>
            <w:tcW w:w="2689" w:type="dxa"/>
            <w:vMerge/>
            <w:shd w:val="clear" w:color="auto" w:fill="auto"/>
          </w:tcPr>
          <w:p w14:paraId="5C38268B" w14:textId="77777777" w:rsidR="006C25C2" w:rsidRDefault="006C25C2" w:rsidP="00E52D54">
            <w:pPr>
              <w:rPr>
                <w:sz w:val="21"/>
              </w:rPr>
            </w:pPr>
          </w:p>
        </w:tc>
        <w:tc>
          <w:tcPr>
            <w:tcW w:w="3382" w:type="dxa"/>
            <w:shd w:val="clear" w:color="auto" w:fill="auto"/>
            <w:vAlign w:val="center"/>
          </w:tcPr>
          <w:p w14:paraId="712B8C38" w14:textId="77777777" w:rsidR="006C25C2" w:rsidRDefault="006C25C2" w:rsidP="00E52D54">
            <w:pPr>
              <w:jc w:val="left"/>
              <w:rPr>
                <w:b/>
                <w:sz w:val="21"/>
              </w:rPr>
            </w:pPr>
            <w:r>
              <w:rPr>
                <w:rFonts w:hint="eastAsia"/>
                <w:b/>
                <w:sz w:val="21"/>
              </w:rPr>
              <w:t>S</w:t>
            </w:r>
            <w:r>
              <w:rPr>
                <w:b/>
                <w:sz w:val="21"/>
              </w:rPr>
              <w:t>pectrum</w:t>
            </w:r>
          </w:p>
        </w:tc>
        <w:tc>
          <w:tcPr>
            <w:tcW w:w="3280" w:type="dxa"/>
            <w:shd w:val="clear" w:color="auto" w:fill="auto"/>
            <w:vAlign w:val="center"/>
          </w:tcPr>
          <w:p w14:paraId="2EAF2580" w14:textId="77777777" w:rsidR="006C25C2" w:rsidRDefault="006C25C2" w:rsidP="00E52D54">
            <w:pPr>
              <w:jc w:val="center"/>
              <w:rPr>
                <w:sz w:val="21"/>
              </w:rPr>
            </w:pPr>
            <w:r>
              <w:rPr>
                <w:rFonts w:hint="eastAsia"/>
                <w:sz w:val="21"/>
              </w:rPr>
              <w:t>L</w:t>
            </w:r>
            <w:r>
              <w:rPr>
                <w:sz w:val="21"/>
              </w:rPr>
              <w:t>icensed FDD, or Licensed TDD</w:t>
            </w:r>
          </w:p>
        </w:tc>
      </w:tr>
      <w:tr w:rsidR="006C25C2" w14:paraId="2936DC21" w14:textId="77777777" w:rsidTr="00E52D54">
        <w:trPr>
          <w:trHeight w:val="397"/>
          <w:jc w:val="center"/>
        </w:trPr>
        <w:tc>
          <w:tcPr>
            <w:tcW w:w="2689" w:type="dxa"/>
            <w:vMerge/>
            <w:shd w:val="clear" w:color="auto" w:fill="auto"/>
          </w:tcPr>
          <w:p w14:paraId="43440402" w14:textId="77777777" w:rsidR="006C25C2" w:rsidRDefault="006C25C2" w:rsidP="00E52D54">
            <w:pPr>
              <w:rPr>
                <w:sz w:val="21"/>
              </w:rPr>
            </w:pPr>
          </w:p>
        </w:tc>
        <w:tc>
          <w:tcPr>
            <w:tcW w:w="3382" w:type="dxa"/>
            <w:shd w:val="clear" w:color="auto" w:fill="auto"/>
            <w:vAlign w:val="center"/>
          </w:tcPr>
          <w:p w14:paraId="235A98EB" w14:textId="77777777" w:rsidR="006C25C2" w:rsidRDefault="006C25C2" w:rsidP="00E52D54">
            <w:pPr>
              <w:jc w:val="left"/>
              <w:rPr>
                <w:b/>
                <w:sz w:val="21"/>
              </w:rPr>
            </w:pPr>
            <w:r>
              <w:rPr>
                <w:rFonts w:hint="eastAsia"/>
                <w:b/>
                <w:sz w:val="21"/>
              </w:rPr>
              <w:t>C</w:t>
            </w:r>
            <w:r>
              <w:rPr>
                <w:b/>
                <w:sz w:val="21"/>
              </w:rPr>
              <w:t>oexistence with existing 3GPP technologies</w:t>
            </w:r>
          </w:p>
        </w:tc>
        <w:tc>
          <w:tcPr>
            <w:tcW w:w="3280" w:type="dxa"/>
            <w:shd w:val="clear" w:color="auto" w:fill="auto"/>
            <w:vAlign w:val="center"/>
          </w:tcPr>
          <w:p w14:paraId="65A94131" w14:textId="77777777" w:rsidR="006C25C2" w:rsidRDefault="006C25C2" w:rsidP="00E52D54">
            <w:pPr>
              <w:jc w:val="center"/>
              <w:rPr>
                <w:sz w:val="21"/>
              </w:rPr>
            </w:pPr>
            <w:r>
              <w:rPr>
                <w:rFonts w:hint="eastAsia"/>
                <w:sz w:val="21"/>
              </w:rPr>
              <w:t>C</w:t>
            </w:r>
            <w:r>
              <w:rPr>
                <w:sz w:val="21"/>
              </w:rPr>
              <w:t>o-site or new site</w:t>
            </w:r>
          </w:p>
        </w:tc>
      </w:tr>
      <w:tr w:rsidR="006C25C2" w14:paraId="02CE6D03" w14:textId="77777777" w:rsidTr="00E52D54">
        <w:trPr>
          <w:trHeight w:val="397"/>
          <w:jc w:val="center"/>
        </w:trPr>
        <w:tc>
          <w:tcPr>
            <w:tcW w:w="2689" w:type="dxa"/>
            <w:vMerge/>
            <w:shd w:val="clear" w:color="auto" w:fill="auto"/>
          </w:tcPr>
          <w:p w14:paraId="38A7A3F9" w14:textId="77777777" w:rsidR="006C25C2" w:rsidRDefault="006C25C2" w:rsidP="00E52D54">
            <w:pPr>
              <w:rPr>
                <w:sz w:val="21"/>
              </w:rPr>
            </w:pPr>
          </w:p>
        </w:tc>
        <w:tc>
          <w:tcPr>
            <w:tcW w:w="3382" w:type="dxa"/>
            <w:shd w:val="clear" w:color="auto" w:fill="auto"/>
            <w:vAlign w:val="center"/>
          </w:tcPr>
          <w:p w14:paraId="124A53F6" w14:textId="77777777" w:rsidR="006C25C2" w:rsidRDefault="006C25C2" w:rsidP="00E52D54">
            <w:pPr>
              <w:jc w:val="left"/>
              <w:rPr>
                <w:b/>
                <w:sz w:val="21"/>
              </w:rPr>
            </w:pPr>
            <w:r>
              <w:rPr>
                <w:rFonts w:hint="eastAsia"/>
                <w:b/>
                <w:sz w:val="21"/>
              </w:rPr>
              <w:t>T</w:t>
            </w:r>
            <w:r>
              <w:rPr>
                <w:b/>
                <w:sz w:val="21"/>
              </w:rPr>
              <w:t>raffic assumption</w:t>
            </w:r>
          </w:p>
        </w:tc>
        <w:tc>
          <w:tcPr>
            <w:tcW w:w="3280" w:type="dxa"/>
            <w:shd w:val="clear" w:color="auto" w:fill="auto"/>
            <w:vAlign w:val="center"/>
          </w:tcPr>
          <w:p w14:paraId="4883C94D" w14:textId="77777777" w:rsidR="006C25C2" w:rsidRDefault="006C25C2" w:rsidP="00E52D54">
            <w:pPr>
              <w:jc w:val="center"/>
              <w:rPr>
                <w:sz w:val="21"/>
              </w:rPr>
            </w:pPr>
            <w:r>
              <w:rPr>
                <w:rFonts w:hint="eastAsia"/>
                <w:sz w:val="21"/>
              </w:rPr>
              <w:t>D</w:t>
            </w:r>
            <w:r>
              <w:rPr>
                <w:sz w:val="21"/>
              </w:rPr>
              <w:t>evice terminated and originated</w:t>
            </w:r>
          </w:p>
        </w:tc>
      </w:tr>
      <w:tr w:rsidR="006C25C2" w14:paraId="6FA52578" w14:textId="77777777" w:rsidTr="00E52D54">
        <w:trPr>
          <w:trHeight w:val="54"/>
          <w:jc w:val="center"/>
        </w:trPr>
        <w:tc>
          <w:tcPr>
            <w:tcW w:w="2689" w:type="dxa"/>
            <w:vMerge/>
            <w:shd w:val="clear" w:color="auto" w:fill="auto"/>
          </w:tcPr>
          <w:p w14:paraId="4438BDFE" w14:textId="77777777" w:rsidR="006C25C2" w:rsidRDefault="006C25C2" w:rsidP="00E52D54">
            <w:pPr>
              <w:rPr>
                <w:sz w:val="21"/>
              </w:rPr>
            </w:pPr>
          </w:p>
        </w:tc>
        <w:tc>
          <w:tcPr>
            <w:tcW w:w="3382" w:type="dxa"/>
            <w:shd w:val="clear" w:color="auto" w:fill="auto"/>
            <w:vAlign w:val="center"/>
          </w:tcPr>
          <w:p w14:paraId="4FDD9211" w14:textId="77777777" w:rsidR="006C25C2" w:rsidRDefault="006C25C2" w:rsidP="00E52D54">
            <w:pPr>
              <w:jc w:val="left"/>
              <w:rPr>
                <w:b/>
                <w:sz w:val="21"/>
              </w:rPr>
            </w:pPr>
            <w:r>
              <w:rPr>
                <w:rFonts w:hint="eastAsia"/>
                <w:b/>
                <w:sz w:val="21"/>
              </w:rPr>
              <w:t>D</w:t>
            </w:r>
            <w:r>
              <w:rPr>
                <w:b/>
                <w:sz w:val="21"/>
              </w:rPr>
              <w:t>evice characteristic</w:t>
            </w:r>
          </w:p>
        </w:tc>
        <w:tc>
          <w:tcPr>
            <w:tcW w:w="3280" w:type="dxa"/>
            <w:shd w:val="clear" w:color="auto" w:fill="auto"/>
            <w:vAlign w:val="center"/>
          </w:tcPr>
          <w:p w14:paraId="02396A06" w14:textId="77777777" w:rsidR="006C25C2" w:rsidRDefault="006C25C2" w:rsidP="00E52D54">
            <w:pPr>
              <w:jc w:val="center"/>
              <w:rPr>
                <w:sz w:val="21"/>
              </w:rPr>
            </w:pPr>
            <w:r>
              <w:rPr>
                <w:rFonts w:hint="eastAsia"/>
                <w:sz w:val="21"/>
              </w:rPr>
              <w:t>D</w:t>
            </w:r>
            <w:r>
              <w:rPr>
                <w:sz w:val="21"/>
              </w:rPr>
              <w:t>evice [A or B] or C</w:t>
            </w:r>
          </w:p>
        </w:tc>
      </w:tr>
    </w:tbl>
    <w:p w14:paraId="2D9B5CC4" w14:textId="77777777" w:rsidR="006C25C2" w:rsidRDefault="006C25C2" w:rsidP="006C25C2"/>
    <w:p w14:paraId="3C429276" w14:textId="77777777" w:rsidR="006C25C2" w:rsidRDefault="006C25C2" w:rsidP="006C25C2">
      <w:pPr>
        <w:pStyle w:val="Caption"/>
        <w:keepNext/>
      </w:pPr>
      <w:r>
        <w:t>Deployment 3: Device indoors, UE based reader</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4A0" w:firstRow="1" w:lastRow="0" w:firstColumn="1" w:lastColumn="0" w:noHBand="0" w:noVBand="1"/>
      </w:tblPr>
      <w:tblGrid>
        <w:gridCol w:w="2689"/>
        <w:gridCol w:w="3382"/>
        <w:gridCol w:w="3280"/>
      </w:tblGrid>
      <w:tr w:rsidR="006C25C2" w14:paraId="6633D62A" w14:textId="77777777" w:rsidTr="00E52D54">
        <w:trPr>
          <w:trHeight w:val="397"/>
          <w:jc w:val="center"/>
        </w:trPr>
        <w:tc>
          <w:tcPr>
            <w:tcW w:w="2689" w:type="dxa"/>
            <w:shd w:val="clear" w:color="auto" w:fill="auto"/>
            <w:vAlign w:val="center"/>
          </w:tcPr>
          <w:p w14:paraId="60F988BD" w14:textId="77777777" w:rsidR="006C25C2" w:rsidRDefault="006C25C2" w:rsidP="00E52D54">
            <w:pPr>
              <w:jc w:val="center"/>
              <w:rPr>
                <w:b/>
                <w:sz w:val="21"/>
              </w:rPr>
            </w:pPr>
            <w:r>
              <w:rPr>
                <w:b/>
                <w:sz w:val="21"/>
              </w:rPr>
              <w:t>Applicable representative use cases</w:t>
            </w:r>
          </w:p>
        </w:tc>
        <w:tc>
          <w:tcPr>
            <w:tcW w:w="3382" w:type="dxa"/>
            <w:shd w:val="clear" w:color="auto" w:fill="auto"/>
            <w:vAlign w:val="center"/>
          </w:tcPr>
          <w:p w14:paraId="5FFFACA0" w14:textId="77777777" w:rsidR="006C25C2" w:rsidRDefault="006C25C2" w:rsidP="00E52D54">
            <w:pPr>
              <w:jc w:val="center"/>
              <w:rPr>
                <w:b/>
                <w:sz w:val="21"/>
              </w:rPr>
            </w:pPr>
            <w:r>
              <w:rPr>
                <w:rFonts w:hint="eastAsia"/>
                <w:b/>
                <w:sz w:val="21"/>
              </w:rPr>
              <w:t>C</w:t>
            </w:r>
            <w:r>
              <w:rPr>
                <w:b/>
                <w:sz w:val="21"/>
              </w:rPr>
              <w:t>haracteristics</w:t>
            </w:r>
          </w:p>
        </w:tc>
        <w:tc>
          <w:tcPr>
            <w:tcW w:w="3280" w:type="dxa"/>
            <w:shd w:val="clear" w:color="auto" w:fill="auto"/>
            <w:vAlign w:val="center"/>
          </w:tcPr>
          <w:p w14:paraId="6E8E5A87" w14:textId="77777777" w:rsidR="006C25C2" w:rsidRDefault="006C25C2" w:rsidP="00E52D54">
            <w:pPr>
              <w:jc w:val="center"/>
              <w:rPr>
                <w:b/>
                <w:sz w:val="21"/>
              </w:rPr>
            </w:pPr>
            <w:r>
              <w:rPr>
                <w:rFonts w:hint="eastAsia"/>
                <w:b/>
                <w:sz w:val="21"/>
              </w:rPr>
              <w:t>D</w:t>
            </w:r>
            <w:r>
              <w:rPr>
                <w:b/>
                <w:sz w:val="21"/>
              </w:rPr>
              <w:t>escription</w:t>
            </w:r>
          </w:p>
        </w:tc>
      </w:tr>
      <w:tr w:rsidR="006C25C2" w14:paraId="35AFC75B" w14:textId="77777777" w:rsidTr="00E52D54">
        <w:trPr>
          <w:trHeight w:val="397"/>
          <w:jc w:val="center"/>
        </w:trPr>
        <w:tc>
          <w:tcPr>
            <w:tcW w:w="2689" w:type="dxa"/>
            <w:vMerge w:val="restart"/>
            <w:shd w:val="clear" w:color="auto" w:fill="auto"/>
            <w:vAlign w:val="center"/>
          </w:tcPr>
          <w:p w14:paraId="6DAC0377" w14:textId="77777777" w:rsidR="006C25C2" w:rsidRDefault="006C25C2" w:rsidP="00E52D54">
            <w:pPr>
              <w:rPr>
                <w:sz w:val="21"/>
              </w:rPr>
            </w:pPr>
            <w:r>
              <w:rPr>
                <w:sz w:val="21"/>
              </w:rPr>
              <w:t>indoor inventory</w:t>
            </w:r>
          </w:p>
          <w:p w14:paraId="7B0DCFE2" w14:textId="77777777" w:rsidR="006C25C2" w:rsidRDefault="006C25C2" w:rsidP="00E52D54">
            <w:pPr>
              <w:rPr>
                <w:sz w:val="21"/>
              </w:rPr>
            </w:pPr>
            <w:r>
              <w:rPr>
                <w:sz w:val="21"/>
              </w:rPr>
              <w:t>[indoor sensor]</w:t>
            </w:r>
          </w:p>
          <w:p w14:paraId="5BED016B" w14:textId="77777777" w:rsidR="006C25C2" w:rsidRDefault="006C25C2" w:rsidP="00E52D54">
            <w:pPr>
              <w:rPr>
                <w:sz w:val="21"/>
              </w:rPr>
            </w:pPr>
            <w:r>
              <w:rPr>
                <w:sz w:val="21"/>
              </w:rPr>
              <w:t>indoor positioning</w:t>
            </w:r>
          </w:p>
          <w:p w14:paraId="2E5C4A80" w14:textId="77777777" w:rsidR="006C25C2" w:rsidRDefault="006C25C2" w:rsidP="00E52D54">
            <w:pPr>
              <w:rPr>
                <w:sz w:val="21"/>
              </w:rPr>
            </w:pPr>
            <w:r>
              <w:rPr>
                <w:rFonts w:hint="eastAsia"/>
                <w:sz w:val="21"/>
                <w:lang w:eastAsia="zh-CN"/>
              </w:rPr>
              <w:t>indoor</w:t>
            </w:r>
            <w:r>
              <w:rPr>
                <w:sz w:val="21"/>
              </w:rPr>
              <w:t xml:space="preserve"> command</w:t>
            </w:r>
          </w:p>
        </w:tc>
        <w:tc>
          <w:tcPr>
            <w:tcW w:w="3382" w:type="dxa"/>
            <w:shd w:val="clear" w:color="auto" w:fill="auto"/>
            <w:vAlign w:val="center"/>
          </w:tcPr>
          <w:p w14:paraId="25A2E82B" w14:textId="77777777" w:rsidR="006C25C2" w:rsidRDefault="006C25C2" w:rsidP="00E52D54">
            <w:pPr>
              <w:jc w:val="left"/>
              <w:rPr>
                <w:b/>
                <w:sz w:val="21"/>
              </w:rPr>
            </w:pPr>
            <w:r>
              <w:rPr>
                <w:rFonts w:hint="eastAsia"/>
                <w:b/>
                <w:sz w:val="21"/>
              </w:rPr>
              <w:t>E</w:t>
            </w:r>
            <w:r>
              <w:rPr>
                <w:b/>
                <w:sz w:val="21"/>
              </w:rPr>
              <w:t>nvironment (of device)</w:t>
            </w:r>
          </w:p>
        </w:tc>
        <w:tc>
          <w:tcPr>
            <w:tcW w:w="3280" w:type="dxa"/>
            <w:shd w:val="clear" w:color="auto" w:fill="auto"/>
            <w:vAlign w:val="center"/>
          </w:tcPr>
          <w:p w14:paraId="75B18106" w14:textId="77777777" w:rsidR="006C25C2" w:rsidRDefault="006C25C2" w:rsidP="00E52D54">
            <w:pPr>
              <w:jc w:val="center"/>
              <w:rPr>
                <w:sz w:val="21"/>
              </w:rPr>
            </w:pPr>
            <w:r>
              <w:rPr>
                <w:rFonts w:hint="eastAsia"/>
                <w:sz w:val="21"/>
              </w:rPr>
              <w:t>I</w:t>
            </w:r>
            <w:r>
              <w:rPr>
                <w:sz w:val="21"/>
              </w:rPr>
              <w:t>ndoor</w:t>
            </w:r>
          </w:p>
        </w:tc>
      </w:tr>
      <w:tr w:rsidR="006C25C2" w14:paraId="58FBD643" w14:textId="77777777" w:rsidTr="00E52D54">
        <w:trPr>
          <w:trHeight w:val="397"/>
          <w:jc w:val="center"/>
        </w:trPr>
        <w:tc>
          <w:tcPr>
            <w:tcW w:w="2689" w:type="dxa"/>
            <w:vMerge/>
            <w:shd w:val="clear" w:color="auto" w:fill="auto"/>
          </w:tcPr>
          <w:p w14:paraId="337FB16C" w14:textId="77777777" w:rsidR="006C25C2" w:rsidRDefault="006C25C2" w:rsidP="00E52D54">
            <w:pPr>
              <w:rPr>
                <w:sz w:val="21"/>
              </w:rPr>
            </w:pPr>
          </w:p>
        </w:tc>
        <w:tc>
          <w:tcPr>
            <w:tcW w:w="3382" w:type="dxa"/>
            <w:shd w:val="clear" w:color="auto" w:fill="auto"/>
            <w:vAlign w:val="center"/>
          </w:tcPr>
          <w:p w14:paraId="44C63B06" w14:textId="77777777" w:rsidR="006C25C2" w:rsidRDefault="006C25C2" w:rsidP="00E52D54">
            <w:pPr>
              <w:jc w:val="left"/>
              <w:rPr>
                <w:b/>
                <w:sz w:val="21"/>
              </w:rPr>
            </w:pPr>
            <w:r>
              <w:rPr>
                <w:b/>
                <w:sz w:val="21"/>
              </w:rPr>
              <w:t>Basestation characteristic (if any)</w:t>
            </w:r>
          </w:p>
        </w:tc>
        <w:tc>
          <w:tcPr>
            <w:tcW w:w="3280" w:type="dxa"/>
            <w:shd w:val="clear" w:color="auto" w:fill="auto"/>
            <w:vAlign w:val="center"/>
          </w:tcPr>
          <w:p w14:paraId="03D33744" w14:textId="77777777" w:rsidR="006C25C2" w:rsidRDefault="006C25C2" w:rsidP="00E52D54">
            <w:pPr>
              <w:jc w:val="center"/>
              <w:rPr>
                <w:sz w:val="21"/>
              </w:rPr>
            </w:pPr>
            <w:r>
              <w:rPr>
                <w:sz w:val="21"/>
              </w:rPr>
              <w:t>None</w:t>
            </w:r>
          </w:p>
        </w:tc>
      </w:tr>
      <w:tr w:rsidR="006C25C2" w14:paraId="54BCE857" w14:textId="77777777" w:rsidTr="00E52D54">
        <w:trPr>
          <w:trHeight w:val="397"/>
          <w:jc w:val="center"/>
        </w:trPr>
        <w:tc>
          <w:tcPr>
            <w:tcW w:w="2689" w:type="dxa"/>
            <w:vMerge/>
            <w:shd w:val="clear" w:color="auto" w:fill="auto"/>
          </w:tcPr>
          <w:p w14:paraId="5057A8C6" w14:textId="77777777" w:rsidR="006C25C2" w:rsidRDefault="006C25C2" w:rsidP="00E52D54">
            <w:pPr>
              <w:rPr>
                <w:sz w:val="21"/>
              </w:rPr>
            </w:pPr>
          </w:p>
        </w:tc>
        <w:tc>
          <w:tcPr>
            <w:tcW w:w="3382" w:type="dxa"/>
            <w:shd w:val="clear" w:color="auto" w:fill="auto"/>
            <w:vAlign w:val="center"/>
          </w:tcPr>
          <w:p w14:paraId="4DF28500" w14:textId="77777777" w:rsidR="006C25C2" w:rsidRDefault="006C25C2" w:rsidP="00E52D54">
            <w:pPr>
              <w:jc w:val="left"/>
              <w:rPr>
                <w:b/>
                <w:sz w:val="21"/>
              </w:rPr>
            </w:pPr>
            <w:r>
              <w:rPr>
                <w:rFonts w:hint="eastAsia"/>
                <w:b/>
                <w:sz w:val="21"/>
              </w:rPr>
              <w:t>C</w:t>
            </w:r>
            <w:r>
              <w:rPr>
                <w:b/>
                <w:sz w:val="21"/>
              </w:rPr>
              <w:t>onnectivity topology</w:t>
            </w:r>
          </w:p>
        </w:tc>
        <w:tc>
          <w:tcPr>
            <w:tcW w:w="3280" w:type="dxa"/>
            <w:shd w:val="clear" w:color="auto" w:fill="auto"/>
            <w:vAlign w:val="center"/>
          </w:tcPr>
          <w:p w14:paraId="6BE53F5E" w14:textId="77777777" w:rsidR="006C25C2" w:rsidRDefault="006C25C2" w:rsidP="00E52D54">
            <w:pPr>
              <w:jc w:val="center"/>
              <w:rPr>
                <w:sz w:val="21"/>
              </w:rPr>
            </w:pPr>
            <w:r>
              <w:rPr>
                <w:rFonts w:hint="eastAsia"/>
                <w:sz w:val="21"/>
              </w:rPr>
              <w:t>T</w:t>
            </w:r>
            <w:r>
              <w:rPr>
                <w:sz w:val="21"/>
              </w:rPr>
              <w:t>opology (4)</w:t>
            </w:r>
          </w:p>
        </w:tc>
      </w:tr>
      <w:tr w:rsidR="006C25C2" w14:paraId="3E95DE27" w14:textId="77777777" w:rsidTr="00E52D54">
        <w:trPr>
          <w:trHeight w:val="397"/>
          <w:jc w:val="center"/>
        </w:trPr>
        <w:tc>
          <w:tcPr>
            <w:tcW w:w="2689" w:type="dxa"/>
            <w:vMerge/>
            <w:shd w:val="clear" w:color="auto" w:fill="auto"/>
          </w:tcPr>
          <w:p w14:paraId="6E2A40B9" w14:textId="77777777" w:rsidR="006C25C2" w:rsidRDefault="006C25C2" w:rsidP="00E52D54">
            <w:pPr>
              <w:rPr>
                <w:sz w:val="21"/>
              </w:rPr>
            </w:pPr>
          </w:p>
        </w:tc>
        <w:tc>
          <w:tcPr>
            <w:tcW w:w="3382" w:type="dxa"/>
            <w:shd w:val="clear" w:color="auto" w:fill="auto"/>
            <w:vAlign w:val="center"/>
          </w:tcPr>
          <w:p w14:paraId="6601E15B" w14:textId="77777777" w:rsidR="006C25C2" w:rsidRDefault="006C25C2" w:rsidP="00E52D54">
            <w:pPr>
              <w:jc w:val="left"/>
              <w:rPr>
                <w:b/>
                <w:sz w:val="21"/>
              </w:rPr>
            </w:pPr>
            <w:r>
              <w:rPr>
                <w:rFonts w:hint="eastAsia"/>
                <w:b/>
                <w:sz w:val="21"/>
              </w:rPr>
              <w:t>S</w:t>
            </w:r>
            <w:r>
              <w:rPr>
                <w:b/>
                <w:sz w:val="21"/>
              </w:rPr>
              <w:t>pectrum</w:t>
            </w:r>
          </w:p>
        </w:tc>
        <w:tc>
          <w:tcPr>
            <w:tcW w:w="3280" w:type="dxa"/>
            <w:shd w:val="clear" w:color="auto" w:fill="auto"/>
            <w:vAlign w:val="center"/>
          </w:tcPr>
          <w:p w14:paraId="712F4C7A" w14:textId="77777777" w:rsidR="006C25C2" w:rsidRDefault="006C25C2" w:rsidP="00E52D54">
            <w:pPr>
              <w:jc w:val="center"/>
              <w:rPr>
                <w:sz w:val="21"/>
              </w:rPr>
            </w:pPr>
            <w:r>
              <w:rPr>
                <w:rFonts w:hint="eastAsia"/>
                <w:sz w:val="21"/>
              </w:rPr>
              <w:t>L</w:t>
            </w:r>
            <w:r>
              <w:rPr>
                <w:sz w:val="21"/>
              </w:rPr>
              <w:t>icensed FDD, Licensed TDD or Unlicensed</w:t>
            </w:r>
          </w:p>
        </w:tc>
      </w:tr>
      <w:tr w:rsidR="006C25C2" w14:paraId="3E96E823" w14:textId="77777777" w:rsidTr="00E52D54">
        <w:trPr>
          <w:trHeight w:val="397"/>
          <w:jc w:val="center"/>
        </w:trPr>
        <w:tc>
          <w:tcPr>
            <w:tcW w:w="2689" w:type="dxa"/>
            <w:vMerge/>
            <w:shd w:val="clear" w:color="auto" w:fill="auto"/>
          </w:tcPr>
          <w:p w14:paraId="1678657F" w14:textId="77777777" w:rsidR="006C25C2" w:rsidRDefault="006C25C2" w:rsidP="00E52D54">
            <w:pPr>
              <w:rPr>
                <w:sz w:val="21"/>
              </w:rPr>
            </w:pPr>
          </w:p>
        </w:tc>
        <w:tc>
          <w:tcPr>
            <w:tcW w:w="3382" w:type="dxa"/>
            <w:shd w:val="clear" w:color="auto" w:fill="auto"/>
            <w:vAlign w:val="center"/>
          </w:tcPr>
          <w:p w14:paraId="23DA7F1F" w14:textId="77777777" w:rsidR="006C25C2" w:rsidRDefault="006C25C2" w:rsidP="00E52D54">
            <w:pPr>
              <w:jc w:val="left"/>
              <w:rPr>
                <w:b/>
                <w:sz w:val="21"/>
              </w:rPr>
            </w:pPr>
            <w:r>
              <w:rPr>
                <w:rFonts w:hint="eastAsia"/>
                <w:b/>
                <w:sz w:val="21"/>
              </w:rPr>
              <w:t>C</w:t>
            </w:r>
            <w:r>
              <w:rPr>
                <w:b/>
                <w:sz w:val="21"/>
              </w:rPr>
              <w:t>oexistence with existing 3GPP technologies</w:t>
            </w:r>
          </w:p>
        </w:tc>
        <w:tc>
          <w:tcPr>
            <w:tcW w:w="3280" w:type="dxa"/>
            <w:shd w:val="clear" w:color="auto" w:fill="auto"/>
            <w:vAlign w:val="center"/>
          </w:tcPr>
          <w:p w14:paraId="104B94C4" w14:textId="77777777" w:rsidR="006C25C2" w:rsidRDefault="006C25C2" w:rsidP="00E52D54">
            <w:pPr>
              <w:jc w:val="center"/>
              <w:rPr>
                <w:sz w:val="21"/>
              </w:rPr>
            </w:pPr>
            <w:r>
              <w:rPr>
                <w:sz w:val="21"/>
              </w:rPr>
              <w:t>[L</w:t>
            </w:r>
            <w:r>
              <w:rPr>
                <w:rFonts w:hint="eastAsia"/>
                <w:sz w:val="21"/>
              </w:rPr>
              <w:t xml:space="preserve">egacy </w:t>
            </w:r>
            <w:r>
              <w:rPr>
                <w:sz w:val="21"/>
              </w:rPr>
              <w:t>UE or new UE]</w:t>
            </w:r>
          </w:p>
        </w:tc>
      </w:tr>
      <w:tr w:rsidR="006C25C2" w14:paraId="6EFD99BA" w14:textId="77777777" w:rsidTr="00E52D54">
        <w:trPr>
          <w:trHeight w:val="397"/>
          <w:jc w:val="center"/>
        </w:trPr>
        <w:tc>
          <w:tcPr>
            <w:tcW w:w="2689" w:type="dxa"/>
            <w:vMerge/>
            <w:shd w:val="clear" w:color="auto" w:fill="auto"/>
          </w:tcPr>
          <w:p w14:paraId="3E5464C0" w14:textId="77777777" w:rsidR="006C25C2" w:rsidRDefault="006C25C2" w:rsidP="00E52D54">
            <w:pPr>
              <w:rPr>
                <w:sz w:val="21"/>
              </w:rPr>
            </w:pPr>
          </w:p>
        </w:tc>
        <w:tc>
          <w:tcPr>
            <w:tcW w:w="3382" w:type="dxa"/>
            <w:shd w:val="clear" w:color="auto" w:fill="auto"/>
            <w:vAlign w:val="center"/>
          </w:tcPr>
          <w:p w14:paraId="46A9F204" w14:textId="77777777" w:rsidR="006C25C2" w:rsidRDefault="006C25C2" w:rsidP="00E52D54">
            <w:pPr>
              <w:jc w:val="left"/>
              <w:rPr>
                <w:b/>
                <w:sz w:val="21"/>
              </w:rPr>
            </w:pPr>
            <w:r>
              <w:rPr>
                <w:rFonts w:hint="eastAsia"/>
                <w:b/>
                <w:sz w:val="21"/>
              </w:rPr>
              <w:t>T</w:t>
            </w:r>
            <w:r>
              <w:rPr>
                <w:b/>
                <w:sz w:val="21"/>
              </w:rPr>
              <w:t>raffic assumption</w:t>
            </w:r>
          </w:p>
        </w:tc>
        <w:tc>
          <w:tcPr>
            <w:tcW w:w="3280" w:type="dxa"/>
            <w:shd w:val="clear" w:color="auto" w:fill="auto"/>
            <w:vAlign w:val="center"/>
          </w:tcPr>
          <w:p w14:paraId="00B65C3F" w14:textId="77777777" w:rsidR="006C25C2" w:rsidRDefault="006C25C2" w:rsidP="00E52D54">
            <w:pPr>
              <w:jc w:val="center"/>
              <w:rPr>
                <w:sz w:val="21"/>
              </w:rPr>
            </w:pPr>
            <w:r>
              <w:rPr>
                <w:rFonts w:hint="eastAsia"/>
                <w:sz w:val="21"/>
              </w:rPr>
              <w:t>D</w:t>
            </w:r>
            <w:r>
              <w:rPr>
                <w:sz w:val="21"/>
              </w:rPr>
              <w:t>evice terminated and originated</w:t>
            </w:r>
          </w:p>
        </w:tc>
      </w:tr>
      <w:tr w:rsidR="006C25C2" w14:paraId="35B7DBCD" w14:textId="77777777" w:rsidTr="00E52D54">
        <w:trPr>
          <w:trHeight w:val="54"/>
          <w:jc w:val="center"/>
        </w:trPr>
        <w:tc>
          <w:tcPr>
            <w:tcW w:w="2689" w:type="dxa"/>
            <w:vMerge/>
            <w:shd w:val="clear" w:color="auto" w:fill="auto"/>
          </w:tcPr>
          <w:p w14:paraId="11FF614C" w14:textId="77777777" w:rsidR="006C25C2" w:rsidRDefault="006C25C2" w:rsidP="00E52D54">
            <w:pPr>
              <w:rPr>
                <w:sz w:val="21"/>
              </w:rPr>
            </w:pPr>
          </w:p>
        </w:tc>
        <w:tc>
          <w:tcPr>
            <w:tcW w:w="3382" w:type="dxa"/>
            <w:shd w:val="clear" w:color="auto" w:fill="auto"/>
            <w:vAlign w:val="center"/>
          </w:tcPr>
          <w:p w14:paraId="0D444ED8" w14:textId="77777777" w:rsidR="006C25C2" w:rsidRDefault="006C25C2" w:rsidP="00E52D54">
            <w:pPr>
              <w:jc w:val="left"/>
              <w:rPr>
                <w:b/>
                <w:sz w:val="21"/>
              </w:rPr>
            </w:pPr>
            <w:r>
              <w:rPr>
                <w:rFonts w:hint="eastAsia"/>
                <w:b/>
                <w:sz w:val="21"/>
              </w:rPr>
              <w:t>D</w:t>
            </w:r>
            <w:r>
              <w:rPr>
                <w:b/>
                <w:sz w:val="21"/>
              </w:rPr>
              <w:t>evice characteristic</w:t>
            </w:r>
          </w:p>
        </w:tc>
        <w:tc>
          <w:tcPr>
            <w:tcW w:w="3280" w:type="dxa"/>
            <w:shd w:val="clear" w:color="auto" w:fill="auto"/>
            <w:vAlign w:val="center"/>
          </w:tcPr>
          <w:p w14:paraId="10916AB8" w14:textId="77777777" w:rsidR="006C25C2" w:rsidRDefault="006C25C2" w:rsidP="00E52D54">
            <w:pPr>
              <w:jc w:val="center"/>
              <w:rPr>
                <w:sz w:val="21"/>
              </w:rPr>
            </w:pPr>
            <w:r>
              <w:rPr>
                <w:rFonts w:hint="eastAsia"/>
                <w:sz w:val="21"/>
              </w:rPr>
              <w:t>D</w:t>
            </w:r>
            <w:r>
              <w:rPr>
                <w:sz w:val="21"/>
              </w:rPr>
              <w:t>evice A or B or [C]</w:t>
            </w:r>
          </w:p>
        </w:tc>
      </w:tr>
    </w:tbl>
    <w:p w14:paraId="697821D5" w14:textId="77777777" w:rsidR="006C25C2" w:rsidRDefault="006C25C2" w:rsidP="006C25C2"/>
    <w:p w14:paraId="40B6EAD4" w14:textId="77777777" w:rsidR="006C25C2" w:rsidRDefault="006C25C2" w:rsidP="006C25C2">
      <w:pPr>
        <w:pStyle w:val="Caption"/>
        <w:keepNext/>
      </w:pPr>
      <w:r>
        <w:t>Deployment 4: Device outdoors, Outdoor base station</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4A0" w:firstRow="1" w:lastRow="0" w:firstColumn="1" w:lastColumn="0" w:noHBand="0" w:noVBand="1"/>
      </w:tblPr>
      <w:tblGrid>
        <w:gridCol w:w="2689"/>
        <w:gridCol w:w="3382"/>
        <w:gridCol w:w="3280"/>
      </w:tblGrid>
      <w:tr w:rsidR="006C25C2" w14:paraId="2935606A" w14:textId="77777777" w:rsidTr="00E52D54">
        <w:trPr>
          <w:trHeight w:val="397"/>
          <w:jc w:val="center"/>
        </w:trPr>
        <w:tc>
          <w:tcPr>
            <w:tcW w:w="2689" w:type="dxa"/>
            <w:shd w:val="clear" w:color="auto" w:fill="auto"/>
            <w:vAlign w:val="center"/>
          </w:tcPr>
          <w:p w14:paraId="445BA9EC" w14:textId="77777777" w:rsidR="006C25C2" w:rsidRDefault="006C25C2" w:rsidP="00E52D54">
            <w:pPr>
              <w:jc w:val="center"/>
              <w:rPr>
                <w:b/>
                <w:sz w:val="21"/>
              </w:rPr>
            </w:pPr>
            <w:r>
              <w:rPr>
                <w:b/>
                <w:sz w:val="21"/>
              </w:rPr>
              <w:t>Applicable representative use cases</w:t>
            </w:r>
          </w:p>
        </w:tc>
        <w:tc>
          <w:tcPr>
            <w:tcW w:w="3382" w:type="dxa"/>
            <w:shd w:val="clear" w:color="auto" w:fill="auto"/>
            <w:vAlign w:val="center"/>
          </w:tcPr>
          <w:p w14:paraId="0B929396" w14:textId="77777777" w:rsidR="006C25C2" w:rsidRDefault="006C25C2" w:rsidP="00E52D54">
            <w:pPr>
              <w:jc w:val="center"/>
              <w:rPr>
                <w:b/>
                <w:sz w:val="21"/>
              </w:rPr>
            </w:pPr>
            <w:r>
              <w:rPr>
                <w:rFonts w:hint="eastAsia"/>
                <w:b/>
                <w:sz w:val="21"/>
              </w:rPr>
              <w:t>C</w:t>
            </w:r>
            <w:r>
              <w:rPr>
                <w:b/>
                <w:sz w:val="21"/>
              </w:rPr>
              <w:t>haracteristics</w:t>
            </w:r>
          </w:p>
        </w:tc>
        <w:tc>
          <w:tcPr>
            <w:tcW w:w="3280" w:type="dxa"/>
            <w:shd w:val="clear" w:color="auto" w:fill="auto"/>
            <w:vAlign w:val="center"/>
          </w:tcPr>
          <w:p w14:paraId="11349499" w14:textId="77777777" w:rsidR="006C25C2" w:rsidRDefault="006C25C2" w:rsidP="00E52D54">
            <w:pPr>
              <w:jc w:val="center"/>
              <w:rPr>
                <w:b/>
                <w:sz w:val="21"/>
              </w:rPr>
            </w:pPr>
            <w:r>
              <w:rPr>
                <w:rFonts w:hint="eastAsia"/>
                <w:b/>
                <w:sz w:val="21"/>
              </w:rPr>
              <w:t>D</w:t>
            </w:r>
            <w:r>
              <w:rPr>
                <w:b/>
                <w:sz w:val="21"/>
              </w:rPr>
              <w:t>escription</w:t>
            </w:r>
          </w:p>
        </w:tc>
      </w:tr>
      <w:tr w:rsidR="006C25C2" w14:paraId="7CD60EC5" w14:textId="77777777" w:rsidTr="00E52D54">
        <w:trPr>
          <w:trHeight w:val="397"/>
          <w:jc w:val="center"/>
        </w:trPr>
        <w:tc>
          <w:tcPr>
            <w:tcW w:w="2689" w:type="dxa"/>
            <w:vMerge w:val="restart"/>
            <w:shd w:val="clear" w:color="auto" w:fill="auto"/>
            <w:vAlign w:val="center"/>
          </w:tcPr>
          <w:p w14:paraId="7FC08A23" w14:textId="77777777" w:rsidR="006C25C2" w:rsidRDefault="006C25C2" w:rsidP="00E52D54">
            <w:pPr>
              <w:rPr>
                <w:sz w:val="21"/>
              </w:rPr>
            </w:pPr>
            <w:r>
              <w:rPr>
                <w:sz w:val="21"/>
              </w:rPr>
              <w:t>outdoor inventory</w:t>
            </w:r>
          </w:p>
          <w:p w14:paraId="1880536F" w14:textId="77777777" w:rsidR="006C25C2" w:rsidRDefault="006C25C2" w:rsidP="00E52D54">
            <w:pPr>
              <w:rPr>
                <w:sz w:val="21"/>
              </w:rPr>
            </w:pPr>
            <w:r>
              <w:rPr>
                <w:sz w:val="21"/>
              </w:rPr>
              <w:t>outdoor sensor</w:t>
            </w:r>
          </w:p>
          <w:p w14:paraId="0E0D8066" w14:textId="77777777" w:rsidR="006C25C2" w:rsidRDefault="006C25C2" w:rsidP="00E52D54">
            <w:pPr>
              <w:rPr>
                <w:sz w:val="21"/>
              </w:rPr>
            </w:pPr>
            <w:r>
              <w:rPr>
                <w:sz w:val="21"/>
              </w:rPr>
              <w:t>outdoor positioning</w:t>
            </w:r>
          </w:p>
          <w:p w14:paraId="37038FF0" w14:textId="77777777" w:rsidR="006C25C2" w:rsidRDefault="006C25C2" w:rsidP="00E52D54">
            <w:pPr>
              <w:rPr>
                <w:sz w:val="21"/>
              </w:rPr>
            </w:pPr>
            <w:r>
              <w:rPr>
                <w:rFonts w:hint="eastAsia"/>
                <w:sz w:val="21"/>
                <w:lang w:eastAsia="zh-CN"/>
              </w:rPr>
              <w:t>outdoor</w:t>
            </w:r>
            <w:r>
              <w:rPr>
                <w:sz w:val="21"/>
              </w:rPr>
              <w:t xml:space="preserve"> command</w:t>
            </w:r>
          </w:p>
        </w:tc>
        <w:tc>
          <w:tcPr>
            <w:tcW w:w="3382" w:type="dxa"/>
            <w:shd w:val="clear" w:color="auto" w:fill="auto"/>
            <w:vAlign w:val="center"/>
          </w:tcPr>
          <w:p w14:paraId="1EB5BD96" w14:textId="77777777" w:rsidR="006C25C2" w:rsidRDefault="006C25C2" w:rsidP="00E52D54">
            <w:pPr>
              <w:jc w:val="left"/>
              <w:rPr>
                <w:b/>
                <w:sz w:val="21"/>
              </w:rPr>
            </w:pPr>
            <w:r>
              <w:rPr>
                <w:rFonts w:hint="eastAsia"/>
                <w:b/>
                <w:sz w:val="21"/>
              </w:rPr>
              <w:t>E</w:t>
            </w:r>
            <w:r>
              <w:rPr>
                <w:b/>
                <w:sz w:val="21"/>
              </w:rPr>
              <w:t>nvironment (of device)</w:t>
            </w:r>
          </w:p>
        </w:tc>
        <w:tc>
          <w:tcPr>
            <w:tcW w:w="3280" w:type="dxa"/>
            <w:shd w:val="clear" w:color="auto" w:fill="auto"/>
            <w:vAlign w:val="center"/>
          </w:tcPr>
          <w:p w14:paraId="3D36DD56" w14:textId="77777777" w:rsidR="006C25C2" w:rsidRDefault="006C25C2" w:rsidP="00E52D54">
            <w:pPr>
              <w:jc w:val="center"/>
              <w:rPr>
                <w:sz w:val="21"/>
              </w:rPr>
            </w:pPr>
            <w:r>
              <w:rPr>
                <w:sz w:val="21"/>
              </w:rPr>
              <w:t>Outdoor</w:t>
            </w:r>
          </w:p>
        </w:tc>
      </w:tr>
      <w:tr w:rsidR="006C25C2" w14:paraId="4A10236D" w14:textId="77777777" w:rsidTr="00E52D54">
        <w:trPr>
          <w:trHeight w:val="397"/>
          <w:jc w:val="center"/>
        </w:trPr>
        <w:tc>
          <w:tcPr>
            <w:tcW w:w="2689" w:type="dxa"/>
            <w:vMerge/>
            <w:shd w:val="clear" w:color="auto" w:fill="auto"/>
          </w:tcPr>
          <w:p w14:paraId="3B01964D" w14:textId="77777777" w:rsidR="006C25C2" w:rsidRDefault="006C25C2" w:rsidP="00E52D54">
            <w:pPr>
              <w:rPr>
                <w:sz w:val="21"/>
              </w:rPr>
            </w:pPr>
          </w:p>
        </w:tc>
        <w:tc>
          <w:tcPr>
            <w:tcW w:w="3382" w:type="dxa"/>
            <w:shd w:val="clear" w:color="auto" w:fill="auto"/>
            <w:vAlign w:val="center"/>
          </w:tcPr>
          <w:p w14:paraId="46EFCFD4" w14:textId="77777777" w:rsidR="006C25C2" w:rsidRDefault="006C25C2" w:rsidP="00E52D54">
            <w:pPr>
              <w:jc w:val="left"/>
              <w:rPr>
                <w:b/>
                <w:sz w:val="21"/>
              </w:rPr>
            </w:pPr>
            <w:r>
              <w:rPr>
                <w:b/>
                <w:sz w:val="21"/>
              </w:rPr>
              <w:t>Basestation characteristic (if any)</w:t>
            </w:r>
          </w:p>
        </w:tc>
        <w:tc>
          <w:tcPr>
            <w:tcW w:w="3280" w:type="dxa"/>
            <w:shd w:val="clear" w:color="auto" w:fill="auto"/>
            <w:vAlign w:val="center"/>
          </w:tcPr>
          <w:p w14:paraId="7904D945" w14:textId="77777777" w:rsidR="006C25C2" w:rsidRDefault="006C25C2" w:rsidP="00E52D54">
            <w:pPr>
              <w:jc w:val="center"/>
              <w:rPr>
                <w:sz w:val="21"/>
              </w:rPr>
            </w:pPr>
            <w:r>
              <w:rPr>
                <w:sz w:val="21"/>
              </w:rPr>
              <w:t>M</w:t>
            </w:r>
            <w:r>
              <w:rPr>
                <w:rFonts w:hint="eastAsia"/>
                <w:sz w:val="21"/>
              </w:rPr>
              <w:t xml:space="preserve">acro- </w:t>
            </w:r>
            <w:r>
              <w:rPr>
                <w:sz w:val="21"/>
              </w:rPr>
              <w:t>or</w:t>
            </w:r>
            <w:r>
              <w:rPr>
                <w:rFonts w:hint="eastAsia"/>
                <w:sz w:val="21"/>
              </w:rPr>
              <w:t xml:space="preserve"> </w:t>
            </w:r>
            <w:r>
              <w:rPr>
                <w:sz w:val="21"/>
              </w:rPr>
              <w:t>M</w:t>
            </w:r>
            <w:r>
              <w:rPr>
                <w:rFonts w:hint="eastAsia"/>
                <w:sz w:val="21"/>
              </w:rPr>
              <w:t>ic</w:t>
            </w:r>
            <w:r>
              <w:rPr>
                <w:sz w:val="21"/>
              </w:rPr>
              <w:t>r</w:t>
            </w:r>
            <w:r>
              <w:rPr>
                <w:rFonts w:hint="eastAsia"/>
                <w:sz w:val="21"/>
              </w:rPr>
              <w:t>o-</w:t>
            </w:r>
            <w:r>
              <w:rPr>
                <w:sz w:val="21"/>
              </w:rPr>
              <w:t xml:space="preserve"> </w:t>
            </w:r>
            <w:r>
              <w:rPr>
                <w:rFonts w:hint="eastAsia"/>
                <w:sz w:val="21"/>
              </w:rPr>
              <w:t>cell BS</w:t>
            </w:r>
          </w:p>
        </w:tc>
      </w:tr>
      <w:tr w:rsidR="006C25C2" w14:paraId="31A140C4" w14:textId="77777777" w:rsidTr="00E52D54">
        <w:trPr>
          <w:trHeight w:val="397"/>
          <w:jc w:val="center"/>
        </w:trPr>
        <w:tc>
          <w:tcPr>
            <w:tcW w:w="2689" w:type="dxa"/>
            <w:vMerge/>
            <w:shd w:val="clear" w:color="auto" w:fill="auto"/>
          </w:tcPr>
          <w:p w14:paraId="682BF412" w14:textId="77777777" w:rsidR="006C25C2" w:rsidRDefault="006C25C2" w:rsidP="00E52D54">
            <w:pPr>
              <w:rPr>
                <w:sz w:val="21"/>
              </w:rPr>
            </w:pPr>
          </w:p>
        </w:tc>
        <w:tc>
          <w:tcPr>
            <w:tcW w:w="3382" w:type="dxa"/>
            <w:shd w:val="clear" w:color="auto" w:fill="auto"/>
            <w:vAlign w:val="center"/>
          </w:tcPr>
          <w:p w14:paraId="793F50D2" w14:textId="77777777" w:rsidR="006C25C2" w:rsidRDefault="006C25C2" w:rsidP="00E52D54">
            <w:pPr>
              <w:jc w:val="left"/>
              <w:rPr>
                <w:b/>
                <w:sz w:val="21"/>
              </w:rPr>
            </w:pPr>
            <w:r>
              <w:rPr>
                <w:rFonts w:hint="eastAsia"/>
                <w:b/>
                <w:sz w:val="21"/>
              </w:rPr>
              <w:t>C</w:t>
            </w:r>
            <w:r>
              <w:rPr>
                <w:b/>
                <w:sz w:val="21"/>
              </w:rPr>
              <w:t>onnectivity topology</w:t>
            </w:r>
          </w:p>
        </w:tc>
        <w:tc>
          <w:tcPr>
            <w:tcW w:w="3280" w:type="dxa"/>
            <w:shd w:val="clear" w:color="auto" w:fill="auto"/>
            <w:vAlign w:val="center"/>
          </w:tcPr>
          <w:p w14:paraId="0D0C72EA" w14:textId="77777777" w:rsidR="006C25C2" w:rsidRDefault="006C25C2" w:rsidP="00E52D54">
            <w:pPr>
              <w:jc w:val="center"/>
              <w:rPr>
                <w:sz w:val="21"/>
              </w:rPr>
            </w:pPr>
            <w:r>
              <w:rPr>
                <w:rFonts w:hint="eastAsia"/>
                <w:sz w:val="21"/>
              </w:rPr>
              <w:t>T</w:t>
            </w:r>
            <w:r>
              <w:rPr>
                <w:sz w:val="21"/>
              </w:rPr>
              <w:t>opology (1),(2),(3)</w:t>
            </w:r>
          </w:p>
        </w:tc>
      </w:tr>
      <w:tr w:rsidR="006C25C2" w14:paraId="7D6C6BF7" w14:textId="77777777" w:rsidTr="00E52D54">
        <w:trPr>
          <w:trHeight w:val="397"/>
          <w:jc w:val="center"/>
        </w:trPr>
        <w:tc>
          <w:tcPr>
            <w:tcW w:w="2689" w:type="dxa"/>
            <w:vMerge/>
            <w:shd w:val="clear" w:color="auto" w:fill="auto"/>
          </w:tcPr>
          <w:p w14:paraId="123E7D2B" w14:textId="77777777" w:rsidR="006C25C2" w:rsidRDefault="006C25C2" w:rsidP="00E52D54">
            <w:pPr>
              <w:rPr>
                <w:sz w:val="21"/>
              </w:rPr>
            </w:pPr>
          </w:p>
        </w:tc>
        <w:tc>
          <w:tcPr>
            <w:tcW w:w="3382" w:type="dxa"/>
            <w:shd w:val="clear" w:color="auto" w:fill="auto"/>
            <w:vAlign w:val="center"/>
          </w:tcPr>
          <w:p w14:paraId="0254858F" w14:textId="77777777" w:rsidR="006C25C2" w:rsidRDefault="006C25C2" w:rsidP="00E52D54">
            <w:pPr>
              <w:jc w:val="left"/>
              <w:rPr>
                <w:b/>
                <w:sz w:val="21"/>
              </w:rPr>
            </w:pPr>
            <w:r>
              <w:rPr>
                <w:rFonts w:hint="eastAsia"/>
                <w:b/>
                <w:sz w:val="21"/>
              </w:rPr>
              <w:t>S</w:t>
            </w:r>
            <w:r>
              <w:rPr>
                <w:b/>
                <w:sz w:val="21"/>
              </w:rPr>
              <w:t>pectrum</w:t>
            </w:r>
          </w:p>
        </w:tc>
        <w:tc>
          <w:tcPr>
            <w:tcW w:w="3280" w:type="dxa"/>
            <w:shd w:val="clear" w:color="auto" w:fill="auto"/>
            <w:vAlign w:val="center"/>
          </w:tcPr>
          <w:p w14:paraId="7F94757E" w14:textId="77777777" w:rsidR="006C25C2" w:rsidRDefault="006C25C2" w:rsidP="00E52D54">
            <w:pPr>
              <w:jc w:val="center"/>
              <w:rPr>
                <w:sz w:val="21"/>
              </w:rPr>
            </w:pPr>
            <w:r>
              <w:rPr>
                <w:rFonts w:hint="eastAsia"/>
                <w:sz w:val="21"/>
              </w:rPr>
              <w:t>L</w:t>
            </w:r>
            <w:r>
              <w:rPr>
                <w:sz w:val="21"/>
              </w:rPr>
              <w:t>icensed FDD or Licensed TDD</w:t>
            </w:r>
          </w:p>
        </w:tc>
      </w:tr>
      <w:tr w:rsidR="006C25C2" w14:paraId="6C133F37" w14:textId="77777777" w:rsidTr="00E52D54">
        <w:trPr>
          <w:trHeight w:val="397"/>
          <w:jc w:val="center"/>
        </w:trPr>
        <w:tc>
          <w:tcPr>
            <w:tcW w:w="2689" w:type="dxa"/>
            <w:vMerge/>
            <w:shd w:val="clear" w:color="auto" w:fill="auto"/>
          </w:tcPr>
          <w:p w14:paraId="4376E9FA" w14:textId="77777777" w:rsidR="006C25C2" w:rsidRDefault="006C25C2" w:rsidP="00E52D54">
            <w:pPr>
              <w:rPr>
                <w:sz w:val="21"/>
              </w:rPr>
            </w:pPr>
          </w:p>
        </w:tc>
        <w:tc>
          <w:tcPr>
            <w:tcW w:w="3382" w:type="dxa"/>
            <w:shd w:val="clear" w:color="auto" w:fill="auto"/>
            <w:vAlign w:val="center"/>
          </w:tcPr>
          <w:p w14:paraId="43FAF06A" w14:textId="77777777" w:rsidR="006C25C2" w:rsidRDefault="006C25C2" w:rsidP="00E52D54">
            <w:pPr>
              <w:jc w:val="left"/>
              <w:rPr>
                <w:b/>
                <w:sz w:val="21"/>
              </w:rPr>
            </w:pPr>
            <w:r>
              <w:rPr>
                <w:rFonts w:hint="eastAsia"/>
                <w:b/>
                <w:sz w:val="21"/>
              </w:rPr>
              <w:t>C</w:t>
            </w:r>
            <w:r>
              <w:rPr>
                <w:b/>
                <w:sz w:val="21"/>
              </w:rPr>
              <w:t>oexistence with existing 3GPP technologies</w:t>
            </w:r>
          </w:p>
        </w:tc>
        <w:tc>
          <w:tcPr>
            <w:tcW w:w="3280" w:type="dxa"/>
            <w:shd w:val="clear" w:color="auto" w:fill="auto"/>
            <w:vAlign w:val="center"/>
          </w:tcPr>
          <w:p w14:paraId="0CE5EF1F" w14:textId="77777777" w:rsidR="006C25C2" w:rsidRDefault="006C25C2" w:rsidP="00E52D54">
            <w:pPr>
              <w:jc w:val="center"/>
              <w:rPr>
                <w:sz w:val="21"/>
              </w:rPr>
            </w:pPr>
            <w:r>
              <w:rPr>
                <w:rFonts w:hint="eastAsia"/>
                <w:sz w:val="21"/>
              </w:rPr>
              <w:t>C</w:t>
            </w:r>
            <w:r>
              <w:rPr>
                <w:sz w:val="21"/>
              </w:rPr>
              <w:t>o-site or new site</w:t>
            </w:r>
          </w:p>
        </w:tc>
      </w:tr>
      <w:tr w:rsidR="006C25C2" w14:paraId="389B9EB8" w14:textId="77777777" w:rsidTr="00E52D54">
        <w:trPr>
          <w:trHeight w:val="397"/>
          <w:jc w:val="center"/>
        </w:trPr>
        <w:tc>
          <w:tcPr>
            <w:tcW w:w="2689" w:type="dxa"/>
            <w:vMerge/>
            <w:shd w:val="clear" w:color="auto" w:fill="auto"/>
          </w:tcPr>
          <w:p w14:paraId="396D21B5" w14:textId="77777777" w:rsidR="006C25C2" w:rsidRDefault="006C25C2" w:rsidP="00E52D54">
            <w:pPr>
              <w:rPr>
                <w:sz w:val="21"/>
              </w:rPr>
            </w:pPr>
          </w:p>
        </w:tc>
        <w:tc>
          <w:tcPr>
            <w:tcW w:w="3382" w:type="dxa"/>
            <w:shd w:val="clear" w:color="auto" w:fill="auto"/>
            <w:vAlign w:val="center"/>
          </w:tcPr>
          <w:p w14:paraId="2AB2F8FE" w14:textId="77777777" w:rsidR="006C25C2" w:rsidRDefault="006C25C2" w:rsidP="00E52D54">
            <w:pPr>
              <w:jc w:val="left"/>
              <w:rPr>
                <w:b/>
                <w:sz w:val="21"/>
              </w:rPr>
            </w:pPr>
            <w:r>
              <w:rPr>
                <w:rFonts w:hint="eastAsia"/>
                <w:b/>
                <w:sz w:val="21"/>
              </w:rPr>
              <w:t>T</w:t>
            </w:r>
            <w:r>
              <w:rPr>
                <w:b/>
                <w:sz w:val="21"/>
              </w:rPr>
              <w:t>raffic assumption</w:t>
            </w:r>
          </w:p>
        </w:tc>
        <w:tc>
          <w:tcPr>
            <w:tcW w:w="3280" w:type="dxa"/>
            <w:shd w:val="clear" w:color="auto" w:fill="auto"/>
            <w:vAlign w:val="center"/>
          </w:tcPr>
          <w:p w14:paraId="2F06F2C1" w14:textId="77777777" w:rsidR="006C25C2" w:rsidRDefault="006C25C2" w:rsidP="00E52D54">
            <w:pPr>
              <w:jc w:val="center"/>
              <w:rPr>
                <w:sz w:val="21"/>
              </w:rPr>
            </w:pPr>
            <w:r>
              <w:rPr>
                <w:rFonts w:hint="eastAsia"/>
                <w:sz w:val="21"/>
              </w:rPr>
              <w:t>D</w:t>
            </w:r>
            <w:r>
              <w:rPr>
                <w:sz w:val="21"/>
              </w:rPr>
              <w:t>evice terminated and originated</w:t>
            </w:r>
          </w:p>
        </w:tc>
      </w:tr>
      <w:tr w:rsidR="006C25C2" w14:paraId="5F38A208" w14:textId="77777777" w:rsidTr="00E52D54">
        <w:trPr>
          <w:trHeight w:val="54"/>
          <w:jc w:val="center"/>
        </w:trPr>
        <w:tc>
          <w:tcPr>
            <w:tcW w:w="2689" w:type="dxa"/>
            <w:vMerge/>
            <w:shd w:val="clear" w:color="auto" w:fill="auto"/>
          </w:tcPr>
          <w:p w14:paraId="4524D30F" w14:textId="77777777" w:rsidR="006C25C2" w:rsidRDefault="006C25C2" w:rsidP="00E52D54">
            <w:pPr>
              <w:rPr>
                <w:sz w:val="21"/>
              </w:rPr>
            </w:pPr>
          </w:p>
        </w:tc>
        <w:tc>
          <w:tcPr>
            <w:tcW w:w="3382" w:type="dxa"/>
            <w:shd w:val="clear" w:color="auto" w:fill="auto"/>
            <w:vAlign w:val="center"/>
          </w:tcPr>
          <w:p w14:paraId="30C1B49A" w14:textId="77777777" w:rsidR="006C25C2" w:rsidRDefault="006C25C2" w:rsidP="00E52D54">
            <w:pPr>
              <w:jc w:val="left"/>
              <w:rPr>
                <w:b/>
                <w:sz w:val="21"/>
              </w:rPr>
            </w:pPr>
            <w:r>
              <w:rPr>
                <w:rFonts w:hint="eastAsia"/>
                <w:b/>
                <w:sz w:val="21"/>
              </w:rPr>
              <w:t>D</w:t>
            </w:r>
            <w:r>
              <w:rPr>
                <w:b/>
                <w:sz w:val="21"/>
              </w:rPr>
              <w:t>evice characteristic</w:t>
            </w:r>
          </w:p>
        </w:tc>
        <w:tc>
          <w:tcPr>
            <w:tcW w:w="3280" w:type="dxa"/>
            <w:shd w:val="clear" w:color="auto" w:fill="auto"/>
            <w:vAlign w:val="center"/>
          </w:tcPr>
          <w:p w14:paraId="123A3CBC" w14:textId="77777777" w:rsidR="006C25C2" w:rsidRDefault="006C25C2" w:rsidP="00E52D54">
            <w:pPr>
              <w:jc w:val="center"/>
              <w:rPr>
                <w:sz w:val="21"/>
              </w:rPr>
            </w:pPr>
            <w:r>
              <w:rPr>
                <w:rFonts w:hint="eastAsia"/>
                <w:sz w:val="21"/>
              </w:rPr>
              <w:t>D</w:t>
            </w:r>
            <w:r>
              <w:rPr>
                <w:sz w:val="21"/>
              </w:rPr>
              <w:t>evice [A or B] or C</w:t>
            </w:r>
          </w:p>
        </w:tc>
      </w:tr>
    </w:tbl>
    <w:p w14:paraId="1AACED6B" w14:textId="77777777" w:rsidR="006C25C2" w:rsidRDefault="006C25C2" w:rsidP="006C25C2"/>
    <w:p w14:paraId="771CD38C" w14:textId="77777777" w:rsidR="006C25C2" w:rsidRDefault="006C25C2" w:rsidP="006C25C2">
      <w:pPr>
        <w:pStyle w:val="Caption"/>
        <w:keepNext/>
      </w:pPr>
      <w:r>
        <w:t>Deployment 5: Device outdoors, UE based reader</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4A0" w:firstRow="1" w:lastRow="0" w:firstColumn="1" w:lastColumn="0" w:noHBand="0" w:noVBand="1"/>
      </w:tblPr>
      <w:tblGrid>
        <w:gridCol w:w="2689"/>
        <w:gridCol w:w="3382"/>
        <w:gridCol w:w="3280"/>
      </w:tblGrid>
      <w:tr w:rsidR="006C25C2" w14:paraId="65CDEE48" w14:textId="77777777" w:rsidTr="00E52D54">
        <w:trPr>
          <w:trHeight w:val="397"/>
          <w:jc w:val="center"/>
        </w:trPr>
        <w:tc>
          <w:tcPr>
            <w:tcW w:w="2689" w:type="dxa"/>
            <w:shd w:val="clear" w:color="auto" w:fill="auto"/>
            <w:vAlign w:val="center"/>
          </w:tcPr>
          <w:p w14:paraId="27EC8C1C" w14:textId="77777777" w:rsidR="006C25C2" w:rsidRDefault="006C25C2" w:rsidP="00E52D54">
            <w:pPr>
              <w:jc w:val="center"/>
              <w:rPr>
                <w:b/>
                <w:sz w:val="21"/>
              </w:rPr>
            </w:pPr>
            <w:r>
              <w:rPr>
                <w:b/>
                <w:sz w:val="21"/>
              </w:rPr>
              <w:t>Applicable representative use cases</w:t>
            </w:r>
          </w:p>
        </w:tc>
        <w:tc>
          <w:tcPr>
            <w:tcW w:w="3382" w:type="dxa"/>
            <w:shd w:val="clear" w:color="auto" w:fill="auto"/>
            <w:vAlign w:val="center"/>
          </w:tcPr>
          <w:p w14:paraId="38C7D787" w14:textId="77777777" w:rsidR="006C25C2" w:rsidRDefault="006C25C2" w:rsidP="00E52D54">
            <w:pPr>
              <w:jc w:val="center"/>
              <w:rPr>
                <w:b/>
                <w:sz w:val="21"/>
              </w:rPr>
            </w:pPr>
            <w:r>
              <w:rPr>
                <w:rFonts w:hint="eastAsia"/>
                <w:b/>
                <w:sz w:val="21"/>
              </w:rPr>
              <w:t>C</w:t>
            </w:r>
            <w:r>
              <w:rPr>
                <w:b/>
                <w:sz w:val="21"/>
              </w:rPr>
              <w:t>haracteristics</w:t>
            </w:r>
          </w:p>
        </w:tc>
        <w:tc>
          <w:tcPr>
            <w:tcW w:w="3280" w:type="dxa"/>
            <w:shd w:val="clear" w:color="auto" w:fill="auto"/>
            <w:vAlign w:val="center"/>
          </w:tcPr>
          <w:p w14:paraId="65A42936" w14:textId="77777777" w:rsidR="006C25C2" w:rsidRDefault="006C25C2" w:rsidP="00E52D54">
            <w:pPr>
              <w:jc w:val="center"/>
              <w:rPr>
                <w:b/>
                <w:sz w:val="21"/>
              </w:rPr>
            </w:pPr>
            <w:r>
              <w:rPr>
                <w:rFonts w:hint="eastAsia"/>
                <w:b/>
                <w:sz w:val="21"/>
              </w:rPr>
              <w:t>D</w:t>
            </w:r>
            <w:r>
              <w:rPr>
                <w:b/>
                <w:sz w:val="21"/>
              </w:rPr>
              <w:t>escription</w:t>
            </w:r>
          </w:p>
        </w:tc>
      </w:tr>
      <w:tr w:rsidR="006C25C2" w14:paraId="329BCA9B" w14:textId="77777777" w:rsidTr="00E52D54">
        <w:trPr>
          <w:trHeight w:val="397"/>
          <w:jc w:val="center"/>
        </w:trPr>
        <w:tc>
          <w:tcPr>
            <w:tcW w:w="2689" w:type="dxa"/>
            <w:vMerge w:val="restart"/>
            <w:shd w:val="clear" w:color="auto" w:fill="auto"/>
            <w:vAlign w:val="center"/>
          </w:tcPr>
          <w:p w14:paraId="283B2F0D" w14:textId="77777777" w:rsidR="006C25C2" w:rsidRDefault="006C25C2" w:rsidP="00E52D54">
            <w:pPr>
              <w:rPr>
                <w:sz w:val="21"/>
              </w:rPr>
            </w:pPr>
            <w:r>
              <w:rPr>
                <w:sz w:val="21"/>
              </w:rPr>
              <w:t>outdoor inventory</w:t>
            </w:r>
          </w:p>
          <w:p w14:paraId="0188D8F9" w14:textId="77777777" w:rsidR="006C25C2" w:rsidRDefault="006C25C2" w:rsidP="00E52D54">
            <w:pPr>
              <w:rPr>
                <w:sz w:val="21"/>
                <w:lang w:eastAsia="zh-CN"/>
              </w:rPr>
            </w:pPr>
            <w:r>
              <w:rPr>
                <w:sz w:val="21"/>
              </w:rPr>
              <w:t>[outdoor sensor</w:t>
            </w:r>
            <w:r>
              <w:rPr>
                <w:rFonts w:hint="eastAsia"/>
                <w:sz w:val="21"/>
                <w:lang w:eastAsia="zh-CN"/>
              </w:rPr>
              <w:t>]</w:t>
            </w:r>
          </w:p>
          <w:p w14:paraId="79F8745D" w14:textId="77777777" w:rsidR="006C25C2" w:rsidRDefault="006C25C2" w:rsidP="00E52D54">
            <w:pPr>
              <w:rPr>
                <w:sz w:val="21"/>
              </w:rPr>
            </w:pPr>
            <w:r>
              <w:rPr>
                <w:sz w:val="21"/>
              </w:rPr>
              <w:t>outdoor positioning</w:t>
            </w:r>
          </w:p>
          <w:p w14:paraId="4B94FE8F" w14:textId="77777777" w:rsidR="006C25C2" w:rsidRDefault="006C25C2" w:rsidP="00E52D54">
            <w:pPr>
              <w:rPr>
                <w:sz w:val="21"/>
              </w:rPr>
            </w:pPr>
            <w:r>
              <w:rPr>
                <w:rFonts w:hint="eastAsia"/>
                <w:sz w:val="21"/>
                <w:lang w:eastAsia="zh-CN"/>
              </w:rPr>
              <w:t>outdoor</w:t>
            </w:r>
            <w:r>
              <w:rPr>
                <w:sz w:val="21"/>
              </w:rPr>
              <w:t xml:space="preserve"> command</w:t>
            </w:r>
          </w:p>
        </w:tc>
        <w:tc>
          <w:tcPr>
            <w:tcW w:w="3382" w:type="dxa"/>
            <w:shd w:val="clear" w:color="auto" w:fill="auto"/>
            <w:vAlign w:val="center"/>
          </w:tcPr>
          <w:p w14:paraId="2DF6932F" w14:textId="77777777" w:rsidR="006C25C2" w:rsidRDefault="006C25C2" w:rsidP="00E52D54">
            <w:pPr>
              <w:jc w:val="left"/>
              <w:rPr>
                <w:b/>
                <w:sz w:val="21"/>
              </w:rPr>
            </w:pPr>
            <w:r>
              <w:rPr>
                <w:rFonts w:hint="eastAsia"/>
                <w:b/>
                <w:sz w:val="21"/>
              </w:rPr>
              <w:t>E</w:t>
            </w:r>
            <w:r>
              <w:rPr>
                <w:b/>
                <w:sz w:val="21"/>
              </w:rPr>
              <w:t>nvironment (of device)</w:t>
            </w:r>
          </w:p>
        </w:tc>
        <w:tc>
          <w:tcPr>
            <w:tcW w:w="3280" w:type="dxa"/>
            <w:shd w:val="clear" w:color="auto" w:fill="auto"/>
            <w:vAlign w:val="center"/>
          </w:tcPr>
          <w:p w14:paraId="677946BE" w14:textId="77777777" w:rsidR="006C25C2" w:rsidRDefault="006C25C2" w:rsidP="00E52D54">
            <w:pPr>
              <w:jc w:val="center"/>
              <w:rPr>
                <w:sz w:val="21"/>
              </w:rPr>
            </w:pPr>
            <w:r>
              <w:rPr>
                <w:rFonts w:hint="eastAsia"/>
                <w:sz w:val="21"/>
              </w:rPr>
              <w:t>Out</w:t>
            </w:r>
            <w:r>
              <w:rPr>
                <w:sz w:val="21"/>
              </w:rPr>
              <w:t>door</w:t>
            </w:r>
          </w:p>
        </w:tc>
      </w:tr>
      <w:tr w:rsidR="006C25C2" w14:paraId="3BE30C18" w14:textId="77777777" w:rsidTr="00E52D54">
        <w:trPr>
          <w:trHeight w:val="397"/>
          <w:jc w:val="center"/>
        </w:trPr>
        <w:tc>
          <w:tcPr>
            <w:tcW w:w="2689" w:type="dxa"/>
            <w:vMerge/>
            <w:shd w:val="clear" w:color="auto" w:fill="auto"/>
          </w:tcPr>
          <w:p w14:paraId="1DB85F26" w14:textId="77777777" w:rsidR="006C25C2" w:rsidRDefault="006C25C2" w:rsidP="00E52D54">
            <w:pPr>
              <w:rPr>
                <w:sz w:val="21"/>
              </w:rPr>
            </w:pPr>
          </w:p>
        </w:tc>
        <w:tc>
          <w:tcPr>
            <w:tcW w:w="3382" w:type="dxa"/>
            <w:shd w:val="clear" w:color="auto" w:fill="auto"/>
            <w:vAlign w:val="center"/>
          </w:tcPr>
          <w:p w14:paraId="4526E92E" w14:textId="77777777" w:rsidR="006C25C2" w:rsidRDefault="006C25C2" w:rsidP="00E52D54">
            <w:pPr>
              <w:jc w:val="left"/>
              <w:rPr>
                <w:b/>
                <w:sz w:val="21"/>
              </w:rPr>
            </w:pPr>
            <w:r>
              <w:rPr>
                <w:b/>
                <w:sz w:val="21"/>
              </w:rPr>
              <w:t>Basestation characteristic (if any)</w:t>
            </w:r>
          </w:p>
        </w:tc>
        <w:tc>
          <w:tcPr>
            <w:tcW w:w="3280" w:type="dxa"/>
            <w:shd w:val="clear" w:color="auto" w:fill="auto"/>
            <w:vAlign w:val="center"/>
          </w:tcPr>
          <w:p w14:paraId="00CC6248" w14:textId="77777777" w:rsidR="006C25C2" w:rsidRDefault="006C25C2" w:rsidP="00E52D54">
            <w:pPr>
              <w:jc w:val="center"/>
              <w:rPr>
                <w:sz w:val="21"/>
              </w:rPr>
            </w:pPr>
            <w:r>
              <w:rPr>
                <w:sz w:val="21"/>
              </w:rPr>
              <w:t>None</w:t>
            </w:r>
          </w:p>
        </w:tc>
      </w:tr>
      <w:tr w:rsidR="006C25C2" w14:paraId="43D0827A" w14:textId="77777777" w:rsidTr="00E52D54">
        <w:trPr>
          <w:trHeight w:val="397"/>
          <w:jc w:val="center"/>
        </w:trPr>
        <w:tc>
          <w:tcPr>
            <w:tcW w:w="2689" w:type="dxa"/>
            <w:vMerge/>
            <w:shd w:val="clear" w:color="auto" w:fill="auto"/>
          </w:tcPr>
          <w:p w14:paraId="1053C772" w14:textId="77777777" w:rsidR="006C25C2" w:rsidRDefault="006C25C2" w:rsidP="00E52D54">
            <w:pPr>
              <w:rPr>
                <w:sz w:val="21"/>
              </w:rPr>
            </w:pPr>
          </w:p>
        </w:tc>
        <w:tc>
          <w:tcPr>
            <w:tcW w:w="3382" w:type="dxa"/>
            <w:shd w:val="clear" w:color="auto" w:fill="auto"/>
            <w:vAlign w:val="center"/>
          </w:tcPr>
          <w:p w14:paraId="79170D5E" w14:textId="77777777" w:rsidR="006C25C2" w:rsidRDefault="006C25C2" w:rsidP="00E52D54">
            <w:pPr>
              <w:jc w:val="left"/>
              <w:rPr>
                <w:b/>
                <w:sz w:val="21"/>
              </w:rPr>
            </w:pPr>
            <w:r>
              <w:rPr>
                <w:rFonts w:hint="eastAsia"/>
                <w:b/>
                <w:sz w:val="21"/>
              </w:rPr>
              <w:t>C</w:t>
            </w:r>
            <w:r>
              <w:rPr>
                <w:b/>
                <w:sz w:val="21"/>
              </w:rPr>
              <w:t>onnectivity topology</w:t>
            </w:r>
          </w:p>
        </w:tc>
        <w:tc>
          <w:tcPr>
            <w:tcW w:w="3280" w:type="dxa"/>
            <w:shd w:val="clear" w:color="auto" w:fill="auto"/>
            <w:vAlign w:val="center"/>
          </w:tcPr>
          <w:p w14:paraId="0468CEC1" w14:textId="77777777" w:rsidR="006C25C2" w:rsidRDefault="006C25C2" w:rsidP="00E52D54">
            <w:pPr>
              <w:jc w:val="center"/>
              <w:rPr>
                <w:sz w:val="21"/>
              </w:rPr>
            </w:pPr>
            <w:r>
              <w:rPr>
                <w:rFonts w:hint="eastAsia"/>
                <w:sz w:val="21"/>
              </w:rPr>
              <w:t>T</w:t>
            </w:r>
            <w:r>
              <w:rPr>
                <w:sz w:val="21"/>
              </w:rPr>
              <w:t>opology (4)</w:t>
            </w:r>
          </w:p>
        </w:tc>
      </w:tr>
      <w:tr w:rsidR="006C25C2" w14:paraId="7744C370" w14:textId="77777777" w:rsidTr="00E52D54">
        <w:trPr>
          <w:trHeight w:val="397"/>
          <w:jc w:val="center"/>
        </w:trPr>
        <w:tc>
          <w:tcPr>
            <w:tcW w:w="2689" w:type="dxa"/>
            <w:vMerge/>
            <w:shd w:val="clear" w:color="auto" w:fill="auto"/>
          </w:tcPr>
          <w:p w14:paraId="312A5D49" w14:textId="77777777" w:rsidR="006C25C2" w:rsidRDefault="006C25C2" w:rsidP="00E52D54">
            <w:pPr>
              <w:rPr>
                <w:sz w:val="21"/>
              </w:rPr>
            </w:pPr>
          </w:p>
        </w:tc>
        <w:tc>
          <w:tcPr>
            <w:tcW w:w="3382" w:type="dxa"/>
            <w:shd w:val="clear" w:color="auto" w:fill="auto"/>
            <w:vAlign w:val="center"/>
          </w:tcPr>
          <w:p w14:paraId="414980A0" w14:textId="77777777" w:rsidR="006C25C2" w:rsidRDefault="006C25C2" w:rsidP="00E52D54">
            <w:pPr>
              <w:jc w:val="left"/>
              <w:rPr>
                <w:b/>
                <w:sz w:val="21"/>
              </w:rPr>
            </w:pPr>
            <w:r>
              <w:rPr>
                <w:rFonts w:hint="eastAsia"/>
                <w:b/>
                <w:sz w:val="21"/>
              </w:rPr>
              <w:t>S</w:t>
            </w:r>
            <w:r>
              <w:rPr>
                <w:b/>
                <w:sz w:val="21"/>
              </w:rPr>
              <w:t>pectrum</w:t>
            </w:r>
          </w:p>
        </w:tc>
        <w:tc>
          <w:tcPr>
            <w:tcW w:w="3280" w:type="dxa"/>
            <w:shd w:val="clear" w:color="auto" w:fill="auto"/>
            <w:vAlign w:val="center"/>
          </w:tcPr>
          <w:p w14:paraId="3BD8626D" w14:textId="77777777" w:rsidR="006C25C2" w:rsidRDefault="006C25C2" w:rsidP="00E52D54">
            <w:pPr>
              <w:jc w:val="center"/>
              <w:rPr>
                <w:sz w:val="21"/>
              </w:rPr>
            </w:pPr>
            <w:r>
              <w:rPr>
                <w:rFonts w:hint="eastAsia"/>
                <w:sz w:val="21"/>
              </w:rPr>
              <w:t>L</w:t>
            </w:r>
            <w:r>
              <w:rPr>
                <w:sz w:val="21"/>
              </w:rPr>
              <w:t>icensed FDD or Licensed TDD</w:t>
            </w:r>
          </w:p>
        </w:tc>
      </w:tr>
      <w:tr w:rsidR="006C25C2" w14:paraId="5CD25965" w14:textId="77777777" w:rsidTr="00E52D54">
        <w:trPr>
          <w:trHeight w:val="397"/>
          <w:jc w:val="center"/>
        </w:trPr>
        <w:tc>
          <w:tcPr>
            <w:tcW w:w="2689" w:type="dxa"/>
            <w:vMerge/>
            <w:shd w:val="clear" w:color="auto" w:fill="auto"/>
          </w:tcPr>
          <w:p w14:paraId="240AA9B5" w14:textId="77777777" w:rsidR="006C25C2" w:rsidRDefault="006C25C2" w:rsidP="00E52D54">
            <w:pPr>
              <w:rPr>
                <w:sz w:val="21"/>
              </w:rPr>
            </w:pPr>
          </w:p>
        </w:tc>
        <w:tc>
          <w:tcPr>
            <w:tcW w:w="3382" w:type="dxa"/>
            <w:shd w:val="clear" w:color="auto" w:fill="auto"/>
            <w:vAlign w:val="center"/>
          </w:tcPr>
          <w:p w14:paraId="481D4EB5" w14:textId="77777777" w:rsidR="006C25C2" w:rsidRDefault="006C25C2" w:rsidP="00E52D54">
            <w:pPr>
              <w:jc w:val="left"/>
              <w:rPr>
                <w:b/>
                <w:sz w:val="21"/>
              </w:rPr>
            </w:pPr>
            <w:r>
              <w:rPr>
                <w:rFonts w:hint="eastAsia"/>
                <w:b/>
                <w:sz w:val="21"/>
              </w:rPr>
              <w:t>C</w:t>
            </w:r>
            <w:r>
              <w:rPr>
                <w:b/>
                <w:sz w:val="21"/>
              </w:rPr>
              <w:t>oexistence with existing 3GPP technologies</w:t>
            </w:r>
          </w:p>
        </w:tc>
        <w:tc>
          <w:tcPr>
            <w:tcW w:w="3280" w:type="dxa"/>
            <w:shd w:val="clear" w:color="auto" w:fill="auto"/>
            <w:vAlign w:val="center"/>
          </w:tcPr>
          <w:p w14:paraId="27615A4F" w14:textId="77777777" w:rsidR="006C25C2" w:rsidRDefault="006C25C2" w:rsidP="00E52D54">
            <w:pPr>
              <w:jc w:val="center"/>
              <w:rPr>
                <w:sz w:val="21"/>
              </w:rPr>
            </w:pPr>
            <w:r>
              <w:rPr>
                <w:sz w:val="21"/>
              </w:rPr>
              <w:t>[L</w:t>
            </w:r>
            <w:r>
              <w:rPr>
                <w:rFonts w:hint="eastAsia"/>
                <w:sz w:val="21"/>
              </w:rPr>
              <w:t xml:space="preserve">egacy </w:t>
            </w:r>
            <w:r>
              <w:rPr>
                <w:sz w:val="21"/>
              </w:rPr>
              <w:t>UE or new UE]</w:t>
            </w:r>
          </w:p>
        </w:tc>
      </w:tr>
      <w:tr w:rsidR="006C25C2" w14:paraId="6B55A458" w14:textId="77777777" w:rsidTr="00E52D54">
        <w:trPr>
          <w:trHeight w:val="397"/>
          <w:jc w:val="center"/>
        </w:trPr>
        <w:tc>
          <w:tcPr>
            <w:tcW w:w="2689" w:type="dxa"/>
            <w:vMerge/>
            <w:shd w:val="clear" w:color="auto" w:fill="auto"/>
          </w:tcPr>
          <w:p w14:paraId="0CBC6996" w14:textId="77777777" w:rsidR="006C25C2" w:rsidRDefault="006C25C2" w:rsidP="00E52D54">
            <w:pPr>
              <w:rPr>
                <w:sz w:val="21"/>
              </w:rPr>
            </w:pPr>
          </w:p>
        </w:tc>
        <w:tc>
          <w:tcPr>
            <w:tcW w:w="3382" w:type="dxa"/>
            <w:shd w:val="clear" w:color="auto" w:fill="auto"/>
            <w:vAlign w:val="center"/>
          </w:tcPr>
          <w:p w14:paraId="332B5691" w14:textId="77777777" w:rsidR="006C25C2" w:rsidRDefault="006C25C2" w:rsidP="00E52D54">
            <w:pPr>
              <w:jc w:val="left"/>
              <w:rPr>
                <w:b/>
                <w:sz w:val="21"/>
              </w:rPr>
            </w:pPr>
            <w:r>
              <w:rPr>
                <w:rFonts w:hint="eastAsia"/>
                <w:b/>
                <w:sz w:val="21"/>
              </w:rPr>
              <w:t>T</w:t>
            </w:r>
            <w:r>
              <w:rPr>
                <w:b/>
                <w:sz w:val="21"/>
              </w:rPr>
              <w:t>raffic assumption</w:t>
            </w:r>
          </w:p>
        </w:tc>
        <w:tc>
          <w:tcPr>
            <w:tcW w:w="3280" w:type="dxa"/>
            <w:shd w:val="clear" w:color="auto" w:fill="auto"/>
            <w:vAlign w:val="center"/>
          </w:tcPr>
          <w:p w14:paraId="20A4BF8F" w14:textId="77777777" w:rsidR="006C25C2" w:rsidRDefault="006C25C2" w:rsidP="00E52D54">
            <w:pPr>
              <w:jc w:val="center"/>
              <w:rPr>
                <w:sz w:val="21"/>
              </w:rPr>
            </w:pPr>
            <w:r>
              <w:rPr>
                <w:rFonts w:hint="eastAsia"/>
                <w:sz w:val="21"/>
              </w:rPr>
              <w:t>D</w:t>
            </w:r>
            <w:r>
              <w:rPr>
                <w:sz w:val="21"/>
              </w:rPr>
              <w:t>evice terminated and originated</w:t>
            </w:r>
          </w:p>
        </w:tc>
      </w:tr>
      <w:tr w:rsidR="006C25C2" w14:paraId="2D33A9E1" w14:textId="77777777" w:rsidTr="00E52D54">
        <w:trPr>
          <w:trHeight w:val="54"/>
          <w:jc w:val="center"/>
        </w:trPr>
        <w:tc>
          <w:tcPr>
            <w:tcW w:w="2689" w:type="dxa"/>
            <w:vMerge/>
            <w:shd w:val="clear" w:color="auto" w:fill="auto"/>
          </w:tcPr>
          <w:p w14:paraId="4F8EA42D" w14:textId="77777777" w:rsidR="006C25C2" w:rsidRDefault="006C25C2" w:rsidP="00E52D54">
            <w:pPr>
              <w:rPr>
                <w:sz w:val="21"/>
              </w:rPr>
            </w:pPr>
          </w:p>
        </w:tc>
        <w:tc>
          <w:tcPr>
            <w:tcW w:w="3382" w:type="dxa"/>
            <w:shd w:val="clear" w:color="auto" w:fill="auto"/>
            <w:vAlign w:val="center"/>
          </w:tcPr>
          <w:p w14:paraId="2E3D34E1" w14:textId="77777777" w:rsidR="006C25C2" w:rsidRDefault="006C25C2" w:rsidP="00E52D54">
            <w:pPr>
              <w:jc w:val="left"/>
              <w:rPr>
                <w:b/>
                <w:sz w:val="21"/>
              </w:rPr>
            </w:pPr>
            <w:r>
              <w:rPr>
                <w:rFonts w:hint="eastAsia"/>
                <w:b/>
                <w:sz w:val="21"/>
              </w:rPr>
              <w:t>D</w:t>
            </w:r>
            <w:r>
              <w:rPr>
                <w:b/>
                <w:sz w:val="21"/>
              </w:rPr>
              <w:t>evice characteristic</w:t>
            </w:r>
          </w:p>
        </w:tc>
        <w:tc>
          <w:tcPr>
            <w:tcW w:w="3280" w:type="dxa"/>
            <w:shd w:val="clear" w:color="auto" w:fill="auto"/>
            <w:vAlign w:val="center"/>
          </w:tcPr>
          <w:p w14:paraId="7D22701B" w14:textId="77777777" w:rsidR="006C25C2" w:rsidRDefault="006C25C2" w:rsidP="00E52D54">
            <w:pPr>
              <w:jc w:val="center"/>
              <w:rPr>
                <w:sz w:val="21"/>
              </w:rPr>
            </w:pPr>
            <w:r>
              <w:rPr>
                <w:rFonts w:hint="eastAsia"/>
                <w:sz w:val="21"/>
              </w:rPr>
              <w:t>D</w:t>
            </w:r>
            <w:r>
              <w:rPr>
                <w:sz w:val="21"/>
              </w:rPr>
              <w:t>evice A or B or [C]</w:t>
            </w:r>
          </w:p>
        </w:tc>
      </w:tr>
    </w:tbl>
    <w:p w14:paraId="3208F022" w14:textId="77777777" w:rsidR="006C25C2" w:rsidRDefault="006C25C2" w:rsidP="006C25C2"/>
    <w:p w14:paraId="5E6BEA21" w14:textId="77777777" w:rsidR="00555752" w:rsidRPr="0065440A" w:rsidRDefault="00555752" w:rsidP="00555752">
      <w:pPr>
        <w:rPr>
          <w:rFonts w:eastAsia="SimSun"/>
          <w:b/>
        </w:rPr>
      </w:pPr>
      <w:r w:rsidRPr="0065440A">
        <w:rPr>
          <w:rFonts w:eastAsia="SimSun"/>
          <w:b/>
          <w:highlight w:val="cyan"/>
        </w:rPr>
        <w:t>Proposal 6-3a-v2 (Wed offline consensus)</w:t>
      </w:r>
      <w:r w:rsidRPr="0065440A">
        <w:rPr>
          <w:rFonts w:eastAsia="SimSun"/>
          <w:b/>
        </w:rPr>
        <w:t>: Device design target for power consumption during transmitting/receiving is:</w:t>
      </w:r>
    </w:p>
    <w:p w14:paraId="6D01E2F4" w14:textId="77777777" w:rsidR="00555752" w:rsidRPr="0065440A" w:rsidRDefault="00555752" w:rsidP="00555752">
      <w:pPr>
        <w:numPr>
          <w:ilvl w:val="0"/>
          <w:numId w:val="32"/>
        </w:numPr>
        <w:autoSpaceDE w:val="0"/>
        <w:autoSpaceDN w:val="0"/>
        <w:adjustRightInd w:val="0"/>
        <w:snapToGrid w:val="0"/>
        <w:spacing w:after="120"/>
        <w:rPr>
          <w:rFonts w:eastAsia="SimSun"/>
          <w:b/>
        </w:rPr>
      </w:pPr>
      <w:r w:rsidRPr="0065440A">
        <w:rPr>
          <w:rFonts w:eastAsia="SimSun"/>
          <w:b/>
        </w:rPr>
        <w:t>[Device A ≤ 10 </w:t>
      </w:r>
      <w:proofErr w:type="spellStart"/>
      <w:r w:rsidRPr="0065440A">
        <w:rPr>
          <w:rFonts w:eastAsia="SimSun"/>
          <w:b/>
        </w:rPr>
        <w:t>μW</w:t>
      </w:r>
      <w:proofErr w:type="spellEnd"/>
      <w:r w:rsidRPr="0065440A">
        <w:rPr>
          <w:rFonts w:eastAsia="SimSun"/>
          <w:b/>
        </w:rPr>
        <w:t>] or [Device A ≤ 1 </w:t>
      </w:r>
      <w:proofErr w:type="spellStart"/>
      <w:r w:rsidRPr="0065440A">
        <w:rPr>
          <w:rFonts w:eastAsia="SimSun"/>
          <w:b/>
        </w:rPr>
        <w:t>μW</w:t>
      </w:r>
      <w:proofErr w:type="spellEnd"/>
      <w:r w:rsidRPr="0065440A">
        <w:rPr>
          <w:rFonts w:eastAsia="SimSun"/>
          <w:b/>
        </w:rPr>
        <w:t>]</w:t>
      </w:r>
    </w:p>
    <w:p w14:paraId="7C6CAB37" w14:textId="77777777" w:rsidR="00555752" w:rsidRPr="0065440A" w:rsidRDefault="00555752" w:rsidP="00555752">
      <w:pPr>
        <w:numPr>
          <w:ilvl w:val="0"/>
          <w:numId w:val="32"/>
        </w:numPr>
        <w:autoSpaceDE w:val="0"/>
        <w:autoSpaceDN w:val="0"/>
        <w:adjustRightInd w:val="0"/>
        <w:snapToGrid w:val="0"/>
        <w:spacing w:after="120"/>
        <w:rPr>
          <w:rFonts w:eastAsia="SimSun"/>
          <w:b/>
          <w:lang w:val="fr-FR"/>
        </w:rPr>
      </w:pPr>
      <w:proofErr w:type="spellStart"/>
      <w:r w:rsidRPr="0065440A">
        <w:rPr>
          <w:rFonts w:eastAsia="SimSun"/>
          <w:b/>
          <w:lang w:val="fr-FR"/>
        </w:rPr>
        <w:t>Device</w:t>
      </w:r>
      <w:proofErr w:type="spellEnd"/>
      <w:r w:rsidRPr="0065440A">
        <w:rPr>
          <w:rFonts w:eastAsia="SimSun"/>
          <w:b/>
          <w:lang w:val="fr-FR"/>
        </w:rPr>
        <w:t xml:space="preserve"> A </w:t>
      </w:r>
      <w:r w:rsidRPr="0065440A">
        <w:rPr>
          <w:rFonts w:ascii="Cambria Math" w:eastAsia="SimSun" w:hAnsi="Cambria Math" w:cs="Cambria Math"/>
          <w:b/>
          <w:lang w:val="fr-FR"/>
        </w:rPr>
        <w:t>≪</w:t>
      </w:r>
      <w:r w:rsidRPr="0065440A">
        <w:rPr>
          <w:rFonts w:eastAsia="SimSun"/>
          <w:b/>
          <w:lang w:val="fr-FR"/>
        </w:rPr>
        <w:t xml:space="preserve"> </w:t>
      </w:r>
      <w:proofErr w:type="spellStart"/>
      <w:r w:rsidRPr="0065440A">
        <w:rPr>
          <w:rFonts w:eastAsia="SimSun"/>
          <w:b/>
          <w:lang w:val="fr-FR"/>
        </w:rPr>
        <w:t>Device</w:t>
      </w:r>
      <w:proofErr w:type="spellEnd"/>
      <w:r w:rsidRPr="0065440A">
        <w:rPr>
          <w:rFonts w:eastAsia="SimSun"/>
          <w:b/>
          <w:lang w:val="fr-FR"/>
        </w:rPr>
        <w:t xml:space="preserve"> B </w:t>
      </w:r>
      <w:r w:rsidRPr="0065440A">
        <w:rPr>
          <w:rFonts w:ascii="Cambria Math" w:eastAsia="SimSun" w:hAnsi="Cambria Math" w:cs="Cambria Math"/>
          <w:b/>
          <w:lang w:val="fr-FR"/>
        </w:rPr>
        <w:t>&lt;</w:t>
      </w:r>
      <w:r w:rsidRPr="0065440A">
        <w:rPr>
          <w:rFonts w:eastAsia="SimSun"/>
          <w:b/>
          <w:lang w:val="fr-FR"/>
        </w:rPr>
        <w:t xml:space="preserve"> </w:t>
      </w:r>
      <w:proofErr w:type="spellStart"/>
      <w:r w:rsidRPr="0065440A">
        <w:rPr>
          <w:rFonts w:eastAsia="SimSun"/>
          <w:b/>
          <w:lang w:val="fr-FR"/>
        </w:rPr>
        <w:t>Device</w:t>
      </w:r>
      <w:proofErr w:type="spellEnd"/>
      <w:r w:rsidRPr="0065440A">
        <w:rPr>
          <w:rFonts w:eastAsia="SimSun"/>
          <w:b/>
          <w:lang w:val="fr-FR"/>
        </w:rPr>
        <w:t xml:space="preserve"> C, or </w:t>
      </w:r>
      <w:proofErr w:type="spellStart"/>
      <w:r w:rsidRPr="0065440A">
        <w:rPr>
          <w:rFonts w:eastAsia="SimSun"/>
          <w:b/>
          <w:lang w:val="fr-FR"/>
        </w:rPr>
        <w:t>Device</w:t>
      </w:r>
      <w:proofErr w:type="spellEnd"/>
      <w:r w:rsidRPr="0065440A">
        <w:rPr>
          <w:rFonts w:eastAsia="SimSun"/>
          <w:b/>
          <w:lang w:val="fr-FR"/>
        </w:rPr>
        <w:t xml:space="preserve"> A ≤ </w:t>
      </w:r>
      <w:proofErr w:type="spellStart"/>
      <w:r w:rsidRPr="0065440A">
        <w:rPr>
          <w:rFonts w:eastAsia="SimSun"/>
          <w:b/>
          <w:lang w:val="fr-FR"/>
        </w:rPr>
        <w:t>Device</w:t>
      </w:r>
      <w:proofErr w:type="spellEnd"/>
      <w:r w:rsidRPr="0065440A">
        <w:rPr>
          <w:rFonts w:eastAsia="SimSun"/>
          <w:b/>
          <w:lang w:val="fr-FR"/>
        </w:rPr>
        <w:t xml:space="preserve"> B </w:t>
      </w:r>
      <w:r w:rsidRPr="0065440A">
        <w:rPr>
          <w:rFonts w:ascii="Cambria Math" w:eastAsia="SimSun" w:hAnsi="Cambria Math" w:cs="Cambria Math"/>
          <w:b/>
          <w:lang w:val="fr-FR"/>
        </w:rPr>
        <w:t>&lt;</w:t>
      </w:r>
      <w:r w:rsidRPr="0065440A">
        <w:rPr>
          <w:rFonts w:eastAsia="SimSun"/>
          <w:b/>
          <w:lang w:val="fr-FR"/>
        </w:rPr>
        <w:t xml:space="preserve"> </w:t>
      </w:r>
      <w:proofErr w:type="spellStart"/>
      <w:r w:rsidRPr="0065440A">
        <w:rPr>
          <w:rFonts w:eastAsia="SimSun"/>
          <w:b/>
          <w:lang w:val="fr-FR"/>
        </w:rPr>
        <w:t>Device</w:t>
      </w:r>
      <w:proofErr w:type="spellEnd"/>
      <w:r w:rsidRPr="0065440A">
        <w:rPr>
          <w:rFonts w:eastAsia="SimSun"/>
          <w:b/>
          <w:lang w:val="fr-FR"/>
        </w:rPr>
        <w:t xml:space="preserve"> C</w:t>
      </w:r>
    </w:p>
    <w:p w14:paraId="6FF1517E" w14:textId="4E5BD6CF" w:rsidR="00555752" w:rsidRDefault="00555752" w:rsidP="00555752">
      <w:pPr>
        <w:numPr>
          <w:ilvl w:val="0"/>
          <w:numId w:val="32"/>
        </w:numPr>
        <w:autoSpaceDE w:val="0"/>
        <w:autoSpaceDN w:val="0"/>
        <w:adjustRightInd w:val="0"/>
        <w:snapToGrid w:val="0"/>
        <w:spacing w:after="120"/>
        <w:rPr>
          <w:rFonts w:eastAsia="SimSun"/>
          <w:b/>
        </w:rPr>
      </w:pPr>
      <w:r w:rsidRPr="0065440A">
        <w:rPr>
          <w:rFonts w:eastAsia="SimSun" w:hint="eastAsia"/>
          <w:b/>
        </w:rPr>
        <w:t>D</w:t>
      </w:r>
      <w:r w:rsidRPr="0065440A">
        <w:rPr>
          <w:rFonts w:eastAsia="SimSun"/>
          <w:b/>
        </w:rPr>
        <w:t xml:space="preserve">evice C ≤ 1 </w:t>
      </w:r>
      <w:proofErr w:type="spellStart"/>
      <w:r w:rsidRPr="0065440A">
        <w:rPr>
          <w:rFonts w:eastAsia="SimSun"/>
          <w:b/>
        </w:rPr>
        <w:t>mW</w:t>
      </w:r>
      <w:proofErr w:type="spellEnd"/>
      <w:r w:rsidRPr="0065440A">
        <w:rPr>
          <w:rFonts w:eastAsia="SimSun"/>
          <w:b/>
        </w:rPr>
        <w:t xml:space="preserve"> to ≤ 10 </w:t>
      </w:r>
      <w:proofErr w:type="spellStart"/>
      <w:r w:rsidRPr="0065440A">
        <w:rPr>
          <w:rFonts w:eastAsia="SimSun"/>
          <w:b/>
        </w:rPr>
        <w:t>mW</w:t>
      </w:r>
      <w:proofErr w:type="spellEnd"/>
    </w:p>
    <w:p w14:paraId="344CA80E" w14:textId="77777777" w:rsidR="00EB7F57" w:rsidRPr="0065440A" w:rsidRDefault="00EB7F57" w:rsidP="00555752">
      <w:pPr>
        <w:numPr>
          <w:ilvl w:val="0"/>
          <w:numId w:val="32"/>
        </w:numPr>
        <w:autoSpaceDE w:val="0"/>
        <w:autoSpaceDN w:val="0"/>
        <w:adjustRightInd w:val="0"/>
        <w:snapToGrid w:val="0"/>
        <w:spacing w:after="120"/>
        <w:rPr>
          <w:rFonts w:eastAsia="SimSun"/>
          <w:b/>
        </w:rPr>
      </w:pPr>
    </w:p>
    <w:p w14:paraId="79541F12" w14:textId="77777777" w:rsidR="00EB7F57" w:rsidRPr="0065440A" w:rsidRDefault="00EB7F57" w:rsidP="00EB7F57">
      <w:pPr>
        <w:rPr>
          <w:rFonts w:eastAsia="SimSun"/>
          <w:b/>
        </w:rPr>
      </w:pPr>
      <w:r w:rsidRPr="0065440A">
        <w:rPr>
          <w:rFonts w:eastAsia="SimSun"/>
          <w:b/>
          <w:highlight w:val="cyan"/>
        </w:rPr>
        <w:t>Proposed working assumption (Wed offline consensus)</w:t>
      </w:r>
      <w:r w:rsidRPr="0065440A">
        <w:rPr>
          <w:rFonts w:eastAsia="SimSun"/>
          <w:b/>
        </w:rPr>
        <w:t>: Device complexity design target is:</w:t>
      </w:r>
    </w:p>
    <w:p w14:paraId="2B38E5B5" w14:textId="77777777" w:rsidR="00EB7F57" w:rsidRPr="0065440A" w:rsidRDefault="00EB7F57" w:rsidP="00EB7F57">
      <w:pPr>
        <w:numPr>
          <w:ilvl w:val="0"/>
          <w:numId w:val="32"/>
        </w:numPr>
        <w:autoSpaceDE w:val="0"/>
        <w:autoSpaceDN w:val="0"/>
        <w:adjustRightInd w:val="0"/>
        <w:snapToGrid w:val="0"/>
        <w:spacing w:after="120"/>
        <w:rPr>
          <w:rFonts w:eastAsia="SimSun"/>
          <w:b/>
        </w:rPr>
      </w:pPr>
      <w:r w:rsidRPr="0065440A">
        <w:rPr>
          <w:rFonts w:eastAsia="SimSun"/>
          <w:b/>
        </w:rPr>
        <w:t xml:space="preserve">Device A: Comparable to UHF RFID </w:t>
      </w:r>
      <w:r w:rsidRPr="0065440A">
        <w:rPr>
          <w:rFonts w:eastAsia="SimSun"/>
          <w:b/>
          <w:lang w:eastAsia="zh-CN"/>
        </w:rPr>
        <w:t>ISO18000-6C (EPC C1G2)</w:t>
      </w:r>
    </w:p>
    <w:p w14:paraId="40D12772" w14:textId="77777777" w:rsidR="00EB7F57" w:rsidRPr="0065440A" w:rsidRDefault="00EB7F57" w:rsidP="00EB7F57">
      <w:pPr>
        <w:numPr>
          <w:ilvl w:val="0"/>
          <w:numId w:val="32"/>
        </w:numPr>
        <w:autoSpaceDE w:val="0"/>
        <w:autoSpaceDN w:val="0"/>
        <w:adjustRightInd w:val="0"/>
        <w:snapToGrid w:val="0"/>
        <w:spacing w:after="120"/>
        <w:rPr>
          <w:rFonts w:eastAsia="SimSun"/>
        </w:rPr>
      </w:pPr>
      <w:proofErr w:type="spellStart"/>
      <w:r w:rsidRPr="0065440A">
        <w:rPr>
          <w:rFonts w:eastAsia="SimSun"/>
          <w:b/>
          <w:lang w:val="fr-FR"/>
        </w:rPr>
        <w:t>Device</w:t>
      </w:r>
      <w:proofErr w:type="spellEnd"/>
      <w:r w:rsidRPr="0065440A">
        <w:rPr>
          <w:rFonts w:eastAsia="SimSun"/>
          <w:b/>
          <w:lang w:val="fr-FR"/>
        </w:rPr>
        <w:t xml:space="preserve"> A &lt; </w:t>
      </w:r>
      <w:proofErr w:type="spellStart"/>
      <w:r w:rsidRPr="0065440A">
        <w:rPr>
          <w:rFonts w:eastAsia="SimSun"/>
          <w:b/>
          <w:lang w:val="fr-FR"/>
        </w:rPr>
        <w:t>Device</w:t>
      </w:r>
      <w:proofErr w:type="spellEnd"/>
      <w:r w:rsidRPr="0065440A">
        <w:rPr>
          <w:rFonts w:eastAsia="SimSun"/>
          <w:b/>
          <w:lang w:val="fr-FR"/>
        </w:rPr>
        <w:t xml:space="preserve"> B </w:t>
      </w:r>
      <w:r w:rsidRPr="0065440A">
        <w:rPr>
          <w:rFonts w:ascii="Cambria Math" w:eastAsia="SimSun" w:hAnsi="Cambria Math" w:cs="Cambria Math"/>
          <w:b/>
          <w:lang w:val="fr-FR"/>
        </w:rPr>
        <w:t>&lt;</w:t>
      </w:r>
      <w:r w:rsidRPr="0065440A">
        <w:rPr>
          <w:rFonts w:eastAsia="SimSun"/>
          <w:b/>
          <w:lang w:val="fr-FR"/>
        </w:rPr>
        <w:t xml:space="preserve"> </w:t>
      </w:r>
      <w:proofErr w:type="spellStart"/>
      <w:r w:rsidRPr="0065440A">
        <w:rPr>
          <w:rFonts w:eastAsia="SimSun"/>
          <w:b/>
          <w:lang w:val="fr-FR"/>
        </w:rPr>
        <w:t>Device</w:t>
      </w:r>
      <w:proofErr w:type="spellEnd"/>
      <w:r w:rsidRPr="0065440A">
        <w:rPr>
          <w:rFonts w:eastAsia="SimSun"/>
          <w:b/>
          <w:lang w:val="fr-FR"/>
        </w:rPr>
        <w:t xml:space="preserve"> C</w:t>
      </w:r>
    </w:p>
    <w:p w14:paraId="32E32053" w14:textId="77777777" w:rsidR="00EB7F57" w:rsidRPr="0065440A" w:rsidRDefault="00EB7F57" w:rsidP="00EB7F57">
      <w:pPr>
        <w:numPr>
          <w:ilvl w:val="0"/>
          <w:numId w:val="32"/>
        </w:numPr>
        <w:autoSpaceDE w:val="0"/>
        <w:autoSpaceDN w:val="0"/>
        <w:adjustRightInd w:val="0"/>
        <w:snapToGrid w:val="0"/>
        <w:spacing w:after="120"/>
        <w:rPr>
          <w:rFonts w:eastAsia="SimSun"/>
        </w:rPr>
      </w:pPr>
      <w:r w:rsidRPr="0065440A">
        <w:rPr>
          <w:rFonts w:eastAsia="SimSun"/>
          <w:b/>
        </w:rPr>
        <w:t>Device C: Orders-of-magnitude lower than NB-IoT</w:t>
      </w:r>
    </w:p>
    <w:p w14:paraId="105DDB21" w14:textId="77777777" w:rsidR="00204202" w:rsidRPr="0065440A" w:rsidRDefault="00204202" w:rsidP="00204202">
      <w:pPr>
        <w:rPr>
          <w:rFonts w:eastAsia="SimSun"/>
          <w:b/>
        </w:rPr>
      </w:pPr>
      <w:r w:rsidRPr="0065440A">
        <w:rPr>
          <w:rFonts w:eastAsia="SimSun"/>
          <w:b/>
          <w:highlight w:val="cyan"/>
        </w:rPr>
        <w:lastRenderedPageBreak/>
        <w:t>Proposal 6-3d-v2 (Wed offline consensus)</w:t>
      </w:r>
      <w:r w:rsidRPr="0065440A">
        <w:rPr>
          <w:rFonts w:eastAsia="SimSun"/>
          <w:b/>
        </w:rPr>
        <w:t>: User experienced data rate design target is, at least for the uplink:</w:t>
      </w:r>
    </w:p>
    <w:p w14:paraId="7BAC3895" w14:textId="77777777" w:rsidR="00204202" w:rsidRPr="0065440A" w:rsidRDefault="00204202" w:rsidP="00204202">
      <w:pPr>
        <w:numPr>
          <w:ilvl w:val="0"/>
          <w:numId w:val="32"/>
        </w:numPr>
        <w:autoSpaceDE w:val="0"/>
        <w:autoSpaceDN w:val="0"/>
        <w:adjustRightInd w:val="0"/>
        <w:snapToGrid w:val="0"/>
        <w:spacing w:after="120"/>
        <w:rPr>
          <w:rFonts w:eastAsia="SimSun"/>
          <w:b/>
        </w:rPr>
      </w:pPr>
      <w:r w:rsidRPr="0065440A">
        <w:rPr>
          <w:rFonts w:eastAsia="SimSun"/>
          <w:b/>
        </w:rPr>
        <w:t>Maximum  not less than: 5 kbps</w:t>
      </w:r>
    </w:p>
    <w:p w14:paraId="1903A3CB" w14:textId="0A9E880F" w:rsidR="00204202" w:rsidRPr="003B4376" w:rsidRDefault="00204202" w:rsidP="00204202">
      <w:pPr>
        <w:numPr>
          <w:ilvl w:val="0"/>
          <w:numId w:val="32"/>
        </w:numPr>
        <w:autoSpaceDE w:val="0"/>
        <w:autoSpaceDN w:val="0"/>
        <w:adjustRightInd w:val="0"/>
        <w:snapToGrid w:val="0"/>
        <w:spacing w:after="120"/>
        <w:rPr>
          <w:rFonts w:eastAsia="SimSun"/>
        </w:rPr>
      </w:pPr>
      <w:r w:rsidRPr="0065440A">
        <w:rPr>
          <w:rFonts w:eastAsia="SimSun"/>
          <w:b/>
        </w:rPr>
        <w:t>Minimum  not less than 0.1 kbps</w:t>
      </w:r>
    </w:p>
    <w:p w14:paraId="7ED65CF2" w14:textId="77777777" w:rsidR="003B4376" w:rsidRPr="0065440A" w:rsidRDefault="003B4376" w:rsidP="00204202">
      <w:pPr>
        <w:numPr>
          <w:ilvl w:val="0"/>
          <w:numId w:val="32"/>
        </w:numPr>
        <w:autoSpaceDE w:val="0"/>
        <w:autoSpaceDN w:val="0"/>
        <w:adjustRightInd w:val="0"/>
        <w:snapToGrid w:val="0"/>
        <w:spacing w:after="120"/>
        <w:rPr>
          <w:rFonts w:eastAsia="SimSun"/>
        </w:rPr>
      </w:pPr>
    </w:p>
    <w:p w14:paraId="183C6D74" w14:textId="77777777" w:rsidR="003B4376" w:rsidRPr="000028D8" w:rsidRDefault="003B4376" w:rsidP="003B4376">
      <w:pPr>
        <w:rPr>
          <w:b/>
          <w:sz w:val="32"/>
          <w:u w:val="single"/>
        </w:rPr>
      </w:pPr>
      <w:r w:rsidRPr="000028D8">
        <w:rPr>
          <w:b/>
          <w:sz w:val="32"/>
          <w:u w:val="single"/>
        </w:rPr>
        <w:t>Deployment scenarios</w:t>
      </w:r>
    </w:p>
    <w:p w14:paraId="613FAE17" w14:textId="77777777" w:rsidR="003B4376" w:rsidRPr="003E25B3" w:rsidRDefault="003B4376" w:rsidP="003B4376">
      <w:pPr>
        <w:rPr>
          <w:b/>
        </w:rPr>
      </w:pPr>
      <w:r w:rsidRPr="003E25B3">
        <w:rPr>
          <w:b/>
        </w:rPr>
        <w:t>Proposal: Add device characteristics into the deployment scenario table, with possible values of ‘Device A’, ‘Device B’, ‘Device C’.</w:t>
      </w:r>
    </w:p>
    <w:p w14:paraId="630695F9" w14:textId="77777777" w:rsidR="003B4376" w:rsidRPr="003E25B3" w:rsidRDefault="003B4376" w:rsidP="003B4376"/>
    <w:p w14:paraId="0EB467B2" w14:textId="77777777" w:rsidR="003B4376" w:rsidRPr="003E25B3" w:rsidRDefault="003B4376" w:rsidP="003B4376">
      <w:pPr>
        <w:rPr>
          <w:b/>
        </w:rPr>
      </w:pPr>
      <w:r w:rsidRPr="003E25B3">
        <w:rPr>
          <w:b/>
        </w:rPr>
        <w:t>Proposal: All rows in the deployment scenario tables can be indicated with more than one value.</w:t>
      </w:r>
    </w:p>
    <w:p w14:paraId="39FAE344" w14:textId="77777777" w:rsidR="003B4376" w:rsidRPr="000028D8" w:rsidRDefault="003B4376" w:rsidP="003B4376"/>
    <w:p w14:paraId="68ED8C1B" w14:textId="77777777" w:rsidR="003B4376" w:rsidRPr="000028D8" w:rsidRDefault="003B4376" w:rsidP="003B4376">
      <w:pPr>
        <w:rPr>
          <w:b/>
          <w:sz w:val="32"/>
          <w:u w:val="single"/>
        </w:rPr>
      </w:pPr>
      <w:r w:rsidRPr="000028D8">
        <w:rPr>
          <w:b/>
          <w:sz w:val="32"/>
          <w:u w:val="single"/>
        </w:rPr>
        <w:t>Connectivity topologies</w:t>
      </w:r>
    </w:p>
    <w:p w14:paraId="7C24D0EE" w14:textId="77777777" w:rsidR="003B4376" w:rsidRPr="003E25B3" w:rsidRDefault="003B4376" w:rsidP="003B4376">
      <w:pPr>
        <w:rPr>
          <w:b/>
        </w:rPr>
      </w:pPr>
      <w:r w:rsidRPr="003E25B3">
        <w:rPr>
          <w:b/>
        </w:rPr>
        <w:t>Proposal: Do not include Topology (5) in the study.</w:t>
      </w:r>
    </w:p>
    <w:p w14:paraId="2B703498" w14:textId="77777777" w:rsidR="003B4376" w:rsidRPr="003E25B3" w:rsidRDefault="003B4376" w:rsidP="003B4376">
      <w:pPr>
        <w:pStyle w:val="ListParagraph"/>
        <w:numPr>
          <w:ilvl w:val="0"/>
          <w:numId w:val="33"/>
        </w:numPr>
        <w:autoSpaceDE w:val="0"/>
        <w:autoSpaceDN w:val="0"/>
        <w:adjustRightInd w:val="0"/>
        <w:snapToGrid w:val="0"/>
        <w:spacing w:after="120" w:line="240" w:lineRule="auto"/>
        <w:contextualSpacing w:val="0"/>
        <w:jc w:val="both"/>
        <w:rPr>
          <w:b/>
        </w:rPr>
      </w:pPr>
      <w:r w:rsidRPr="003E25B3">
        <w:rPr>
          <w:b/>
        </w:rPr>
        <w:t>Note: it is understood this topology can be realized via combinations of other topologies</w:t>
      </w:r>
    </w:p>
    <w:p w14:paraId="6D23E17E" w14:textId="148E9DB4" w:rsidR="00127332" w:rsidRDefault="00127332" w:rsidP="00DE35F8">
      <w:pPr>
        <w:pStyle w:val="ListBullet"/>
        <w:numPr>
          <w:ilvl w:val="0"/>
          <w:numId w:val="0"/>
        </w:numPr>
        <w:ind w:left="360" w:hanging="360"/>
      </w:pPr>
    </w:p>
    <w:p w14:paraId="3E44D0D7" w14:textId="710CA8C3" w:rsidR="00127332" w:rsidRDefault="00127332" w:rsidP="00DE35F8">
      <w:pPr>
        <w:pStyle w:val="ListBullet"/>
        <w:numPr>
          <w:ilvl w:val="0"/>
          <w:numId w:val="0"/>
        </w:numPr>
        <w:ind w:left="360" w:hanging="360"/>
      </w:pPr>
    </w:p>
    <w:p w14:paraId="2CE50202" w14:textId="77777777" w:rsidR="00127332" w:rsidRDefault="00127332" w:rsidP="00127332">
      <w:pPr>
        <w:widowControl w:val="0"/>
        <w:tabs>
          <w:tab w:val="left" w:pos="90"/>
          <w:tab w:val="left" w:pos="1868"/>
          <w:tab w:val="right" w:pos="10648"/>
        </w:tabs>
        <w:autoSpaceDE w:val="0"/>
        <w:autoSpaceDN w:val="0"/>
        <w:adjustRightInd w:val="0"/>
        <w:spacing w:before="104"/>
        <w:rPr>
          <w:rFonts w:ascii="Times New Roman" w:hAnsi="Times New Roman"/>
          <w:b/>
          <w:bCs/>
          <w:i/>
          <w:iCs/>
          <w:color w:val="000000"/>
          <w:sz w:val="25"/>
          <w:szCs w:val="25"/>
        </w:rPr>
      </w:pPr>
      <w:r>
        <w:rPr>
          <w:rFonts w:ascii="Times New Roman" w:hAnsi="Times New Roman"/>
          <w:b/>
          <w:bCs/>
          <w:color w:val="0000FF"/>
        </w:rPr>
        <w:t>RP-230801</w:t>
      </w:r>
      <w:r>
        <w:rPr>
          <w:rFonts w:ascii="Arial" w:hAnsi="Arial" w:cs="Arial"/>
          <w:sz w:val="24"/>
          <w:szCs w:val="24"/>
        </w:rPr>
        <w:tab/>
      </w:r>
      <w:r>
        <w:rPr>
          <w:rFonts w:ascii="Times" w:hAnsi="Times" w:cs="Times"/>
          <w:b/>
          <w:bCs/>
          <w:color w:val="000000"/>
        </w:rPr>
        <w:t>Results of offline discussions on ambient IoT (part2)</w:t>
      </w:r>
      <w:r>
        <w:rPr>
          <w:rFonts w:ascii="Arial" w:hAnsi="Arial" w:cs="Arial"/>
          <w:sz w:val="24"/>
          <w:szCs w:val="24"/>
        </w:rPr>
        <w:tab/>
      </w:r>
      <w:r>
        <w:rPr>
          <w:rFonts w:ascii="Times New Roman" w:hAnsi="Times New Roman"/>
          <w:b/>
          <w:bCs/>
          <w:i/>
          <w:iCs/>
          <w:color w:val="000000"/>
        </w:rPr>
        <w:t>Huawei</w:t>
      </w:r>
    </w:p>
    <w:p w14:paraId="317FDBBD" w14:textId="7DAFDEA5" w:rsidR="00127332" w:rsidRDefault="00127332" w:rsidP="00127332">
      <w:pPr>
        <w:widowControl w:val="0"/>
        <w:tabs>
          <w:tab w:val="left" w:pos="1190"/>
        </w:tabs>
        <w:autoSpaceDE w:val="0"/>
        <w:autoSpaceDN w:val="0"/>
        <w:adjustRightInd w:val="0"/>
        <w:rPr>
          <w:rFonts w:ascii="Times New Roman" w:hAnsi="Times New Roman"/>
          <w:color w:val="000000"/>
        </w:rPr>
      </w:pPr>
      <w:r>
        <w:rPr>
          <w:rFonts w:ascii="Times New Roman" w:hAnsi="Times New Roman"/>
          <w:color w:val="000000"/>
        </w:rPr>
        <w:t>proposal 3.4-v2 endorsed</w:t>
      </w:r>
    </w:p>
    <w:p w14:paraId="0850E032" w14:textId="77777777" w:rsidR="0002492B" w:rsidRDefault="0002492B" w:rsidP="0002492B">
      <w:pPr>
        <w:rPr>
          <w:b/>
        </w:rPr>
      </w:pPr>
      <w:r w:rsidRPr="00A7139D">
        <w:rPr>
          <w:b/>
          <w:highlight w:val="cyan"/>
        </w:rPr>
        <w:t>Proposal 3.4-v2 (WED EVE offline consensus):</w:t>
      </w:r>
      <w:r>
        <w:rPr>
          <w:b/>
        </w:rPr>
        <w:t xml:space="preserve"> </w:t>
      </w:r>
    </w:p>
    <w:p w14:paraId="21B5A4D3" w14:textId="77777777" w:rsidR="0002492B" w:rsidRDefault="0002492B" w:rsidP="0002492B">
      <w:pPr>
        <w:rPr>
          <w:b/>
        </w:rPr>
      </w:pPr>
      <w:r w:rsidRPr="00A7139D">
        <w:t>Traffic assumption of Device-Originated (DO) is further clarified as including Device-Originated autonomous (DO-DOA) and Device-Terminated</w:t>
      </w:r>
      <w:r w:rsidRPr="00A7139D">
        <w:rPr>
          <w:rFonts w:hint="eastAsia"/>
        </w:rPr>
        <w:t xml:space="preserve"> triggered</w:t>
      </w:r>
      <w:r w:rsidRPr="00A7139D">
        <w:t xml:space="preserve"> (DO-DTT), in th</w:t>
      </w:r>
      <w:r>
        <w:rPr>
          <w:b/>
        </w:rPr>
        <w:t>e study.</w:t>
      </w:r>
    </w:p>
    <w:p w14:paraId="5080F124" w14:textId="77777777" w:rsidR="0002492B" w:rsidRDefault="0002492B" w:rsidP="0002492B">
      <w:pPr>
        <w:pStyle w:val="ListParagraph"/>
        <w:numPr>
          <w:ilvl w:val="0"/>
          <w:numId w:val="34"/>
        </w:numPr>
        <w:autoSpaceDE w:val="0"/>
        <w:autoSpaceDN w:val="0"/>
        <w:adjustRightInd w:val="0"/>
        <w:snapToGrid w:val="0"/>
        <w:spacing w:after="120" w:line="240" w:lineRule="auto"/>
        <w:contextualSpacing w:val="0"/>
        <w:jc w:val="both"/>
      </w:pPr>
      <w:r>
        <w:rPr>
          <w:rFonts w:hint="eastAsia"/>
        </w:rPr>
        <w:t>N</w:t>
      </w:r>
      <w:r>
        <w:t>ote: this makes no assumption on whether an Ambient-IoT device may have only Tx capability</w:t>
      </w:r>
    </w:p>
    <w:p w14:paraId="6B2868FF" w14:textId="77777777" w:rsidR="0002492B" w:rsidRDefault="0002492B" w:rsidP="00127332">
      <w:pPr>
        <w:widowControl w:val="0"/>
        <w:tabs>
          <w:tab w:val="left" w:pos="1190"/>
        </w:tabs>
        <w:autoSpaceDE w:val="0"/>
        <w:autoSpaceDN w:val="0"/>
        <w:adjustRightInd w:val="0"/>
        <w:rPr>
          <w:rFonts w:ascii="Times New Roman" w:hAnsi="Times New Roman"/>
          <w:color w:val="000000"/>
        </w:rPr>
      </w:pPr>
    </w:p>
    <w:p w14:paraId="111DB2BC" w14:textId="388508D8" w:rsidR="00127332" w:rsidRDefault="00127332" w:rsidP="00127332">
      <w:pPr>
        <w:widowControl w:val="0"/>
        <w:tabs>
          <w:tab w:val="left" w:pos="1190"/>
        </w:tabs>
        <w:autoSpaceDE w:val="0"/>
        <w:autoSpaceDN w:val="0"/>
        <w:adjustRightInd w:val="0"/>
        <w:rPr>
          <w:rFonts w:ascii="Times New Roman" w:hAnsi="Times New Roman"/>
          <w:color w:val="000000"/>
        </w:rPr>
      </w:pPr>
      <w:r>
        <w:rPr>
          <w:rFonts w:ascii="Times New Roman" w:hAnsi="Times New Roman"/>
          <w:color w:val="000000"/>
        </w:rPr>
        <w:t>proposal 3.5#2 endorsed</w:t>
      </w:r>
    </w:p>
    <w:p w14:paraId="129AB29C" w14:textId="77777777" w:rsidR="00F25B11" w:rsidRPr="005471CE" w:rsidRDefault="00F25B11" w:rsidP="00F25B11">
      <w:pPr>
        <w:rPr>
          <w:rFonts w:eastAsia="SimSun"/>
          <w:b/>
        </w:rPr>
      </w:pPr>
      <w:r w:rsidRPr="005471CE">
        <w:rPr>
          <w:rFonts w:eastAsia="SimSun"/>
          <w:b/>
        </w:rPr>
        <w:t>Proposal 3.5</w:t>
      </w:r>
      <w:r>
        <w:rPr>
          <w:rFonts w:eastAsia="SimSun"/>
          <w:b/>
        </w:rPr>
        <w:t>#</w:t>
      </w:r>
      <w:r w:rsidRPr="005471CE">
        <w:rPr>
          <w:rFonts w:eastAsia="SimSun"/>
          <w:b/>
        </w:rPr>
        <w:t>2</w:t>
      </w:r>
      <w:r>
        <w:rPr>
          <w:rFonts w:eastAsia="SimSun"/>
          <w:b/>
        </w:rPr>
        <w:t xml:space="preserve"> </w:t>
      </w:r>
      <w:r w:rsidRPr="00732047">
        <w:rPr>
          <w:rFonts w:eastAsia="SimSun"/>
          <w:b/>
          <w:highlight w:val="yellow"/>
        </w:rPr>
        <w:t>(WED EVE offline)</w:t>
      </w:r>
      <w:r w:rsidRPr="005471CE">
        <w:rPr>
          <w:rFonts w:eastAsia="SimSun"/>
          <w:b/>
        </w:rPr>
        <w:t>:</w:t>
      </w:r>
      <w:r w:rsidRPr="00022F56">
        <w:rPr>
          <w:rFonts w:eastAsia="SimSun"/>
          <w:b/>
        </w:rPr>
        <w:t xml:space="preserve"> The deployment scenario tables are updated as shown below.</w:t>
      </w:r>
    </w:p>
    <w:p w14:paraId="53C2BB00" w14:textId="77777777" w:rsidR="00F25B11" w:rsidRPr="005471CE" w:rsidRDefault="00F25B11" w:rsidP="00F25B11">
      <w:pPr>
        <w:rPr>
          <w:rFonts w:eastAsia="SimSun"/>
          <w:b/>
        </w:rPr>
      </w:pPr>
    </w:p>
    <w:p w14:paraId="708CCEE8" w14:textId="77777777" w:rsidR="00F25B11" w:rsidRPr="005471CE" w:rsidRDefault="00F25B11" w:rsidP="00F25B11">
      <w:pPr>
        <w:keepNext/>
        <w:jc w:val="center"/>
        <w:rPr>
          <w:rFonts w:eastAsia="SimSun"/>
          <w:b/>
          <w:bCs/>
        </w:rPr>
      </w:pPr>
      <w:r w:rsidRPr="00E90756">
        <w:rPr>
          <w:rFonts w:eastAsia="SimSun"/>
          <w:b/>
          <w:bCs/>
          <w:highlight w:val="cyan"/>
        </w:rPr>
        <w:t>Deployment 1</w:t>
      </w:r>
      <w:r>
        <w:rPr>
          <w:rFonts w:eastAsia="SimSun"/>
          <w:b/>
          <w:bCs/>
          <w:highlight w:val="cyan"/>
        </w:rPr>
        <w:t xml:space="preserve"> (</w:t>
      </w:r>
      <w:r w:rsidRPr="008F2E33">
        <w:rPr>
          <w:rFonts w:eastAsia="SimSun"/>
          <w:b/>
          <w:highlight w:val="yellow"/>
        </w:rPr>
        <w:t xml:space="preserve">WED EVE </w:t>
      </w:r>
      <w:r>
        <w:rPr>
          <w:rFonts w:eastAsia="SimSun"/>
          <w:b/>
          <w:bCs/>
          <w:highlight w:val="cyan"/>
        </w:rPr>
        <w:t>offline consensus)</w:t>
      </w:r>
      <w:r w:rsidRPr="00E90756">
        <w:rPr>
          <w:rFonts w:eastAsia="SimSun"/>
          <w:b/>
          <w:bCs/>
          <w:highlight w:val="cyan"/>
        </w:rPr>
        <w:t>: Device indoors, base station indoors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4A0" w:firstRow="1" w:lastRow="0" w:firstColumn="1" w:lastColumn="0" w:noHBand="0" w:noVBand="1"/>
      </w:tblPr>
      <w:tblGrid>
        <w:gridCol w:w="2689"/>
        <w:gridCol w:w="3382"/>
        <w:gridCol w:w="3280"/>
      </w:tblGrid>
      <w:tr w:rsidR="00F25B11" w:rsidRPr="005471CE" w14:paraId="5D9D5601" w14:textId="77777777" w:rsidTr="00E52D54">
        <w:trPr>
          <w:trHeight w:val="397"/>
          <w:jc w:val="center"/>
        </w:trPr>
        <w:tc>
          <w:tcPr>
            <w:tcW w:w="2689" w:type="dxa"/>
            <w:shd w:val="clear" w:color="auto" w:fill="auto"/>
            <w:vAlign w:val="center"/>
          </w:tcPr>
          <w:p w14:paraId="64EA874D" w14:textId="77777777" w:rsidR="00F25B11" w:rsidRPr="005471CE" w:rsidRDefault="00F25B11" w:rsidP="00E52D54">
            <w:pPr>
              <w:jc w:val="center"/>
              <w:rPr>
                <w:rFonts w:eastAsia="SimSun"/>
                <w:b/>
                <w:sz w:val="21"/>
              </w:rPr>
            </w:pPr>
            <w:r w:rsidRPr="005471CE">
              <w:rPr>
                <w:rFonts w:eastAsia="SimSun"/>
                <w:b/>
                <w:sz w:val="21"/>
              </w:rPr>
              <w:t>Applicable representative use cases</w:t>
            </w:r>
          </w:p>
        </w:tc>
        <w:tc>
          <w:tcPr>
            <w:tcW w:w="3382" w:type="dxa"/>
            <w:shd w:val="clear" w:color="auto" w:fill="auto"/>
            <w:vAlign w:val="center"/>
          </w:tcPr>
          <w:p w14:paraId="145579E7" w14:textId="77777777" w:rsidR="00F25B11" w:rsidRPr="005471CE" w:rsidRDefault="00F25B11" w:rsidP="00E52D54">
            <w:pPr>
              <w:jc w:val="center"/>
              <w:rPr>
                <w:rFonts w:eastAsia="SimSun"/>
                <w:b/>
                <w:sz w:val="21"/>
              </w:rPr>
            </w:pPr>
            <w:r w:rsidRPr="005471CE">
              <w:rPr>
                <w:rFonts w:eastAsia="SimSun"/>
                <w:b/>
                <w:sz w:val="21"/>
              </w:rPr>
              <w:t>Characteristics</w:t>
            </w:r>
          </w:p>
        </w:tc>
        <w:tc>
          <w:tcPr>
            <w:tcW w:w="3280" w:type="dxa"/>
            <w:shd w:val="clear" w:color="auto" w:fill="auto"/>
            <w:vAlign w:val="center"/>
          </w:tcPr>
          <w:p w14:paraId="2E326018" w14:textId="77777777" w:rsidR="00F25B11" w:rsidRPr="005471CE" w:rsidRDefault="00F25B11" w:rsidP="00E52D54">
            <w:pPr>
              <w:jc w:val="center"/>
              <w:rPr>
                <w:rFonts w:eastAsia="SimSun"/>
                <w:b/>
                <w:sz w:val="21"/>
              </w:rPr>
            </w:pPr>
            <w:r w:rsidRPr="005471CE">
              <w:rPr>
                <w:rFonts w:eastAsia="SimSun"/>
                <w:b/>
                <w:sz w:val="21"/>
              </w:rPr>
              <w:t>Description</w:t>
            </w:r>
          </w:p>
        </w:tc>
      </w:tr>
      <w:tr w:rsidR="00F25B11" w:rsidRPr="005471CE" w14:paraId="4643FDF8" w14:textId="77777777" w:rsidTr="00E52D54">
        <w:trPr>
          <w:trHeight w:val="397"/>
          <w:jc w:val="center"/>
        </w:trPr>
        <w:tc>
          <w:tcPr>
            <w:tcW w:w="2689" w:type="dxa"/>
            <w:vMerge w:val="restart"/>
            <w:shd w:val="clear" w:color="auto" w:fill="auto"/>
            <w:vAlign w:val="center"/>
          </w:tcPr>
          <w:p w14:paraId="77F943AB" w14:textId="77777777" w:rsidR="00F25B11" w:rsidRPr="005471CE" w:rsidRDefault="00F25B11" w:rsidP="00E52D54">
            <w:pPr>
              <w:rPr>
                <w:rFonts w:eastAsia="SimSun"/>
                <w:sz w:val="21"/>
              </w:rPr>
            </w:pPr>
            <w:r w:rsidRPr="005471CE">
              <w:rPr>
                <w:rFonts w:eastAsia="SimSun"/>
                <w:sz w:val="21"/>
              </w:rPr>
              <w:t>indoor inventory</w:t>
            </w:r>
          </w:p>
          <w:p w14:paraId="30A5F91F" w14:textId="77777777" w:rsidR="00F25B11" w:rsidRPr="005471CE" w:rsidRDefault="00F25B11" w:rsidP="00E52D54">
            <w:pPr>
              <w:rPr>
                <w:rFonts w:eastAsia="SimSun"/>
                <w:sz w:val="21"/>
              </w:rPr>
            </w:pPr>
            <w:r w:rsidRPr="005471CE">
              <w:rPr>
                <w:rFonts w:eastAsia="SimSun"/>
                <w:sz w:val="21"/>
              </w:rPr>
              <w:t>indoor sensor</w:t>
            </w:r>
          </w:p>
          <w:p w14:paraId="6A52F9CB" w14:textId="77777777" w:rsidR="00F25B11" w:rsidRPr="005471CE" w:rsidRDefault="00F25B11" w:rsidP="00E52D54">
            <w:pPr>
              <w:rPr>
                <w:rFonts w:eastAsia="SimSun"/>
                <w:sz w:val="21"/>
              </w:rPr>
            </w:pPr>
            <w:r w:rsidRPr="005471CE">
              <w:rPr>
                <w:rFonts w:eastAsia="SimSun"/>
                <w:sz w:val="21"/>
              </w:rPr>
              <w:t>indoor positioning</w:t>
            </w:r>
          </w:p>
          <w:p w14:paraId="0C45D14B" w14:textId="77777777" w:rsidR="00F25B11" w:rsidRPr="005471CE" w:rsidRDefault="00F25B11" w:rsidP="00E52D54">
            <w:pPr>
              <w:rPr>
                <w:rFonts w:eastAsia="SimSun"/>
                <w:sz w:val="21"/>
              </w:rPr>
            </w:pPr>
            <w:r w:rsidRPr="005471CE">
              <w:rPr>
                <w:rFonts w:eastAsia="SimSun" w:hint="eastAsia"/>
                <w:sz w:val="21"/>
                <w:lang w:eastAsia="zh-CN"/>
              </w:rPr>
              <w:t>indoor</w:t>
            </w:r>
            <w:r w:rsidRPr="005471CE">
              <w:rPr>
                <w:rFonts w:eastAsia="SimSun"/>
                <w:sz w:val="21"/>
              </w:rPr>
              <w:t xml:space="preserve"> command</w:t>
            </w:r>
          </w:p>
        </w:tc>
        <w:tc>
          <w:tcPr>
            <w:tcW w:w="3382" w:type="dxa"/>
            <w:shd w:val="clear" w:color="auto" w:fill="auto"/>
            <w:vAlign w:val="center"/>
          </w:tcPr>
          <w:p w14:paraId="6D7AD6FA" w14:textId="77777777" w:rsidR="00F25B11" w:rsidRPr="005471CE" w:rsidRDefault="00F25B11" w:rsidP="00E52D54">
            <w:pPr>
              <w:jc w:val="left"/>
              <w:rPr>
                <w:rFonts w:eastAsia="SimSun"/>
                <w:b/>
                <w:sz w:val="21"/>
              </w:rPr>
            </w:pPr>
            <w:r w:rsidRPr="005471CE">
              <w:rPr>
                <w:rFonts w:eastAsia="SimSun"/>
                <w:b/>
                <w:sz w:val="21"/>
              </w:rPr>
              <w:t>Environment (of device)</w:t>
            </w:r>
          </w:p>
        </w:tc>
        <w:tc>
          <w:tcPr>
            <w:tcW w:w="3280" w:type="dxa"/>
            <w:shd w:val="clear" w:color="auto" w:fill="auto"/>
            <w:vAlign w:val="center"/>
          </w:tcPr>
          <w:p w14:paraId="1C961F85" w14:textId="77777777" w:rsidR="00F25B11" w:rsidRPr="005471CE" w:rsidRDefault="00F25B11" w:rsidP="00E52D54">
            <w:pPr>
              <w:jc w:val="center"/>
              <w:rPr>
                <w:rFonts w:eastAsia="SimSun"/>
                <w:sz w:val="21"/>
              </w:rPr>
            </w:pPr>
            <w:r w:rsidRPr="005471CE">
              <w:rPr>
                <w:rFonts w:eastAsia="SimSun"/>
                <w:sz w:val="21"/>
              </w:rPr>
              <w:t>Indoor</w:t>
            </w:r>
          </w:p>
        </w:tc>
      </w:tr>
      <w:tr w:rsidR="00F25B11" w:rsidRPr="005471CE" w14:paraId="08CA716A" w14:textId="77777777" w:rsidTr="00E52D54">
        <w:trPr>
          <w:trHeight w:val="397"/>
          <w:jc w:val="center"/>
        </w:trPr>
        <w:tc>
          <w:tcPr>
            <w:tcW w:w="2689" w:type="dxa"/>
            <w:vMerge/>
            <w:shd w:val="clear" w:color="auto" w:fill="auto"/>
          </w:tcPr>
          <w:p w14:paraId="3972E5F7" w14:textId="77777777" w:rsidR="00F25B11" w:rsidRPr="005471CE" w:rsidRDefault="00F25B11" w:rsidP="00E52D54">
            <w:pPr>
              <w:rPr>
                <w:rFonts w:eastAsia="SimSun"/>
                <w:sz w:val="21"/>
              </w:rPr>
            </w:pPr>
          </w:p>
        </w:tc>
        <w:tc>
          <w:tcPr>
            <w:tcW w:w="3382" w:type="dxa"/>
            <w:shd w:val="clear" w:color="auto" w:fill="auto"/>
            <w:vAlign w:val="center"/>
          </w:tcPr>
          <w:p w14:paraId="07ED0A87" w14:textId="77777777" w:rsidR="00F25B11" w:rsidRPr="005471CE" w:rsidRDefault="00F25B11" w:rsidP="00E52D54">
            <w:pPr>
              <w:jc w:val="left"/>
              <w:rPr>
                <w:rFonts w:eastAsia="SimSun"/>
                <w:b/>
                <w:sz w:val="21"/>
              </w:rPr>
            </w:pPr>
            <w:r w:rsidRPr="005471CE">
              <w:rPr>
                <w:rFonts w:eastAsia="SimSun"/>
                <w:b/>
                <w:sz w:val="21"/>
              </w:rPr>
              <w:t>Basestation characteristic (if any)</w:t>
            </w:r>
          </w:p>
        </w:tc>
        <w:tc>
          <w:tcPr>
            <w:tcW w:w="3280" w:type="dxa"/>
            <w:shd w:val="clear" w:color="auto" w:fill="auto"/>
            <w:vAlign w:val="center"/>
          </w:tcPr>
          <w:p w14:paraId="2BB98FB2" w14:textId="77777777" w:rsidR="00F25B11" w:rsidRPr="005471CE" w:rsidRDefault="00F25B11" w:rsidP="00E52D54">
            <w:pPr>
              <w:jc w:val="center"/>
              <w:rPr>
                <w:rFonts w:eastAsia="SimSun"/>
                <w:sz w:val="21"/>
              </w:rPr>
            </w:pPr>
            <w:r w:rsidRPr="005471CE">
              <w:rPr>
                <w:rFonts w:eastAsia="SimSun"/>
                <w:sz w:val="21"/>
              </w:rPr>
              <w:t>Micro- or pico- cell BS</w:t>
            </w:r>
          </w:p>
        </w:tc>
      </w:tr>
      <w:tr w:rsidR="00F25B11" w:rsidRPr="005471CE" w14:paraId="01498C2B" w14:textId="77777777" w:rsidTr="00E52D54">
        <w:trPr>
          <w:trHeight w:val="397"/>
          <w:jc w:val="center"/>
        </w:trPr>
        <w:tc>
          <w:tcPr>
            <w:tcW w:w="2689" w:type="dxa"/>
            <w:vMerge/>
            <w:shd w:val="clear" w:color="auto" w:fill="auto"/>
          </w:tcPr>
          <w:p w14:paraId="596DA980" w14:textId="77777777" w:rsidR="00F25B11" w:rsidRPr="005471CE" w:rsidRDefault="00F25B11" w:rsidP="00E52D54">
            <w:pPr>
              <w:rPr>
                <w:rFonts w:eastAsia="SimSun"/>
                <w:sz w:val="21"/>
              </w:rPr>
            </w:pPr>
          </w:p>
        </w:tc>
        <w:tc>
          <w:tcPr>
            <w:tcW w:w="3382" w:type="dxa"/>
            <w:shd w:val="clear" w:color="auto" w:fill="auto"/>
            <w:vAlign w:val="center"/>
          </w:tcPr>
          <w:p w14:paraId="5F0C83F7" w14:textId="77777777" w:rsidR="00F25B11" w:rsidRPr="005471CE" w:rsidRDefault="00F25B11" w:rsidP="00E52D54">
            <w:pPr>
              <w:jc w:val="left"/>
              <w:rPr>
                <w:rFonts w:eastAsia="SimSun"/>
                <w:b/>
                <w:sz w:val="21"/>
              </w:rPr>
            </w:pPr>
            <w:r w:rsidRPr="005471CE">
              <w:rPr>
                <w:rFonts w:eastAsia="SimSun"/>
                <w:b/>
                <w:sz w:val="21"/>
              </w:rPr>
              <w:t>Connectivity topology</w:t>
            </w:r>
          </w:p>
        </w:tc>
        <w:tc>
          <w:tcPr>
            <w:tcW w:w="3280" w:type="dxa"/>
            <w:shd w:val="clear" w:color="auto" w:fill="auto"/>
            <w:vAlign w:val="center"/>
          </w:tcPr>
          <w:p w14:paraId="7E2F8D38" w14:textId="77777777" w:rsidR="00F25B11" w:rsidRPr="005471CE" w:rsidRDefault="00F25B11" w:rsidP="00E52D54">
            <w:pPr>
              <w:jc w:val="center"/>
              <w:rPr>
                <w:rFonts w:eastAsia="SimSun"/>
                <w:sz w:val="21"/>
              </w:rPr>
            </w:pPr>
            <w:r w:rsidRPr="005471CE">
              <w:rPr>
                <w:rFonts w:eastAsia="SimSun"/>
                <w:sz w:val="21"/>
              </w:rPr>
              <w:t>Topology (1),</w:t>
            </w:r>
            <w:r w:rsidRPr="005471CE">
              <w:rPr>
                <w:rFonts w:eastAsia="SimSun"/>
                <w:strike/>
                <w:color w:val="FF0000"/>
                <w:sz w:val="21"/>
              </w:rPr>
              <w:t>[</w:t>
            </w:r>
            <w:r w:rsidRPr="005471CE">
              <w:rPr>
                <w:rFonts w:eastAsia="SimSun"/>
                <w:sz w:val="21"/>
              </w:rPr>
              <w:t>(2)</w:t>
            </w:r>
            <w:r w:rsidRPr="005471CE">
              <w:rPr>
                <w:rFonts w:eastAsia="SimSun"/>
                <w:strike/>
                <w:color w:val="FF0000"/>
                <w:sz w:val="21"/>
              </w:rPr>
              <w:t>]</w:t>
            </w:r>
            <w:r w:rsidRPr="005471CE">
              <w:rPr>
                <w:rFonts w:eastAsia="SimSun"/>
                <w:sz w:val="21"/>
              </w:rPr>
              <w:t>,</w:t>
            </w:r>
            <w:r w:rsidRPr="005471CE">
              <w:rPr>
                <w:rFonts w:eastAsia="SimSun"/>
                <w:strike/>
                <w:color w:val="FF0000"/>
                <w:sz w:val="21"/>
              </w:rPr>
              <w:t>[</w:t>
            </w:r>
            <w:r w:rsidRPr="005471CE">
              <w:rPr>
                <w:rFonts w:eastAsia="SimSun"/>
                <w:sz w:val="21"/>
              </w:rPr>
              <w:t>(3)</w:t>
            </w:r>
            <w:r w:rsidRPr="005471CE">
              <w:rPr>
                <w:rFonts w:eastAsia="SimSun"/>
                <w:strike/>
                <w:color w:val="FF0000"/>
                <w:sz w:val="21"/>
              </w:rPr>
              <w:t>]</w:t>
            </w:r>
          </w:p>
        </w:tc>
      </w:tr>
      <w:tr w:rsidR="00F25B11" w:rsidRPr="005471CE" w14:paraId="669510AC" w14:textId="77777777" w:rsidTr="00E52D54">
        <w:trPr>
          <w:trHeight w:val="397"/>
          <w:jc w:val="center"/>
        </w:trPr>
        <w:tc>
          <w:tcPr>
            <w:tcW w:w="2689" w:type="dxa"/>
            <w:vMerge/>
            <w:shd w:val="clear" w:color="auto" w:fill="auto"/>
          </w:tcPr>
          <w:p w14:paraId="7D92F39B" w14:textId="77777777" w:rsidR="00F25B11" w:rsidRPr="005471CE" w:rsidRDefault="00F25B11" w:rsidP="00E52D54">
            <w:pPr>
              <w:rPr>
                <w:rFonts w:eastAsia="SimSun"/>
                <w:sz w:val="21"/>
              </w:rPr>
            </w:pPr>
          </w:p>
        </w:tc>
        <w:tc>
          <w:tcPr>
            <w:tcW w:w="3382" w:type="dxa"/>
            <w:shd w:val="clear" w:color="auto" w:fill="auto"/>
            <w:vAlign w:val="center"/>
          </w:tcPr>
          <w:p w14:paraId="0998850A" w14:textId="77777777" w:rsidR="00F25B11" w:rsidRPr="005471CE" w:rsidRDefault="00F25B11" w:rsidP="00E52D54">
            <w:pPr>
              <w:jc w:val="left"/>
              <w:rPr>
                <w:rFonts w:eastAsia="SimSun"/>
                <w:b/>
                <w:sz w:val="21"/>
              </w:rPr>
            </w:pPr>
            <w:r w:rsidRPr="005471CE">
              <w:rPr>
                <w:rFonts w:eastAsia="SimSun"/>
                <w:b/>
                <w:sz w:val="21"/>
              </w:rPr>
              <w:t>Spectrum</w:t>
            </w:r>
          </w:p>
        </w:tc>
        <w:tc>
          <w:tcPr>
            <w:tcW w:w="3280" w:type="dxa"/>
            <w:shd w:val="clear" w:color="auto" w:fill="auto"/>
            <w:vAlign w:val="center"/>
          </w:tcPr>
          <w:p w14:paraId="3B3475B9" w14:textId="77777777" w:rsidR="00F25B11" w:rsidRPr="005471CE" w:rsidRDefault="00F25B11" w:rsidP="00E52D54">
            <w:pPr>
              <w:jc w:val="center"/>
              <w:rPr>
                <w:rFonts w:eastAsia="SimSun"/>
                <w:sz w:val="21"/>
              </w:rPr>
            </w:pPr>
            <w:r w:rsidRPr="005471CE">
              <w:rPr>
                <w:rFonts w:eastAsia="SimSun"/>
                <w:sz w:val="21"/>
              </w:rPr>
              <w:t>Licensed FDD, Licensed TDD or Unlicensed</w:t>
            </w:r>
          </w:p>
        </w:tc>
      </w:tr>
      <w:tr w:rsidR="00F25B11" w:rsidRPr="005471CE" w14:paraId="5854A4E4" w14:textId="77777777" w:rsidTr="00E52D54">
        <w:trPr>
          <w:trHeight w:val="397"/>
          <w:jc w:val="center"/>
        </w:trPr>
        <w:tc>
          <w:tcPr>
            <w:tcW w:w="2689" w:type="dxa"/>
            <w:vMerge/>
            <w:shd w:val="clear" w:color="auto" w:fill="auto"/>
          </w:tcPr>
          <w:p w14:paraId="7FAD87D9" w14:textId="77777777" w:rsidR="00F25B11" w:rsidRPr="005471CE" w:rsidRDefault="00F25B11" w:rsidP="00E52D54">
            <w:pPr>
              <w:rPr>
                <w:rFonts w:eastAsia="SimSun"/>
                <w:sz w:val="21"/>
              </w:rPr>
            </w:pPr>
          </w:p>
        </w:tc>
        <w:tc>
          <w:tcPr>
            <w:tcW w:w="3382" w:type="dxa"/>
            <w:shd w:val="clear" w:color="auto" w:fill="auto"/>
            <w:vAlign w:val="center"/>
          </w:tcPr>
          <w:p w14:paraId="3F418937" w14:textId="77777777" w:rsidR="00F25B11" w:rsidRPr="005471CE" w:rsidRDefault="00F25B11" w:rsidP="00E52D54">
            <w:pPr>
              <w:jc w:val="left"/>
              <w:rPr>
                <w:rFonts w:eastAsia="SimSun"/>
                <w:b/>
                <w:sz w:val="21"/>
              </w:rPr>
            </w:pPr>
            <w:r w:rsidRPr="005471CE">
              <w:rPr>
                <w:rFonts w:eastAsia="SimSun"/>
                <w:b/>
                <w:sz w:val="21"/>
              </w:rPr>
              <w:t>Coexistence with existing 3GPP technologies</w:t>
            </w:r>
          </w:p>
        </w:tc>
        <w:tc>
          <w:tcPr>
            <w:tcW w:w="3280" w:type="dxa"/>
            <w:shd w:val="clear" w:color="auto" w:fill="auto"/>
            <w:vAlign w:val="center"/>
          </w:tcPr>
          <w:p w14:paraId="5039E6B6" w14:textId="77777777" w:rsidR="00F25B11" w:rsidRPr="005471CE" w:rsidRDefault="00F25B11" w:rsidP="00E52D54">
            <w:pPr>
              <w:jc w:val="center"/>
              <w:rPr>
                <w:rFonts w:eastAsia="SimSun"/>
                <w:sz w:val="21"/>
              </w:rPr>
            </w:pPr>
            <w:r w:rsidRPr="005471CE">
              <w:rPr>
                <w:rFonts w:eastAsia="SimSun"/>
                <w:sz w:val="21"/>
              </w:rPr>
              <w:t>Co-site or new site</w:t>
            </w:r>
          </w:p>
        </w:tc>
      </w:tr>
      <w:tr w:rsidR="00F25B11" w:rsidRPr="005471CE" w14:paraId="5E8E1B11" w14:textId="77777777" w:rsidTr="00E52D54">
        <w:trPr>
          <w:trHeight w:val="397"/>
          <w:jc w:val="center"/>
        </w:trPr>
        <w:tc>
          <w:tcPr>
            <w:tcW w:w="2689" w:type="dxa"/>
            <w:vMerge/>
            <w:shd w:val="clear" w:color="auto" w:fill="auto"/>
          </w:tcPr>
          <w:p w14:paraId="42469153" w14:textId="77777777" w:rsidR="00F25B11" w:rsidRPr="005471CE" w:rsidRDefault="00F25B11" w:rsidP="00E52D54">
            <w:pPr>
              <w:rPr>
                <w:rFonts w:eastAsia="SimSun"/>
                <w:sz w:val="21"/>
              </w:rPr>
            </w:pPr>
          </w:p>
        </w:tc>
        <w:tc>
          <w:tcPr>
            <w:tcW w:w="3382" w:type="dxa"/>
            <w:shd w:val="clear" w:color="auto" w:fill="auto"/>
            <w:vAlign w:val="center"/>
          </w:tcPr>
          <w:p w14:paraId="2841F678" w14:textId="77777777" w:rsidR="00F25B11" w:rsidRPr="005471CE" w:rsidRDefault="00F25B11" w:rsidP="00E52D54">
            <w:pPr>
              <w:jc w:val="left"/>
              <w:rPr>
                <w:rFonts w:eastAsia="SimSun"/>
                <w:b/>
                <w:sz w:val="21"/>
              </w:rPr>
            </w:pPr>
            <w:r w:rsidRPr="005471CE">
              <w:rPr>
                <w:rFonts w:eastAsia="SimSun"/>
                <w:b/>
                <w:sz w:val="21"/>
              </w:rPr>
              <w:t>Traffic assumption</w:t>
            </w:r>
          </w:p>
        </w:tc>
        <w:tc>
          <w:tcPr>
            <w:tcW w:w="3280" w:type="dxa"/>
            <w:shd w:val="clear" w:color="auto" w:fill="auto"/>
            <w:vAlign w:val="center"/>
          </w:tcPr>
          <w:p w14:paraId="059920DB" w14:textId="77777777" w:rsidR="00F25B11" w:rsidRPr="005471CE" w:rsidRDefault="00F25B11" w:rsidP="00E52D54">
            <w:pPr>
              <w:jc w:val="center"/>
              <w:rPr>
                <w:rFonts w:eastAsia="SimSun"/>
                <w:sz w:val="21"/>
              </w:rPr>
            </w:pPr>
            <w:r w:rsidRPr="005471CE">
              <w:rPr>
                <w:rFonts w:eastAsia="SimSun"/>
                <w:sz w:val="21"/>
              </w:rPr>
              <w:t>Device terminated and originated</w:t>
            </w:r>
          </w:p>
        </w:tc>
      </w:tr>
      <w:tr w:rsidR="00F25B11" w:rsidRPr="005471CE" w14:paraId="0F5745F9" w14:textId="77777777" w:rsidTr="00E52D54">
        <w:trPr>
          <w:trHeight w:val="54"/>
          <w:jc w:val="center"/>
        </w:trPr>
        <w:tc>
          <w:tcPr>
            <w:tcW w:w="2689" w:type="dxa"/>
            <w:vMerge/>
            <w:shd w:val="clear" w:color="auto" w:fill="auto"/>
          </w:tcPr>
          <w:p w14:paraId="0CB14D25" w14:textId="77777777" w:rsidR="00F25B11" w:rsidRPr="005471CE" w:rsidRDefault="00F25B11" w:rsidP="00E52D54">
            <w:pPr>
              <w:rPr>
                <w:rFonts w:eastAsia="SimSun"/>
                <w:sz w:val="21"/>
              </w:rPr>
            </w:pPr>
          </w:p>
        </w:tc>
        <w:tc>
          <w:tcPr>
            <w:tcW w:w="3382" w:type="dxa"/>
            <w:shd w:val="clear" w:color="auto" w:fill="auto"/>
            <w:vAlign w:val="center"/>
          </w:tcPr>
          <w:p w14:paraId="08E9427C" w14:textId="77777777" w:rsidR="00F25B11" w:rsidRPr="005471CE" w:rsidRDefault="00F25B11" w:rsidP="00E52D54">
            <w:pPr>
              <w:jc w:val="left"/>
              <w:rPr>
                <w:rFonts w:eastAsia="SimSun"/>
                <w:b/>
                <w:sz w:val="21"/>
              </w:rPr>
            </w:pPr>
            <w:r w:rsidRPr="005471CE">
              <w:rPr>
                <w:rFonts w:eastAsia="SimSun"/>
                <w:b/>
                <w:sz w:val="21"/>
              </w:rPr>
              <w:t>Device characteristic</w:t>
            </w:r>
          </w:p>
        </w:tc>
        <w:tc>
          <w:tcPr>
            <w:tcW w:w="3280" w:type="dxa"/>
            <w:shd w:val="clear" w:color="auto" w:fill="auto"/>
            <w:vAlign w:val="center"/>
          </w:tcPr>
          <w:p w14:paraId="77A851CE" w14:textId="77777777" w:rsidR="00F25B11" w:rsidRPr="005471CE" w:rsidRDefault="00F25B11" w:rsidP="00E52D54">
            <w:pPr>
              <w:jc w:val="center"/>
              <w:rPr>
                <w:rFonts w:eastAsia="SimSun"/>
                <w:sz w:val="21"/>
              </w:rPr>
            </w:pPr>
            <w:r w:rsidRPr="005471CE">
              <w:rPr>
                <w:rFonts w:eastAsia="SimSun"/>
                <w:sz w:val="21"/>
              </w:rPr>
              <w:t>Device A or B</w:t>
            </w:r>
            <w:r w:rsidRPr="005471CE">
              <w:rPr>
                <w:rFonts w:eastAsia="SimSun"/>
                <w:color w:val="FF0000"/>
                <w:sz w:val="21"/>
              </w:rPr>
              <w:t xml:space="preserve"> </w:t>
            </w:r>
            <w:r w:rsidRPr="005471CE">
              <w:rPr>
                <w:rFonts w:eastAsia="SimSun"/>
                <w:sz w:val="21"/>
              </w:rPr>
              <w:t xml:space="preserve">or </w:t>
            </w:r>
            <w:r w:rsidRPr="005471CE">
              <w:rPr>
                <w:rFonts w:eastAsia="SimSun"/>
                <w:strike/>
                <w:color w:val="FF0000"/>
                <w:sz w:val="21"/>
              </w:rPr>
              <w:t>[</w:t>
            </w:r>
            <w:r w:rsidRPr="005471CE">
              <w:rPr>
                <w:rFonts w:eastAsia="SimSun"/>
                <w:sz w:val="21"/>
              </w:rPr>
              <w:t>C</w:t>
            </w:r>
            <w:r w:rsidRPr="005471CE">
              <w:rPr>
                <w:rFonts w:eastAsia="SimSun"/>
                <w:strike/>
                <w:color w:val="FF0000"/>
                <w:sz w:val="21"/>
              </w:rPr>
              <w:t>]</w:t>
            </w:r>
          </w:p>
        </w:tc>
      </w:tr>
    </w:tbl>
    <w:p w14:paraId="222417EF" w14:textId="77777777" w:rsidR="00F25B11" w:rsidRPr="005471CE" w:rsidRDefault="00F25B11" w:rsidP="00F25B11">
      <w:pPr>
        <w:rPr>
          <w:rFonts w:eastAsia="SimSun"/>
        </w:rPr>
      </w:pPr>
    </w:p>
    <w:p w14:paraId="5DB6E152" w14:textId="77777777" w:rsidR="00F25B11" w:rsidRPr="005471CE" w:rsidRDefault="00F25B11" w:rsidP="00F25B11">
      <w:pPr>
        <w:keepNext/>
        <w:jc w:val="center"/>
        <w:rPr>
          <w:rFonts w:eastAsia="SimSun"/>
          <w:b/>
          <w:bCs/>
        </w:rPr>
      </w:pPr>
      <w:r w:rsidRPr="005471CE">
        <w:rPr>
          <w:rFonts w:eastAsia="SimSun"/>
          <w:b/>
          <w:bCs/>
        </w:rPr>
        <w:t>Deployment 2: Device indoors, base station outdoors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4A0" w:firstRow="1" w:lastRow="0" w:firstColumn="1" w:lastColumn="0" w:noHBand="0" w:noVBand="1"/>
      </w:tblPr>
      <w:tblGrid>
        <w:gridCol w:w="2689"/>
        <w:gridCol w:w="3382"/>
        <w:gridCol w:w="3280"/>
      </w:tblGrid>
      <w:tr w:rsidR="00F25B11" w:rsidRPr="005471CE" w14:paraId="318F4E86" w14:textId="77777777" w:rsidTr="00E52D54">
        <w:trPr>
          <w:trHeight w:val="397"/>
          <w:jc w:val="center"/>
        </w:trPr>
        <w:tc>
          <w:tcPr>
            <w:tcW w:w="2689" w:type="dxa"/>
            <w:shd w:val="clear" w:color="auto" w:fill="auto"/>
            <w:vAlign w:val="center"/>
          </w:tcPr>
          <w:p w14:paraId="4BEEFB27" w14:textId="77777777" w:rsidR="00F25B11" w:rsidRPr="005471CE" w:rsidRDefault="00F25B11" w:rsidP="00E52D54">
            <w:pPr>
              <w:jc w:val="center"/>
              <w:rPr>
                <w:rFonts w:eastAsia="SimSun"/>
                <w:b/>
                <w:sz w:val="21"/>
              </w:rPr>
            </w:pPr>
            <w:r w:rsidRPr="005471CE">
              <w:rPr>
                <w:rFonts w:eastAsia="SimSun"/>
                <w:b/>
                <w:sz w:val="21"/>
              </w:rPr>
              <w:t>Applicable representative use cases</w:t>
            </w:r>
          </w:p>
        </w:tc>
        <w:tc>
          <w:tcPr>
            <w:tcW w:w="3382" w:type="dxa"/>
            <w:shd w:val="clear" w:color="auto" w:fill="auto"/>
            <w:vAlign w:val="center"/>
          </w:tcPr>
          <w:p w14:paraId="2A25E461" w14:textId="77777777" w:rsidR="00F25B11" w:rsidRPr="005471CE" w:rsidRDefault="00F25B11" w:rsidP="00E52D54">
            <w:pPr>
              <w:jc w:val="center"/>
              <w:rPr>
                <w:rFonts w:eastAsia="SimSun"/>
                <w:b/>
                <w:sz w:val="21"/>
              </w:rPr>
            </w:pPr>
            <w:r w:rsidRPr="005471CE">
              <w:rPr>
                <w:rFonts w:eastAsia="SimSun" w:hint="eastAsia"/>
                <w:b/>
                <w:sz w:val="21"/>
              </w:rPr>
              <w:t>C</w:t>
            </w:r>
            <w:r w:rsidRPr="005471CE">
              <w:rPr>
                <w:rFonts w:eastAsia="SimSun"/>
                <w:b/>
                <w:sz w:val="21"/>
              </w:rPr>
              <w:t>haracteristics</w:t>
            </w:r>
          </w:p>
        </w:tc>
        <w:tc>
          <w:tcPr>
            <w:tcW w:w="3280" w:type="dxa"/>
            <w:shd w:val="clear" w:color="auto" w:fill="auto"/>
            <w:vAlign w:val="center"/>
          </w:tcPr>
          <w:p w14:paraId="0AB73595" w14:textId="77777777" w:rsidR="00F25B11" w:rsidRPr="005471CE" w:rsidRDefault="00F25B11" w:rsidP="00E52D54">
            <w:pPr>
              <w:jc w:val="center"/>
              <w:rPr>
                <w:rFonts w:eastAsia="SimSun"/>
                <w:b/>
                <w:sz w:val="21"/>
              </w:rPr>
            </w:pPr>
            <w:r w:rsidRPr="005471CE">
              <w:rPr>
                <w:rFonts w:eastAsia="SimSun" w:hint="eastAsia"/>
                <w:b/>
                <w:sz w:val="21"/>
              </w:rPr>
              <w:t>D</w:t>
            </w:r>
            <w:r w:rsidRPr="005471CE">
              <w:rPr>
                <w:rFonts w:eastAsia="SimSun"/>
                <w:b/>
                <w:sz w:val="21"/>
              </w:rPr>
              <w:t>escription</w:t>
            </w:r>
          </w:p>
        </w:tc>
      </w:tr>
      <w:tr w:rsidR="00F25B11" w:rsidRPr="005471CE" w14:paraId="6C6F540B" w14:textId="77777777" w:rsidTr="00E52D54">
        <w:trPr>
          <w:trHeight w:val="397"/>
          <w:jc w:val="center"/>
        </w:trPr>
        <w:tc>
          <w:tcPr>
            <w:tcW w:w="2689" w:type="dxa"/>
            <w:vMerge w:val="restart"/>
            <w:shd w:val="clear" w:color="auto" w:fill="auto"/>
            <w:vAlign w:val="center"/>
          </w:tcPr>
          <w:p w14:paraId="61C449C3" w14:textId="77777777" w:rsidR="00F25B11" w:rsidRPr="005471CE" w:rsidRDefault="00F25B11" w:rsidP="00E52D54">
            <w:pPr>
              <w:rPr>
                <w:rFonts w:eastAsia="SimSun"/>
                <w:sz w:val="21"/>
              </w:rPr>
            </w:pPr>
            <w:r w:rsidRPr="005471CE">
              <w:rPr>
                <w:rFonts w:eastAsia="SimSun"/>
                <w:sz w:val="21"/>
              </w:rPr>
              <w:t>indoor inventory</w:t>
            </w:r>
          </w:p>
          <w:p w14:paraId="424EAAF0" w14:textId="77777777" w:rsidR="00F25B11" w:rsidRPr="005471CE" w:rsidRDefault="00F25B11" w:rsidP="00E52D54">
            <w:pPr>
              <w:rPr>
                <w:rFonts w:eastAsia="SimSun"/>
                <w:sz w:val="21"/>
              </w:rPr>
            </w:pPr>
            <w:r w:rsidRPr="005471CE">
              <w:rPr>
                <w:rFonts w:eastAsia="SimSun"/>
                <w:sz w:val="21"/>
              </w:rPr>
              <w:t>indoor sensor</w:t>
            </w:r>
          </w:p>
          <w:p w14:paraId="5F007EA5" w14:textId="77777777" w:rsidR="00F25B11" w:rsidRPr="005471CE" w:rsidRDefault="00F25B11" w:rsidP="00E52D54">
            <w:pPr>
              <w:rPr>
                <w:rFonts w:eastAsia="SimSun"/>
                <w:sz w:val="21"/>
              </w:rPr>
            </w:pPr>
            <w:r w:rsidRPr="005471CE">
              <w:rPr>
                <w:rFonts w:eastAsia="SimSun"/>
                <w:sz w:val="21"/>
              </w:rPr>
              <w:t>indoor positioning</w:t>
            </w:r>
          </w:p>
          <w:p w14:paraId="31076865" w14:textId="77777777" w:rsidR="00F25B11" w:rsidRPr="005471CE" w:rsidRDefault="00F25B11" w:rsidP="00E52D54">
            <w:pPr>
              <w:rPr>
                <w:rFonts w:eastAsia="SimSun"/>
                <w:sz w:val="21"/>
              </w:rPr>
            </w:pPr>
            <w:r w:rsidRPr="005471CE">
              <w:rPr>
                <w:rFonts w:eastAsia="SimSun" w:hint="eastAsia"/>
                <w:sz w:val="21"/>
                <w:lang w:eastAsia="zh-CN"/>
              </w:rPr>
              <w:lastRenderedPageBreak/>
              <w:t>indoor</w:t>
            </w:r>
            <w:r w:rsidRPr="005471CE">
              <w:rPr>
                <w:rFonts w:eastAsia="SimSun"/>
                <w:sz w:val="21"/>
              </w:rPr>
              <w:t xml:space="preserve"> command</w:t>
            </w:r>
          </w:p>
        </w:tc>
        <w:tc>
          <w:tcPr>
            <w:tcW w:w="3382" w:type="dxa"/>
            <w:shd w:val="clear" w:color="auto" w:fill="auto"/>
            <w:vAlign w:val="center"/>
          </w:tcPr>
          <w:p w14:paraId="043CA61D" w14:textId="77777777" w:rsidR="00F25B11" w:rsidRPr="005471CE" w:rsidRDefault="00F25B11" w:rsidP="00E52D54">
            <w:pPr>
              <w:jc w:val="left"/>
              <w:rPr>
                <w:rFonts w:eastAsia="SimSun"/>
                <w:b/>
                <w:sz w:val="21"/>
              </w:rPr>
            </w:pPr>
            <w:r w:rsidRPr="005471CE">
              <w:rPr>
                <w:rFonts w:eastAsia="SimSun" w:hint="eastAsia"/>
                <w:b/>
                <w:sz w:val="21"/>
              </w:rPr>
              <w:lastRenderedPageBreak/>
              <w:t>E</w:t>
            </w:r>
            <w:r w:rsidRPr="005471CE">
              <w:rPr>
                <w:rFonts w:eastAsia="SimSun"/>
                <w:b/>
                <w:sz w:val="21"/>
              </w:rPr>
              <w:t>nvironment (of device)</w:t>
            </w:r>
          </w:p>
        </w:tc>
        <w:tc>
          <w:tcPr>
            <w:tcW w:w="3280" w:type="dxa"/>
            <w:shd w:val="clear" w:color="auto" w:fill="auto"/>
            <w:vAlign w:val="center"/>
          </w:tcPr>
          <w:p w14:paraId="25BD5B96" w14:textId="77777777" w:rsidR="00F25B11" w:rsidRPr="005471CE" w:rsidRDefault="00F25B11" w:rsidP="00E52D54">
            <w:pPr>
              <w:jc w:val="center"/>
              <w:rPr>
                <w:rFonts w:eastAsia="SimSun"/>
                <w:sz w:val="21"/>
              </w:rPr>
            </w:pPr>
            <w:r w:rsidRPr="005471CE">
              <w:rPr>
                <w:rFonts w:eastAsia="SimSun" w:hint="eastAsia"/>
                <w:sz w:val="21"/>
              </w:rPr>
              <w:t>I</w:t>
            </w:r>
            <w:r w:rsidRPr="005471CE">
              <w:rPr>
                <w:rFonts w:eastAsia="SimSun"/>
                <w:sz w:val="21"/>
              </w:rPr>
              <w:t>ndoor</w:t>
            </w:r>
          </w:p>
        </w:tc>
      </w:tr>
      <w:tr w:rsidR="00F25B11" w:rsidRPr="005471CE" w14:paraId="19BCCE9A" w14:textId="77777777" w:rsidTr="00E52D54">
        <w:trPr>
          <w:trHeight w:val="397"/>
          <w:jc w:val="center"/>
        </w:trPr>
        <w:tc>
          <w:tcPr>
            <w:tcW w:w="2689" w:type="dxa"/>
            <w:vMerge/>
            <w:shd w:val="clear" w:color="auto" w:fill="auto"/>
          </w:tcPr>
          <w:p w14:paraId="05F81FF0" w14:textId="77777777" w:rsidR="00F25B11" w:rsidRPr="005471CE" w:rsidRDefault="00F25B11" w:rsidP="00E52D54">
            <w:pPr>
              <w:rPr>
                <w:rFonts w:eastAsia="SimSun"/>
                <w:sz w:val="21"/>
              </w:rPr>
            </w:pPr>
          </w:p>
        </w:tc>
        <w:tc>
          <w:tcPr>
            <w:tcW w:w="3382" w:type="dxa"/>
            <w:shd w:val="clear" w:color="auto" w:fill="auto"/>
            <w:vAlign w:val="center"/>
          </w:tcPr>
          <w:p w14:paraId="1AEDEA12" w14:textId="77777777" w:rsidR="00F25B11" w:rsidRPr="005471CE" w:rsidRDefault="00F25B11" w:rsidP="00E52D54">
            <w:pPr>
              <w:jc w:val="left"/>
              <w:rPr>
                <w:rFonts w:eastAsia="SimSun"/>
                <w:b/>
                <w:sz w:val="21"/>
              </w:rPr>
            </w:pPr>
            <w:r w:rsidRPr="005471CE">
              <w:rPr>
                <w:rFonts w:eastAsia="SimSun"/>
                <w:b/>
                <w:sz w:val="21"/>
              </w:rPr>
              <w:t>Basestation characteristic (if any)</w:t>
            </w:r>
          </w:p>
        </w:tc>
        <w:tc>
          <w:tcPr>
            <w:tcW w:w="3280" w:type="dxa"/>
            <w:shd w:val="clear" w:color="auto" w:fill="auto"/>
            <w:vAlign w:val="center"/>
          </w:tcPr>
          <w:p w14:paraId="34396AA3" w14:textId="77777777" w:rsidR="00F25B11" w:rsidRPr="005471CE" w:rsidRDefault="00F25B11" w:rsidP="00E52D54">
            <w:pPr>
              <w:jc w:val="center"/>
              <w:rPr>
                <w:rFonts w:eastAsia="SimSun"/>
                <w:sz w:val="21"/>
              </w:rPr>
            </w:pPr>
            <w:r w:rsidRPr="005471CE">
              <w:rPr>
                <w:rFonts w:eastAsia="SimSun"/>
                <w:sz w:val="21"/>
              </w:rPr>
              <w:t>M</w:t>
            </w:r>
            <w:r w:rsidRPr="005471CE">
              <w:rPr>
                <w:rFonts w:eastAsia="SimSun" w:hint="eastAsia"/>
                <w:sz w:val="21"/>
              </w:rPr>
              <w:t xml:space="preserve">acro- </w:t>
            </w:r>
            <w:r w:rsidRPr="005471CE">
              <w:rPr>
                <w:rFonts w:eastAsia="SimSun"/>
                <w:sz w:val="21"/>
              </w:rPr>
              <w:t>or</w:t>
            </w:r>
            <w:r w:rsidRPr="005471CE">
              <w:rPr>
                <w:rFonts w:eastAsia="SimSun" w:hint="eastAsia"/>
                <w:sz w:val="21"/>
              </w:rPr>
              <w:t xml:space="preserve"> </w:t>
            </w:r>
            <w:r w:rsidRPr="005471CE">
              <w:rPr>
                <w:rFonts w:eastAsia="SimSun"/>
                <w:sz w:val="21"/>
              </w:rPr>
              <w:t>M</w:t>
            </w:r>
            <w:r w:rsidRPr="005471CE">
              <w:rPr>
                <w:rFonts w:eastAsia="SimSun" w:hint="eastAsia"/>
                <w:sz w:val="21"/>
              </w:rPr>
              <w:t>ic</w:t>
            </w:r>
            <w:r w:rsidRPr="005471CE">
              <w:rPr>
                <w:rFonts w:eastAsia="SimSun"/>
                <w:sz w:val="21"/>
              </w:rPr>
              <w:t>r</w:t>
            </w:r>
            <w:r w:rsidRPr="005471CE">
              <w:rPr>
                <w:rFonts w:eastAsia="SimSun" w:hint="eastAsia"/>
                <w:sz w:val="21"/>
              </w:rPr>
              <w:t>o-</w:t>
            </w:r>
            <w:r w:rsidRPr="005471CE">
              <w:rPr>
                <w:rFonts w:eastAsia="SimSun"/>
                <w:sz w:val="21"/>
              </w:rPr>
              <w:t xml:space="preserve"> </w:t>
            </w:r>
            <w:r w:rsidRPr="005471CE">
              <w:rPr>
                <w:rFonts w:eastAsia="SimSun" w:hint="eastAsia"/>
                <w:sz w:val="21"/>
              </w:rPr>
              <w:t>cell BS</w:t>
            </w:r>
          </w:p>
        </w:tc>
      </w:tr>
      <w:tr w:rsidR="00F25B11" w:rsidRPr="005471CE" w14:paraId="66221FEE" w14:textId="77777777" w:rsidTr="00E52D54">
        <w:trPr>
          <w:trHeight w:val="397"/>
          <w:jc w:val="center"/>
        </w:trPr>
        <w:tc>
          <w:tcPr>
            <w:tcW w:w="2689" w:type="dxa"/>
            <w:vMerge/>
            <w:shd w:val="clear" w:color="auto" w:fill="auto"/>
          </w:tcPr>
          <w:p w14:paraId="7B4EA62F" w14:textId="77777777" w:rsidR="00F25B11" w:rsidRPr="005471CE" w:rsidRDefault="00F25B11" w:rsidP="00E52D54">
            <w:pPr>
              <w:rPr>
                <w:rFonts w:eastAsia="SimSun"/>
                <w:sz w:val="21"/>
              </w:rPr>
            </w:pPr>
          </w:p>
        </w:tc>
        <w:tc>
          <w:tcPr>
            <w:tcW w:w="3382" w:type="dxa"/>
            <w:shd w:val="clear" w:color="auto" w:fill="auto"/>
            <w:vAlign w:val="center"/>
          </w:tcPr>
          <w:p w14:paraId="134A5AC7" w14:textId="77777777" w:rsidR="00F25B11" w:rsidRPr="005471CE" w:rsidRDefault="00F25B11" w:rsidP="00E52D54">
            <w:pPr>
              <w:jc w:val="left"/>
              <w:rPr>
                <w:rFonts w:eastAsia="SimSun"/>
                <w:b/>
                <w:sz w:val="21"/>
              </w:rPr>
            </w:pPr>
            <w:r w:rsidRPr="005471CE">
              <w:rPr>
                <w:rFonts w:eastAsia="SimSun" w:hint="eastAsia"/>
                <w:b/>
                <w:sz w:val="21"/>
              </w:rPr>
              <w:t>C</w:t>
            </w:r>
            <w:r w:rsidRPr="005471CE">
              <w:rPr>
                <w:rFonts w:eastAsia="SimSun"/>
                <w:b/>
                <w:sz w:val="21"/>
              </w:rPr>
              <w:t>onnectivity topology</w:t>
            </w:r>
          </w:p>
        </w:tc>
        <w:tc>
          <w:tcPr>
            <w:tcW w:w="3280" w:type="dxa"/>
            <w:shd w:val="clear" w:color="auto" w:fill="auto"/>
            <w:vAlign w:val="center"/>
          </w:tcPr>
          <w:p w14:paraId="268947F5" w14:textId="77777777" w:rsidR="00F25B11" w:rsidRDefault="00F25B11" w:rsidP="00E52D54">
            <w:pPr>
              <w:jc w:val="center"/>
              <w:rPr>
                <w:rFonts w:eastAsia="SimSun"/>
                <w:sz w:val="21"/>
              </w:rPr>
            </w:pPr>
            <w:r w:rsidRPr="005471CE">
              <w:rPr>
                <w:rFonts w:eastAsia="SimSun" w:hint="eastAsia"/>
                <w:sz w:val="21"/>
              </w:rPr>
              <w:t>T</w:t>
            </w:r>
            <w:r w:rsidRPr="005471CE">
              <w:rPr>
                <w:rFonts w:eastAsia="SimSun"/>
                <w:sz w:val="21"/>
              </w:rPr>
              <w:t>opology (1),(2)</w:t>
            </w:r>
            <w:r>
              <w:rPr>
                <w:rFonts w:eastAsia="SimSun"/>
                <w:sz w:val="21"/>
              </w:rPr>
              <w:t>,(3)</w:t>
            </w:r>
          </w:p>
          <w:p w14:paraId="7B9A364D" w14:textId="77777777" w:rsidR="00F25B11" w:rsidRPr="005471CE" w:rsidRDefault="00F25B11" w:rsidP="00E52D54">
            <w:pPr>
              <w:jc w:val="center"/>
              <w:rPr>
                <w:rFonts w:eastAsia="SimSun"/>
                <w:sz w:val="21"/>
              </w:rPr>
            </w:pPr>
            <w:r>
              <w:rPr>
                <w:rFonts w:eastAsia="SimSun" w:hint="eastAsia"/>
                <w:sz w:val="21"/>
              </w:rPr>
              <w:t>N</w:t>
            </w:r>
            <w:r>
              <w:rPr>
                <w:rFonts w:eastAsia="SimSun"/>
                <w:sz w:val="21"/>
              </w:rPr>
              <w:t>ote: topology (3) where either the uplink or the downlink coverage is extended</w:t>
            </w:r>
          </w:p>
        </w:tc>
      </w:tr>
      <w:tr w:rsidR="00F25B11" w:rsidRPr="005471CE" w14:paraId="3EB0FC0D" w14:textId="77777777" w:rsidTr="00E52D54">
        <w:trPr>
          <w:trHeight w:val="397"/>
          <w:jc w:val="center"/>
        </w:trPr>
        <w:tc>
          <w:tcPr>
            <w:tcW w:w="2689" w:type="dxa"/>
            <w:vMerge/>
            <w:shd w:val="clear" w:color="auto" w:fill="auto"/>
          </w:tcPr>
          <w:p w14:paraId="462FE652" w14:textId="77777777" w:rsidR="00F25B11" w:rsidRPr="005471CE" w:rsidRDefault="00F25B11" w:rsidP="00E52D54">
            <w:pPr>
              <w:rPr>
                <w:rFonts w:eastAsia="SimSun"/>
                <w:sz w:val="21"/>
              </w:rPr>
            </w:pPr>
          </w:p>
        </w:tc>
        <w:tc>
          <w:tcPr>
            <w:tcW w:w="3382" w:type="dxa"/>
            <w:shd w:val="clear" w:color="auto" w:fill="auto"/>
            <w:vAlign w:val="center"/>
          </w:tcPr>
          <w:p w14:paraId="36A3B11B" w14:textId="77777777" w:rsidR="00F25B11" w:rsidRPr="005471CE" w:rsidRDefault="00F25B11" w:rsidP="00E52D54">
            <w:pPr>
              <w:jc w:val="left"/>
              <w:rPr>
                <w:rFonts w:eastAsia="SimSun"/>
                <w:b/>
                <w:sz w:val="21"/>
              </w:rPr>
            </w:pPr>
            <w:r w:rsidRPr="005471CE">
              <w:rPr>
                <w:rFonts w:eastAsia="SimSun" w:hint="eastAsia"/>
                <w:b/>
                <w:sz w:val="21"/>
              </w:rPr>
              <w:t>S</w:t>
            </w:r>
            <w:r w:rsidRPr="005471CE">
              <w:rPr>
                <w:rFonts w:eastAsia="SimSun"/>
                <w:b/>
                <w:sz w:val="21"/>
              </w:rPr>
              <w:t>pectrum</w:t>
            </w:r>
          </w:p>
        </w:tc>
        <w:tc>
          <w:tcPr>
            <w:tcW w:w="3280" w:type="dxa"/>
            <w:shd w:val="clear" w:color="auto" w:fill="auto"/>
            <w:vAlign w:val="center"/>
          </w:tcPr>
          <w:p w14:paraId="40CE2011" w14:textId="77777777" w:rsidR="00F25B11" w:rsidRPr="005471CE" w:rsidRDefault="00F25B11" w:rsidP="00E52D54">
            <w:pPr>
              <w:jc w:val="center"/>
              <w:rPr>
                <w:rFonts w:eastAsia="SimSun"/>
                <w:sz w:val="21"/>
              </w:rPr>
            </w:pPr>
            <w:r w:rsidRPr="005471CE">
              <w:rPr>
                <w:rFonts w:eastAsia="SimSun" w:hint="eastAsia"/>
                <w:sz w:val="21"/>
              </w:rPr>
              <w:t>L</w:t>
            </w:r>
            <w:r w:rsidRPr="005471CE">
              <w:rPr>
                <w:rFonts w:eastAsia="SimSun"/>
                <w:sz w:val="21"/>
              </w:rPr>
              <w:t>icensed FDD, or Licensed TDD</w:t>
            </w:r>
            <w:r w:rsidRPr="005471CE">
              <w:rPr>
                <w:rFonts w:eastAsia="SimSun"/>
                <w:color w:val="FF0000"/>
                <w:sz w:val="21"/>
              </w:rPr>
              <w:t xml:space="preserve"> or unlicensed (for topology (2)</w:t>
            </w:r>
            <w:r>
              <w:rPr>
                <w:rFonts w:eastAsia="SimSun"/>
                <w:color w:val="FF0000"/>
                <w:sz w:val="21"/>
              </w:rPr>
              <w:t xml:space="preserve"> and (3)</w:t>
            </w:r>
            <w:r w:rsidRPr="005471CE">
              <w:rPr>
                <w:rFonts w:eastAsia="SimSun"/>
                <w:color w:val="FF0000"/>
                <w:sz w:val="21"/>
              </w:rPr>
              <w:t>)</w:t>
            </w:r>
          </w:p>
        </w:tc>
      </w:tr>
      <w:tr w:rsidR="00F25B11" w:rsidRPr="005471CE" w14:paraId="3935EFE3" w14:textId="77777777" w:rsidTr="00E52D54">
        <w:trPr>
          <w:trHeight w:val="397"/>
          <w:jc w:val="center"/>
        </w:trPr>
        <w:tc>
          <w:tcPr>
            <w:tcW w:w="2689" w:type="dxa"/>
            <w:vMerge/>
            <w:shd w:val="clear" w:color="auto" w:fill="auto"/>
          </w:tcPr>
          <w:p w14:paraId="26C24A54" w14:textId="77777777" w:rsidR="00F25B11" w:rsidRPr="005471CE" w:rsidRDefault="00F25B11" w:rsidP="00E52D54">
            <w:pPr>
              <w:rPr>
                <w:rFonts w:eastAsia="SimSun"/>
                <w:sz w:val="21"/>
              </w:rPr>
            </w:pPr>
          </w:p>
        </w:tc>
        <w:tc>
          <w:tcPr>
            <w:tcW w:w="3382" w:type="dxa"/>
            <w:shd w:val="clear" w:color="auto" w:fill="auto"/>
            <w:vAlign w:val="center"/>
          </w:tcPr>
          <w:p w14:paraId="06AA368F" w14:textId="77777777" w:rsidR="00F25B11" w:rsidRPr="005471CE" w:rsidRDefault="00F25B11" w:rsidP="00E52D54">
            <w:pPr>
              <w:jc w:val="left"/>
              <w:rPr>
                <w:rFonts w:eastAsia="SimSun"/>
                <w:b/>
                <w:sz w:val="21"/>
              </w:rPr>
            </w:pPr>
            <w:r w:rsidRPr="005471CE">
              <w:rPr>
                <w:rFonts w:eastAsia="SimSun" w:hint="eastAsia"/>
                <w:b/>
                <w:sz w:val="21"/>
              </w:rPr>
              <w:t>C</w:t>
            </w:r>
            <w:r w:rsidRPr="005471CE">
              <w:rPr>
                <w:rFonts w:eastAsia="SimSun"/>
                <w:b/>
                <w:sz w:val="21"/>
              </w:rPr>
              <w:t>oexistence with existing 3GPP technologies</w:t>
            </w:r>
          </w:p>
        </w:tc>
        <w:tc>
          <w:tcPr>
            <w:tcW w:w="3280" w:type="dxa"/>
            <w:shd w:val="clear" w:color="auto" w:fill="auto"/>
            <w:vAlign w:val="center"/>
          </w:tcPr>
          <w:p w14:paraId="4AFBCEB6" w14:textId="77777777" w:rsidR="00F25B11" w:rsidRPr="005471CE" w:rsidRDefault="00F25B11" w:rsidP="00E52D54">
            <w:pPr>
              <w:jc w:val="center"/>
              <w:rPr>
                <w:rFonts w:eastAsia="SimSun"/>
                <w:sz w:val="21"/>
              </w:rPr>
            </w:pPr>
            <w:r w:rsidRPr="005471CE">
              <w:rPr>
                <w:rFonts w:eastAsia="SimSun" w:hint="eastAsia"/>
                <w:sz w:val="21"/>
              </w:rPr>
              <w:t>C</w:t>
            </w:r>
            <w:r w:rsidRPr="005471CE">
              <w:rPr>
                <w:rFonts w:eastAsia="SimSun"/>
                <w:sz w:val="21"/>
              </w:rPr>
              <w:t>o-site or new site</w:t>
            </w:r>
          </w:p>
        </w:tc>
      </w:tr>
      <w:tr w:rsidR="00F25B11" w:rsidRPr="005471CE" w14:paraId="239389E8" w14:textId="77777777" w:rsidTr="00E52D54">
        <w:trPr>
          <w:trHeight w:val="397"/>
          <w:jc w:val="center"/>
        </w:trPr>
        <w:tc>
          <w:tcPr>
            <w:tcW w:w="2689" w:type="dxa"/>
            <w:vMerge/>
            <w:shd w:val="clear" w:color="auto" w:fill="auto"/>
          </w:tcPr>
          <w:p w14:paraId="6540B426" w14:textId="77777777" w:rsidR="00F25B11" w:rsidRPr="005471CE" w:rsidRDefault="00F25B11" w:rsidP="00E52D54">
            <w:pPr>
              <w:rPr>
                <w:rFonts w:eastAsia="SimSun"/>
                <w:sz w:val="21"/>
              </w:rPr>
            </w:pPr>
          </w:p>
        </w:tc>
        <w:tc>
          <w:tcPr>
            <w:tcW w:w="3382" w:type="dxa"/>
            <w:shd w:val="clear" w:color="auto" w:fill="auto"/>
            <w:vAlign w:val="center"/>
          </w:tcPr>
          <w:p w14:paraId="7E4C0A17" w14:textId="77777777" w:rsidR="00F25B11" w:rsidRPr="005471CE" w:rsidRDefault="00F25B11" w:rsidP="00E52D54">
            <w:pPr>
              <w:jc w:val="left"/>
              <w:rPr>
                <w:rFonts w:eastAsia="SimSun"/>
                <w:b/>
                <w:sz w:val="21"/>
              </w:rPr>
            </w:pPr>
            <w:r w:rsidRPr="005471CE">
              <w:rPr>
                <w:rFonts w:eastAsia="SimSun" w:hint="eastAsia"/>
                <w:b/>
                <w:sz w:val="21"/>
              </w:rPr>
              <w:t>T</w:t>
            </w:r>
            <w:r w:rsidRPr="005471CE">
              <w:rPr>
                <w:rFonts w:eastAsia="SimSun"/>
                <w:b/>
                <w:sz w:val="21"/>
              </w:rPr>
              <w:t>raffic assumption</w:t>
            </w:r>
          </w:p>
        </w:tc>
        <w:tc>
          <w:tcPr>
            <w:tcW w:w="3280" w:type="dxa"/>
            <w:shd w:val="clear" w:color="auto" w:fill="auto"/>
            <w:vAlign w:val="center"/>
          </w:tcPr>
          <w:p w14:paraId="462C10F6" w14:textId="77777777" w:rsidR="00F25B11" w:rsidRPr="005471CE" w:rsidRDefault="00F25B11" w:rsidP="00E52D54">
            <w:pPr>
              <w:jc w:val="center"/>
              <w:rPr>
                <w:rFonts w:eastAsia="SimSun"/>
                <w:sz w:val="21"/>
              </w:rPr>
            </w:pPr>
            <w:r w:rsidRPr="005471CE">
              <w:rPr>
                <w:rFonts w:eastAsia="SimSun" w:hint="eastAsia"/>
                <w:sz w:val="21"/>
              </w:rPr>
              <w:t>D</w:t>
            </w:r>
            <w:r w:rsidRPr="005471CE">
              <w:rPr>
                <w:rFonts w:eastAsia="SimSun"/>
                <w:sz w:val="21"/>
              </w:rPr>
              <w:t>evice terminated and originated</w:t>
            </w:r>
          </w:p>
        </w:tc>
      </w:tr>
      <w:tr w:rsidR="00F25B11" w:rsidRPr="005471CE" w14:paraId="6EED2D1F" w14:textId="77777777" w:rsidTr="00E52D54">
        <w:trPr>
          <w:trHeight w:val="54"/>
          <w:jc w:val="center"/>
        </w:trPr>
        <w:tc>
          <w:tcPr>
            <w:tcW w:w="2689" w:type="dxa"/>
            <w:vMerge/>
            <w:shd w:val="clear" w:color="auto" w:fill="auto"/>
          </w:tcPr>
          <w:p w14:paraId="6E1E4944" w14:textId="77777777" w:rsidR="00F25B11" w:rsidRPr="005471CE" w:rsidRDefault="00F25B11" w:rsidP="00E52D54">
            <w:pPr>
              <w:rPr>
                <w:rFonts w:eastAsia="SimSun"/>
                <w:sz w:val="21"/>
              </w:rPr>
            </w:pPr>
          </w:p>
        </w:tc>
        <w:tc>
          <w:tcPr>
            <w:tcW w:w="3382" w:type="dxa"/>
            <w:shd w:val="clear" w:color="auto" w:fill="auto"/>
            <w:vAlign w:val="center"/>
          </w:tcPr>
          <w:p w14:paraId="1AEDBA8E" w14:textId="77777777" w:rsidR="00F25B11" w:rsidRPr="005471CE" w:rsidRDefault="00F25B11" w:rsidP="00E52D54">
            <w:pPr>
              <w:jc w:val="left"/>
              <w:rPr>
                <w:rFonts w:eastAsia="SimSun"/>
                <w:b/>
                <w:sz w:val="21"/>
              </w:rPr>
            </w:pPr>
            <w:r w:rsidRPr="005471CE">
              <w:rPr>
                <w:rFonts w:eastAsia="SimSun"/>
                <w:b/>
                <w:sz w:val="21"/>
              </w:rPr>
              <w:t>Device characteristic</w:t>
            </w:r>
          </w:p>
        </w:tc>
        <w:tc>
          <w:tcPr>
            <w:tcW w:w="3280" w:type="dxa"/>
            <w:shd w:val="clear" w:color="auto" w:fill="auto"/>
            <w:vAlign w:val="center"/>
          </w:tcPr>
          <w:p w14:paraId="2D1A8F03" w14:textId="77777777" w:rsidR="00F25B11" w:rsidRPr="005471CE" w:rsidRDefault="00F25B11" w:rsidP="00E52D54">
            <w:pPr>
              <w:jc w:val="center"/>
              <w:rPr>
                <w:rFonts w:eastAsia="SimSun"/>
                <w:sz w:val="21"/>
              </w:rPr>
            </w:pPr>
            <w:r w:rsidRPr="005471CE">
              <w:rPr>
                <w:rFonts w:eastAsia="SimSun" w:hint="eastAsia"/>
                <w:sz w:val="21"/>
              </w:rPr>
              <w:t>D</w:t>
            </w:r>
            <w:r w:rsidRPr="005471CE">
              <w:rPr>
                <w:rFonts w:eastAsia="SimSun"/>
                <w:sz w:val="21"/>
              </w:rPr>
              <w:t xml:space="preserve">evice </w:t>
            </w:r>
            <w:r w:rsidRPr="005471CE">
              <w:rPr>
                <w:rFonts w:eastAsia="SimSun"/>
                <w:strike/>
                <w:color w:val="FF0000"/>
                <w:sz w:val="21"/>
              </w:rPr>
              <w:t>[</w:t>
            </w:r>
            <w:r w:rsidRPr="005471CE">
              <w:rPr>
                <w:rFonts w:eastAsia="SimSun"/>
                <w:sz w:val="21"/>
              </w:rPr>
              <w:t>A or B</w:t>
            </w:r>
            <w:r w:rsidRPr="005471CE">
              <w:rPr>
                <w:rFonts w:eastAsia="SimSun"/>
                <w:strike/>
                <w:color w:val="FF0000"/>
                <w:sz w:val="21"/>
              </w:rPr>
              <w:t>]</w:t>
            </w:r>
            <w:r w:rsidRPr="005471CE">
              <w:rPr>
                <w:rFonts w:eastAsia="SimSun"/>
                <w:sz w:val="21"/>
              </w:rPr>
              <w:t xml:space="preserve"> or C</w:t>
            </w:r>
          </w:p>
        </w:tc>
      </w:tr>
    </w:tbl>
    <w:p w14:paraId="1BE8DF99" w14:textId="77777777" w:rsidR="00F25B11" w:rsidRPr="005471CE" w:rsidRDefault="00F25B11" w:rsidP="00F25B11">
      <w:pPr>
        <w:rPr>
          <w:rFonts w:eastAsia="SimSun"/>
        </w:rPr>
      </w:pPr>
    </w:p>
    <w:p w14:paraId="4FD6A242" w14:textId="77777777" w:rsidR="00F25B11" w:rsidRPr="005471CE" w:rsidRDefault="00F25B11" w:rsidP="00F25B11">
      <w:pPr>
        <w:keepNext/>
        <w:jc w:val="center"/>
        <w:rPr>
          <w:rFonts w:eastAsia="SimSun"/>
          <w:b/>
          <w:bCs/>
        </w:rPr>
      </w:pPr>
      <w:r w:rsidRPr="005471CE">
        <w:rPr>
          <w:rFonts w:eastAsia="SimSun"/>
          <w:b/>
          <w:bCs/>
        </w:rPr>
        <w:t xml:space="preserve">Deployment 3: Device indoors, UE </w:t>
      </w:r>
      <w:r w:rsidRPr="005471CE">
        <w:rPr>
          <w:rFonts w:eastAsia="SimSun"/>
          <w:b/>
          <w:bCs/>
          <w:color w:val="FF0000"/>
        </w:rPr>
        <w:t xml:space="preserve">indoors </w:t>
      </w:r>
      <w:r w:rsidRPr="005471CE">
        <w:rPr>
          <w:rFonts w:eastAsia="SimSun"/>
          <w:b/>
          <w:bCs/>
          <w:strike/>
          <w:color w:val="FF0000"/>
        </w:rPr>
        <w:t>based reader</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4A0" w:firstRow="1" w:lastRow="0" w:firstColumn="1" w:lastColumn="0" w:noHBand="0" w:noVBand="1"/>
      </w:tblPr>
      <w:tblGrid>
        <w:gridCol w:w="2689"/>
        <w:gridCol w:w="3382"/>
        <w:gridCol w:w="3280"/>
      </w:tblGrid>
      <w:tr w:rsidR="00F25B11" w:rsidRPr="005471CE" w14:paraId="7CE0F6F5" w14:textId="77777777" w:rsidTr="00E52D54">
        <w:trPr>
          <w:trHeight w:val="397"/>
          <w:jc w:val="center"/>
        </w:trPr>
        <w:tc>
          <w:tcPr>
            <w:tcW w:w="2689" w:type="dxa"/>
            <w:shd w:val="clear" w:color="auto" w:fill="auto"/>
            <w:vAlign w:val="center"/>
          </w:tcPr>
          <w:p w14:paraId="781BA839" w14:textId="77777777" w:rsidR="00F25B11" w:rsidRPr="005471CE" w:rsidRDefault="00F25B11" w:rsidP="00E52D54">
            <w:pPr>
              <w:jc w:val="center"/>
              <w:rPr>
                <w:rFonts w:eastAsia="SimSun"/>
                <w:b/>
                <w:sz w:val="21"/>
              </w:rPr>
            </w:pPr>
            <w:r w:rsidRPr="005471CE">
              <w:rPr>
                <w:rFonts w:eastAsia="SimSun"/>
                <w:b/>
                <w:sz w:val="21"/>
              </w:rPr>
              <w:t>Applicable representative use cases</w:t>
            </w:r>
          </w:p>
        </w:tc>
        <w:tc>
          <w:tcPr>
            <w:tcW w:w="3382" w:type="dxa"/>
            <w:shd w:val="clear" w:color="auto" w:fill="auto"/>
            <w:vAlign w:val="center"/>
          </w:tcPr>
          <w:p w14:paraId="58118246" w14:textId="77777777" w:rsidR="00F25B11" w:rsidRPr="005471CE" w:rsidRDefault="00F25B11" w:rsidP="00E52D54">
            <w:pPr>
              <w:jc w:val="center"/>
              <w:rPr>
                <w:rFonts w:eastAsia="SimSun"/>
                <w:b/>
                <w:sz w:val="21"/>
              </w:rPr>
            </w:pPr>
            <w:r w:rsidRPr="005471CE">
              <w:rPr>
                <w:rFonts w:eastAsia="SimSun" w:hint="eastAsia"/>
                <w:b/>
                <w:sz w:val="21"/>
              </w:rPr>
              <w:t>C</w:t>
            </w:r>
            <w:r w:rsidRPr="005471CE">
              <w:rPr>
                <w:rFonts w:eastAsia="SimSun"/>
                <w:b/>
                <w:sz w:val="21"/>
              </w:rPr>
              <w:t>haracteristics</w:t>
            </w:r>
          </w:p>
        </w:tc>
        <w:tc>
          <w:tcPr>
            <w:tcW w:w="3280" w:type="dxa"/>
            <w:shd w:val="clear" w:color="auto" w:fill="auto"/>
            <w:vAlign w:val="center"/>
          </w:tcPr>
          <w:p w14:paraId="32BFA31A" w14:textId="77777777" w:rsidR="00F25B11" w:rsidRPr="005471CE" w:rsidRDefault="00F25B11" w:rsidP="00E52D54">
            <w:pPr>
              <w:jc w:val="center"/>
              <w:rPr>
                <w:rFonts w:eastAsia="SimSun"/>
                <w:b/>
                <w:sz w:val="21"/>
              </w:rPr>
            </w:pPr>
            <w:r w:rsidRPr="005471CE">
              <w:rPr>
                <w:rFonts w:eastAsia="SimSun" w:hint="eastAsia"/>
                <w:b/>
                <w:sz w:val="21"/>
              </w:rPr>
              <w:t>D</w:t>
            </w:r>
            <w:r w:rsidRPr="005471CE">
              <w:rPr>
                <w:rFonts w:eastAsia="SimSun"/>
                <w:b/>
                <w:sz w:val="21"/>
              </w:rPr>
              <w:t>escription</w:t>
            </w:r>
          </w:p>
        </w:tc>
      </w:tr>
      <w:tr w:rsidR="00F25B11" w:rsidRPr="005471CE" w14:paraId="45D83F9C" w14:textId="77777777" w:rsidTr="00E52D54">
        <w:trPr>
          <w:trHeight w:val="397"/>
          <w:jc w:val="center"/>
        </w:trPr>
        <w:tc>
          <w:tcPr>
            <w:tcW w:w="2689" w:type="dxa"/>
            <w:vMerge w:val="restart"/>
            <w:shd w:val="clear" w:color="auto" w:fill="auto"/>
            <w:vAlign w:val="center"/>
          </w:tcPr>
          <w:p w14:paraId="5D6EFF07" w14:textId="77777777" w:rsidR="00F25B11" w:rsidRPr="005471CE" w:rsidRDefault="00F25B11" w:rsidP="00E52D54">
            <w:pPr>
              <w:rPr>
                <w:rFonts w:eastAsia="SimSun"/>
                <w:sz w:val="21"/>
              </w:rPr>
            </w:pPr>
            <w:r w:rsidRPr="005471CE">
              <w:rPr>
                <w:rFonts w:eastAsia="SimSun"/>
                <w:sz w:val="21"/>
              </w:rPr>
              <w:t>indoor inventory</w:t>
            </w:r>
          </w:p>
          <w:p w14:paraId="063A8A49" w14:textId="77777777" w:rsidR="00F25B11" w:rsidRPr="005471CE" w:rsidRDefault="00F25B11" w:rsidP="00E52D54">
            <w:pPr>
              <w:rPr>
                <w:rFonts w:eastAsia="SimSun"/>
                <w:sz w:val="21"/>
              </w:rPr>
            </w:pPr>
            <w:r w:rsidRPr="005471CE">
              <w:rPr>
                <w:rFonts w:eastAsia="SimSun"/>
                <w:strike/>
                <w:color w:val="FF0000"/>
                <w:sz w:val="21"/>
              </w:rPr>
              <w:t>[</w:t>
            </w:r>
            <w:r w:rsidRPr="005471CE">
              <w:rPr>
                <w:rFonts w:eastAsia="SimSun"/>
                <w:sz w:val="21"/>
              </w:rPr>
              <w:t>indoor sensor</w:t>
            </w:r>
            <w:r w:rsidRPr="005471CE">
              <w:rPr>
                <w:rFonts w:eastAsia="SimSun"/>
                <w:strike/>
                <w:color w:val="FF0000"/>
                <w:sz w:val="21"/>
              </w:rPr>
              <w:t>]</w:t>
            </w:r>
          </w:p>
          <w:p w14:paraId="0ED7C4BA" w14:textId="77777777" w:rsidR="00F25B11" w:rsidRPr="005471CE" w:rsidRDefault="00F25B11" w:rsidP="00E52D54">
            <w:pPr>
              <w:rPr>
                <w:rFonts w:eastAsia="SimSun"/>
                <w:sz w:val="21"/>
              </w:rPr>
            </w:pPr>
            <w:r w:rsidRPr="005471CE">
              <w:rPr>
                <w:rFonts w:eastAsia="SimSun"/>
                <w:sz w:val="21"/>
              </w:rPr>
              <w:t>indoor positioning</w:t>
            </w:r>
          </w:p>
          <w:p w14:paraId="06A2BB83" w14:textId="77777777" w:rsidR="00F25B11" w:rsidRPr="005471CE" w:rsidRDefault="00F25B11" w:rsidP="00E52D54">
            <w:pPr>
              <w:rPr>
                <w:rFonts w:eastAsia="SimSun"/>
                <w:sz w:val="21"/>
              </w:rPr>
            </w:pPr>
            <w:r w:rsidRPr="005471CE">
              <w:rPr>
                <w:rFonts w:eastAsia="SimSun" w:hint="eastAsia"/>
                <w:sz w:val="21"/>
                <w:lang w:eastAsia="zh-CN"/>
              </w:rPr>
              <w:t>indoor</w:t>
            </w:r>
            <w:r w:rsidRPr="005471CE">
              <w:rPr>
                <w:rFonts w:eastAsia="SimSun"/>
                <w:sz w:val="21"/>
              </w:rPr>
              <w:t xml:space="preserve"> command</w:t>
            </w:r>
          </w:p>
        </w:tc>
        <w:tc>
          <w:tcPr>
            <w:tcW w:w="3382" w:type="dxa"/>
            <w:shd w:val="clear" w:color="auto" w:fill="auto"/>
            <w:vAlign w:val="center"/>
          </w:tcPr>
          <w:p w14:paraId="2C003CF3" w14:textId="77777777" w:rsidR="00F25B11" w:rsidRPr="005471CE" w:rsidRDefault="00F25B11" w:rsidP="00E52D54">
            <w:pPr>
              <w:jc w:val="left"/>
              <w:rPr>
                <w:rFonts w:eastAsia="SimSun"/>
                <w:b/>
                <w:sz w:val="21"/>
              </w:rPr>
            </w:pPr>
            <w:r w:rsidRPr="005471CE">
              <w:rPr>
                <w:rFonts w:eastAsia="SimSun" w:hint="eastAsia"/>
                <w:b/>
                <w:sz w:val="21"/>
              </w:rPr>
              <w:t>E</w:t>
            </w:r>
            <w:r w:rsidRPr="005471CE">
              <w:rPr>
                <w:rFonts w:eastAsia="SimSun"/>
                <w:b/>
                <w:sz w:val="21"/>
              </w:rPr>
              <w:t>nvironment (of device)</w:t>
            </w:r>
          </w:p>
        </w:tc>
        <w:tc>
          <w:tcPr>
            <w:tcW w:w="3280" w:type="dxa"/>
            <w:shd w:val="clear" w:color="auto" w:fill="auto"/>
            <w:vAlign w:val="center"/>
          </w:tcPr>
          <w:p w14:paraId="202EFE23" w14:textId="77777777" w:rsidR="00F25B11" w:rsidRPr="005471CE" w:rsidRDefault="00F25B11" w:rsidP="00E52D54">
            <w:pPr>
              <w:jc w:val="center"/>
              <w:rPr>
                <w:rFonts w:eastAsia="SimSun"/>
                <w:sz w:val="21"/>
              </w:rPr>
            </w:pPr>
            <w:r w:rsidRPr="005471CE">
              <w:rPr>
                <w:rFonts w:eastAsia="SimSun" w:hint="eastAsia"/>
                <w:sz w:val="21"/>
              </w:rPr>
              <w:t>I</w:t>
            </w:r>
            <w:r w:rsidRPr="005471CE">
              <w:rPr>
                <w:rFonts w:eastAsia="SimSun"/>
                <w:sz w:val="21"/>
              </w:rPr>
              <w:t>ndoor</w:t>
            </w:r>
          </w:p>
        </w:tc>
      </w:tr>
      <w:tr w:rsidR="00F25B11" w:rsidRPr="005471CE" w14:paraId="6B492F3B" w14:textId="77777777" w:rsidTr="00E52D54">
        <w:trPr>
          <w:trHeight w:val="397"/>
          <w:jc w:val="center"/>
        </w:trPr>
        <w:tc>
          <w:tcPr>
            <w:tcW w:w="2689" w:type="dxa"/>
            <w:vMerge/>
            <w:shd w:val="clear" w:color="auto" w:fill="auto"/>
          </w:tcPr>
          <w:p w14:paraId="140D14AC" w14:textId="77777777" w:rsidR="00F25B11" w:rsidRPr="005471CE" w:rsidRDefault="00F25B11" w:rsidP="00E52D54">
            <w:pPr>
              <w:rPr>
                <w:rFonts w:eastAsia="SimSun"/>
                <w:sz w:val="21"/>
              </w:rPr>
            </w:pPr>
          </w:p>
        </w:tc>
        <w:tc>
          <w:tcPr>
            <w:tcW w:w="3382" w:type="dxa"/>
            <w:shd w:val="clear" w:color="auto" w:fill="auto"/>
            <w:vAlign w:val="center"/>
          </w:tcPr>
          <w:p w14:paraId="54DECB85" w14:textId="77777777" w:rsidR="00F25B11" w:rsidRPr="005471CE" w:rsidRDefault="00F25B11" w:rsidP="00E52D54">
            <w:pPr>
              <w:jc w:val="left"/>
              <w:rPr>
                <w:rFonts w:eastAsia="SimSun"/>
                <w:b/>
                <w:sz w:val="21"/>
              </w:rPr>
            </w:pPr>
            <w:r w:rsidRPr="005471CE">
              <w:rPr>
                <w:rFonts w:eastAsia="SimSun"/>
                <w:b/>
                <w:sz w:val="21"/>
              </w:rPr>
              <w:t>Basestation characteristic (if any)</w:t>
            </w:r>
          </w:p>
        </w:tc>
        <w:tc>
          <w:tcPr>
            <w:tcW w:w="3280" w:type="dxa"/>
            <w:shd w:val="clear" w:color="auto" w:fill="auto"/>
            <w:vAlign w:val="center"/>
          </w:tcPr>
          <w:p w14:paraId="0232A0A3" w14:textId="7C776D7D" w:rsidR="00F25B11" w:rsidRPr="005471CE" w:rsidRDefault="00F25B11" w:rsidP="00E52D54">
            <w:pPr>
              <w:jc w:val="center"/>
              <w:rPr>
                <w:rFonts w:eastAsia="SimSun"/>
                <w:sz w:val="21"/>
              </w:rPr>
            </w:pPr>
            <w:r w:rsidRPr="005471CE">
              <w:rPr>
                <w:rFonts w:eastAsia="SimSun"/>
                <w:sz w:val="21"/>
              </w:rPr>
              <w:t>No</w:t>
            </w:r>
            <w:r>
              <w:rPr>
                <w:rFonts w:eastAsia="SimSun"/>
                <w:sz w:val="21"/>
              </w:rPr>
              <w:t xml:space="preserve"> base station in the topology</w:t>
            </w:r>
          </w:p>
        </w:tc>
      </w:tr>
      <w:tr w:rsidR="00F25B11" w:rsidRPr="005471CE" w14:paraId="6CD92D88" w14:textId="77777777" w:rsidTr="00E52D54">
        <w:trPr>
          <w:trHeight w:val="397"/>
          <w:jc w:val="center"/>
        </w:trPr>
        <w:tc>
          <w:tcPr>
            <w:tcW w:w="2689" w:type="dxa"/>
            <w:vMerge/>
            <w:shd w:val="clear" w:color="auto" w:fill="auto"/>
          </w:tcPr>
          <w:p w14:paraId="71A5D61B" w14:textId="77777777" w:rsidR="00F25B11" w:rsidRPr="005471CE" w:rsidRDefault="00F25B11" w:rsidP="00E52D54">
            <w:pPr>
              <w:rPr>
                <w:rFonts w:eastAsia="SimSun"/>
                <w:sz w:val="21"/>
              </w:rPr>
            </w:pPr>
          </w:p>
        </w:tc>
        <w:tc>
          <w:tcPr>
            <w:tcW w:w="3382" w:type="dxa"/>
            <w:shd w:val="clear" w:color="auto" w:fill="auto"/>
            <w:vAlign w:val="center"/>
          </w:tcPr>
          <w:p w14:paraId="0213BB54" w14:textId="77777777" w:rsidR="00F25B11" w:rsidRPr="005471CE" w:rsidRDefault="00F25B11" w:rsidP="00E52D54">
            <w:pPr>
              <w:jc w:val="left"/>
              <w:rPr>
                <w:rFonts w:eastAsia="SimSun"/>
                <w:b/>
                <w:sz w:val="21"/>
              </w:rPr>
            </w:pPr>
            <w:r w:rsidRPr="005471CE">
              <w:rPr>
                <w:rFonts w:eastAsia="SimSun" w:hint="eastAsia"/>
                <w:b/>
                <w:sz w:val="21"/>
              </w:rPr>
              <w:t>C</w:t>
            </w:r>
            <w:r w:rsidRPr="005471CE">
              <w:rPr>
                <w:rFonts w:eastAsia="SimSun"/>
                <w:b/>
                <w:sz w:val="21"/>
              </w:rPr>
              <w:t>onnectivity topology</w:t>
            </w:r>
          </w:p>
        </w:tc>
        <w:tc>
          <w:tcPr>
            <w:tcW w:w="3280" w:type="dxa"/>
            <w:shd w:val="clear" w:color="auto" w:fill="auto"/>
            <w:vAlign w:val="center"/>
          </w:tcPr>
          <w:p w14:paraId="4A06402F" w14:textId="77777777" w:rsidR="00F25B11" w:rsidRPr="005471CE" w:rsidRDefault="00F25B11" w:rsidP="00E52D54">
            <w:pPr>
              <w:jc w:val="center"/>
              <w:rPr>
                <w:rFonts w:eastAsia="SimSun"/>
                <w:sz w:val="21"/>
              </w:rPr>
            </w:pPr>
            <w:r w:rsidRPr="005471CE">
              <w:rPr>
                <w:rFonts w:eastAsia="SimSun" w:hint="eastAsia"/>
                <w:sz w:val="21"/>
              </w:rPr>
              <w:t>T</w:t>
            </w:r>
            <w:r w:rsidRPr="005471CE">
              <w:rPr>
                <w:rFonts w:eastAsia="SimSun"/>
                <w:sz w:val="21"/>
              </w:rPr>
              <w:t>opology (4)</w:t>
            </w:r>
          </w:p>
        </w:tc>
      </w:tr>
      <w:tr w:rsidR="00F25B11" w:rsidRPr="005471CE" w14:paraId="4C7A856C" w14:textId="77777777" w:rsidTr="00E52D54">
        <w:trPr>
          <w:trHeight w:val="397"/>
          <w:jc w:val="center"/>
        </w:trPr>
        <w:tc>
          <w:tcPr>
            <w:tcW w:w="2689" w:type="dxa"/>
            <w:vMerge/>
            <w:shd w:val="clear" w:color="auto" w:fill="auto"/>
          </w:tcPr>
          <w:p w14:paraId="62B49ECF" w14:textId="77777777" w:rsidR="00F25B11" w:rsidRPr="005471CE" w:rsidRDefault="00F25B11" w:rsidP="00E52D54">
            <w:pPr>
              <w:rPr>
                <w:rFonts w:eastAsia="SimSun"/>
                <w:sz w:val="21"/>
              </w:rPr>
            </w:pPr>
          </w:p>
        </w:tc>
        <w:tc>
          <w:tcPr>
            <w:tcW w:w="3382" w:type="dxa"/>
            <w:shd w:val="clear" w:color="auto" w:fill="auto"/>
            <w:vAlign w:val="center"/>
          </w:tcPr>
          <w:p w14:paraId="463D5453" w14:textId="77777777" w:rsidR="00F25B11" w:rsidRPr="005471CE" w:rsidRDefault="00F25B11" w:rsidP="00E52D54">
            <w:pPr>
              <w:jc w:val="left"/>
              <w:rPr>
                <w:rFonts w:eastAsia="SimSun"/>
                <w:b/>
                <w:sz w:val="21"/>
              </w:rPr>
            </w:pPr>
            <w:r w:rsidRPr="005471CE">
              <w:rPr>
                <w:rFonts w:eastAsia="SimSun" w:hint="eastAsia"/>
                <w:b/>
                <w:sz w:val="21"/>
              </w:rPr>
              <w:t>S</w:t>
            </w:r>
            <w:r w:rsidRPr="005471CE">
              <w:rPr>
                <w:rFonts w:eastAsia="SimSun"/>
                <w:b/>
                <w:sz w:val="21"/>
              </w:rPr>
              <w:t>pectrum</w:t>
            </w:r>
          </w:p>
        </w:tc>
        <w:tc>
          <w:tcPr>
            <w:tcW w:w="3280" w:type="dxa"/>
            <w:shd w:val="clear" w:color="auto" w:fill="auto"/>
            <w:vAlign w:val="center"/>
          </w:tcPr>
          <w:p w14:paraId="39D8C7EC" w14:textId="77777777" w:rsidR="00F25B11" w:rsidRPr="005471CE" w:rsidRDefault="00F25B11" w:rsidP="00E52D54">
            <w:pPr>
              <w:jc w:val="center"/>
              <w:rPr>
                <w:rFonts w:eastAsia="SimSun"/>
                <w:sz w:val="21"/>
              </w:rPr>
            </w:pPr>
            <w:r w:rsidRPr="005471CE">
              <w:rPr>
                <w:rFonts w:eastAsia="SimSun" w:hint="eastAsia"/>
                <w:sz w:val="21"/>
              </w:rPr>
              <w:t>L</w:t>
            </w:r>
            <w:r w:rsidRPr="005471CE">
              <w:rPr>
                <w:rFonts w:eastAsia="SimSun"/>
                <w:sz w:val="21"/>
              </w:rPr>
              <w:t>icensed FDD, Licensed TDD or Unlicensed</w:t>
            </w:r>
          </w:p>
        </w:tc>
      </w:tr>
      <w:tr w:rsidR="00F25B11" w:rsidRPr="005471CE" w14:paraId="3AA205E2" w14:textId="77777777" w:rsidTr="00E52D54">
        <w:trPr>
          <w:trHeight w:val="397"/>
          <w:jc w:val="center"/>
        </w:trPr>
        <w:tc>
          <w:tcPr>
            <w:tcW w:w="2689" w:type="dxa"/>
            <w:vMerge/>
            <w:shd w:val="clear" w:color="auto" w:fill="auto"/>
          </w:tcPr>
          <w:p w14:paraId="135D4E2A" w14:textId="77777777" w:rsidR="00F25B11" w:rsidRPr="005471CE" w:rsidRDefault="00F25B11" w:rsidP="00E52D54">
            <w:pPr>
              <w:rPr>
                <w:rFonts w:eastAsia="SimSun"/>
                <w:sz w:val="21"/>
              </w:rPr>
            </w:pPr>
          </w:p>
        </w:tc>
        <w:tc>
          <w:tcPr>
            <w:tcW w:w="3382" w:type="dxa"/>
            <w:shd w:val="clear" w:color="auto" w:fill="auto"/>
            <w:vAlign w:val="center"/>
          </w:tcPr>
          <w:p w14:paraId="7D8C5122" w14:textId="77777777" w:rsidR="00F25B11" w:rsidRPr="005471CE" w:rsidRDefault="00F25B11" w:rsidP="00E52D54">
            <w:pPr>
              <w:jc w:val="left"/>
              <w:rPr>
                <w:rFonts w:eastAsia="SimSun"/>
                <w:b/>
                <w:sz w:val="21"/>
              </w:rPr>
            </w:pPr>
            <w:r w:rsidRPr="005471CE">
              <w:rPr>
                <w:rFonts w:eastAsia="SimSun" w:hint="eastAsia"/>
                <w:b/>
                <w:sz w:val="21"/>
              </w:rPr>
              <w:t>C</w:t>
            </w:r>
            <w:r w:rsidRPr="005471CE">
              <w:rPr>
                <w:rFonts w:eastAsia="SimSun"/>
                <w:b/>
                <w:sz w:val="21"/>
              </w:rPr>
              <w:t>oexistence with existing 3GPP technologies</w:t>
            </w:r>
          </w:p>
        </w:tc>
        <w:tc>
          <w:tcPr>
            <w:tcW w:w="3280" w:type="dxa"/>
            <w:shd w:val="clear" w:color="auto" w:fill="auto"/>
            <w:vAlign w:val="center"/>
          </w:tcPr>
          <w:p w14:paraId="0B11882E" w14:textId="77777777" w:rsidR="00F25B11" w:rsidRPr="005471CE" w:rsidRDefault="00F25B11" w:rsidP="00E52D54">
            <w:pPr>
              <w:jc w:val="center"/>
              <w:rPr>
                <w:rFonts w:eastAsia="SimSun"/>
                <w:strike/>
                <w:sz w:val="21"/>
              </w:rPr>
            </w:pPr>
            <w:r w:rsidRPr="005471CE">
              <w:rPr>
                <w:rFonts w:eastAsia="SimSun"/>
                <w:color w:val="FF0000"/>
                <w:sz w:val="21"/>
              </w:rPr>
              <w:t>FFS-</w:t>
            </w:r>
            <w:r w:rsidRPr="005471CE">
              <w:rPr>
                <w:rFonts w:eastAsia="SimSun"/>
                <w:strike/>
                <w:color w:val="FF0000"/>
                <w:sz w:val="21"/>
              </w:rPr>
              <w:t>[L</w:t>
            </w:r>
            <w:r w:rsidRPr="005471CE">
              <w:rPr>
                <w:rFonts w:eastAsia="SimSun" w:hint="eastAsia"/>
                <w:strike/>
                <w:color w:val="FF0000"/>
                <w:sz w:val="21"/>
              </w:rPr>
              <w:t xml:space="preserve">egacy </w:t>
            </w:r>
            <w:r w:rsidRPr="005471CE">
              <w:rPr>
                <w:rFonts w:eastAsia="SimSun"/>
                <w:strike/>
                <w:color w:val="FF0000"/>
                <w:sz w:val="21"/>
              </w:rPr>
              <w:t>UE or new UE]</w:t>
            </w:r>
          </w:p>
        </w:tc>
      </w:tr>
      <w:tr w:rsidR="00F25B11" w:rsidRPr="005471CE" w14:paraId="426C95CD" w14:textId="77777777" w:rsidTr="00E52D54">
        <w:trPr>
          <w:trHeight w:val="397"/>
          <w:jc w:val="center"/>
        </w:trPr>
        <w:tc>
          <w:tcPr>
            <w:tcW w:w="2689" w:type="dxa"/>
            <w:vMerge/>
            <w:shd w:val="clear" w:color="auto" w:fill="auto"/>
          </w:tcPr>
          <w:p w14:paraId="74C87947" w14:textId="77777777" w:rsidR="00F25B11" w:rsidRPr="005471CE" w:rsidRDefault="00F25B11" w:rsidP="00E52D54">
            <w:pPr>
              <w:rPr>
                <w:rFonts w:eastAsia="SimSun"/>
                <w:sz w:val="21"/>
              </w:rPr>
            </w:pPr>
          </w:p>
        </w:tc>
        <w:tc>
          <w:tcPr>
            <w:tcW w:w="3382" w:type="dxa"/>
            <w:shd w:val="clear" w:color="auto" w:fill="auto"/>
            <w:vAlign w:val="center"/>
          </w:tcPr>
          <w:p w14:paraId="49E19240" w14:textId="77777777" w:rsidR="00F25B11" w:rsidRPr="005471CE" w:rsidRDefault="00F25B11" w:rsidP="00E52D54">
            <w:pPr>
              <w:jc w:val="left"/>
              <w:rPr>
                <w:rFonts w:eastAsia="SimSun"/>
                <w:b/>
                <w:sz w:val="21"/>
              </w:rPr>
            </w:pPr>
            <w:r w:rsidRPr="005471CE">
              <w:rPr>
                <w:rFonts w:eastAsia="SimSun" w:hint="eastAsia"/>
                <w:b/>
                <w:sz w:val="21"/>
              </w:rPr>
              <w:t>T</w:t>
            </w:r>
            <w:r w:rsidRPr="005471CE">
              <w:rPr>
                <w:rFonts w:eastAsia="SimSun"/>
                <w:b/>
                <w:sz w:val="21"/>
              </w:rPr>
              <w:t>raffic assumption</w:t>
            </w:r>
          </w:p>
        </w:tc>
        <w:tc>
          <w:tcPr>
            <w:tcW w:w="3280" w:type="dxa"/>
            <w:shd w:val="clear" w:color="auto" w:fill="auto"/>
            <w:vAlign w:val="center"/>
          </w:tcPr>
          <w:p w14:paraId="6DB48C05" w14:textId="77777777" w:rsidR="00F25B11" w:rsidRPr="005471CE" w:rsidRDefault="00F25B11" w:rsidP="00E52D54">
            <w:pPr>
              <w:jc w:val="center"/>
              <w:rPr>
                <w:rFonts w:eastAsia="SimSun"/>
                <w:sz w:val="21"/>
              </w:rPr>
            </w:pPr>
            <w:r w:rsidRPr="005471CE">
              <w:rPr>
                <w:rFonts w:eastAsia="SimSun" w:hint="eastAsia"/>
                <w:sz w:val="21"/>
              </w:rPr>
              <w:t>D</w:t>
            </w:r>
            <w:r w:rsidRPr="005471CE">
              <w:rPr>
                <w:rFonts w:eastAsia="SimSun"/>
                <w:sz w:val="21"/>
              </w:rPr>
              <w:t>evice terminated and originated</w:t>
            </w:r>
          </w:p>
        </w:tc>
      </w:tr>
      <w:tr w:rsidR="00F25B11" w:rsidRPr="005471CE" w14:paraId="75BD4044" w14:textId="77777777" w:rsidTr="00E52D54">
        <w:trPr>
          <w:trHeight w:val="54"/>
          <w:jc w:val="center"/>
        </w:trPr>
        <w:tc>
          <w:tcPr>
            <w:tcW w:w="2689" w:type="dxa"/>
            <w:vMerge/>
            <w:shd w:val="clear" w:color="auto" w:fill="auto"/>
          </w:tcPr>
          <w:p w14:paraId="5ABBA839" w14:textId="77777777" w:rsidR="00F25B11" w:rsidRPr="005471CE" w:rsidRDefault="00F25B11" w:rsidP="00E52D54">
            <w:pPr>
              <w:rPr>
                <w:rFonts w:eastAsia="SimSun"/>
                <w:sz w:val="21"/>
              </w:rPr>
            </w:pPr>
          </w:p>
        </w:tc>
        <w:tc>
          <w:tcPr>
            <w:tcW w:w="3382" w:type="dxa"/>
            <w:shd w:val="clear" w:color="auto" w:fill="auto"/>
            <w:vAlign w:val="center"/>
          </w:tcPr>
          <w:p w14:paraId="6C3168DF" w14:textId="77777777" w:rsidR="00F25B11" w:rsidRPr="005471CE" w:rsidRDefault="00F25B11" w:rsidP="00E52D54">
            <w:pPr>
              <w:jc w:val="left"/>
              <w:rPr>
                <w:rFonts w:eastAsia="SimSun"/>
                <w:b/>
                <w:sz w:val="21"/>
              </w:rPr>
            </w:pPr>
            <w:r w:rsidRPr="005471CE">
              <w:rPr>
                <w:rFonts w:eastAsia="SimSun"/>
                <w:b/>
                <w:sz w:val="21"/>
              </w:rPr>
              <w:t>Device characteristic</w:t>
            </w:r>
          </w:p>
        </w:tc>
        <w:tc>
          <w:tcPr>
            <w:tcW w:w="3280" w:type="dxa"/>
            <w:shd w:val="clear" w:color="auto" w:fill="auto"/>
            <w:vAlign w:val="center"/>
          </w:tcPr>
          <w:p w14:paraId="3E912EDE" w14:textId="77777777" w:rsidR="00F25B11" w:rsidRDefault="00F25B11" w:rsidP="00E52D54">
            <w:pPr>
              <w:jc w:val="center"/>
              <w:rPr>
                <w:rFonts w:eastAsia="SimSun"/>
                <w:strike/>
                <w:color w:val="FF0000"/>
                <w:sz w:val="21"/>
              </w:rPr>
            </w:pPr>
            <w:r w:rsidRPr="005471CE">
              <w:rPr>
                <w:rFonts w:eastAsia="SimSun" w:hint="eastAsia"/>
                <w:sz w:val="21"/>
              </w:rPr>
              <w:t>D</w:t>
            </w:r>
            <w:r w:rsidRPr="005471CE">
              <w:rPr>
                <w:rFonts w:eastAsia="SimSun"/>
                <w:sz w:val="21"/>
              </w:rPr>
              <w:t xml:space="preserve">evice A or B </w:t>
            </w:r>
            <w:r w:rsidRPr="005471CE">
              <w:rPr>
                <w:rFonts w:eastAsia="SimSun"/>
                <w:strike/>
                <w:color w:val="FF0000"/>
                <w:sz w:val="21"/>
              </w:rPr>
              <w:t>or [C]</w:t>
            </w:r>
          </w:p>
          <w:p w14:paraId="62BFDE3A" w14:textId="77777777" w:rsidR="00F25B11" w:rsidRPr="005471CE" w:rsidRDefault="00F25B11" w:rsidP="00E52D54">
            <w:pPr>
              <w:jc w:val="center"/>
              <w:rPr>
                <w:rFonts w:eastAsia="SimSun"/>
                <w:sz w:val="21"/>
              </w:rPr>
            </w:pPr>
            <w:r>
              <w:rPr>
                <w:rFonts w:eastAsia="SimSun" w:hint="eastAsia"/>
                <w:sz w:val="21"/>
              </w:rPr>
              <w:t>N</w:t>
            </w:r>
            <w:r>
              <w:rPr>
                <w:rFonts w:eastAsia="SimSun"/>
                <w:sz w:val="21"/>
              </w:rPr>
              <w:t>ote: a device C could also support such deployment</w:t>
            </w:r>
          </w:p>
        </w:tc>
      </w:tr>
    </w:tbl>
    <w:p w14:paraId="785771CD" w14:textId="77777777" w:rsidR="00F25B11" w:rsidRPr="005471CE" w:rsidRDefault="00F25B11" w:rsidP="00F25B11">
      <w:pPr>
        <w:rPr>
          <w:rFonts w:eastAsia="SimSun"/>
        </w:rPr>
      </w:pPr>
    </w:p>
    <w:p w14:paraId="4DB5C47A" w14:textId="77777777" w:rsidR="00F25B11" w:rsidRPr="005471CE" w:rsidRDefault="00F25B11" w:rsidP="00F25B11">
      <w:pPr>
        <w:keepNext/>
        <w:jc w:val="center"/>
        <w:rPr>
          <w:rFonts w:eastAsia="SimSun"/>
          <w:b/>
          <w:bCs/>
        </w:rPr>
      </w:pPr>
      <w:r w:rsidRPr="005471CE">
        <w:rPr>
          <w:rFonts w:eastAsia="SimSun"/>
          <w:b/>
          <w:bCs/>
        </w:rPr>
        <w:t xml:space="preserve">Deployment 4: Device outdoors, </w:t>
      </w:r>
      <w:r w:rsidRPr="005471CE">
        <w:rPr>
          <w:rFonts w:eastAsia="SimSun"/>
          <w:b/>
          <w:bCs/>
          <w:strike/>
          <w:color w:val="FF0000"/>
        </w:rPr>
        <w:t>Outdoor</w:t>
      </w:r>
      <w:r w:rsidRPr="005471CE">
        <w:rPr>
          <w:rFonts w:eastAsia="SimSun"/>
          <w:b/>
          <w:bCs/>
        </w:rPr>
        <w:t xml:space="preserve"> base station</w:t>
      </w:r>
      <w:r w:rsidRPr="005471CE">
        <w:rPr>
          <w:rFonts w:eastAsia="SimSun"/>
          <w:b/>
          <w:bCs/>
          <w:color w:val="FF0000"/>
        </w:rPr>
        <w:t xml:space="preserve"> outdoors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4A0" w:firstRow="1" w:lastRow="0" w:firstColumn="1" w:lastColumn="0" w:noHBand="0" w:noVBand="1"/>
      </w:tblPr>
      <w:tblGrid>
        <w:gridCol w:w="2689"/>
        <w:gridCol w:w="3382"/>
        <w:gridCol w:w="3280"/>
      </w:tblGrid>
      <w:tr w:rsidR="00F25B11" w:rsidRPr="005471CE" w14:paraId="11A2263D" w14:textId="77777777" w:rsidTr="00E52D54">
        <w:trPr>
          <w:trHeight w:val="397"/>
          <w:jc w:val="center"/>
        </w:trPr>
        <w:tc>
          <w:tcPr>
            <w:tcW w:w="2689" w:type="dxa"/>
            <w:shd w:val="clear" w:color="auto" w:fill="auto"/>
            <w:vAlign w:val="center"/>
          </w:tcPr>
          <w:p w14:paraId="513F51AA" w14:textId="77777777" w:rsidR="00F25B11" w:rsidRPr="005471CE" w:rsidRDefault="00F25B11" w:rsidP="00E52D54">
            <w:pPr>
              <w:jc w:val="center"/>
              <w:rPr>
                <w:rFonts w:eastAsia="SimSun"/>
                <w:b/>
                <w:sz w:val="21"/>
              </w:rPr>
            </w:pPr>
            <w:r w:rsidRPr="005471CE">
              <w:rPr>
                <w:rFonts w:eastAsia="SimSun"/>
                <w:b/>
                <w:sz w:val="21"/>
              </w:rPr>
              <w:t>Applicable representative use cases</w:t>
            </w:r>
          </w:p>
        </w:tc>
        <w:tc>
          <w:tcPr>
            <w:tcW w:w="3382" w:type="dxa"/>
            <w:shd w:val="clear" w:color="auto" w:fill="auto"/>
            <w:vAlign w:val="center"/>
          </w:tcPr>
          <w:p w14:paraId="052CBC54" w14:textId="77777777" w:rsidR="00F25B11" w:rsidRPr="005471CE" w:rsidRDefault="00F25B11" w:rsidP="00E52D54">
            <w:pPr>
              <w:jc w:val="center"/>
              <w:rPr>
                <w:rFonts w:eastAsia="SimSun"/>
                <w:b/>
                <w:sz w:val="21"/>
              </w:rPr>
            </w:pPr>
            <w:r w:rsidRPr="005471CE">
              <w:rPr>
                <w:rFonts w:eastAsia="SimSun" w:hint="eastAsia"/>
                <w:b/>
                <w:sz w:val="21"/>
              </w:rPr>
              <w:t>C</w:t>
            </w:r>
            <w:r w:rsidRPr="005471CE">
              <w:rPr>
                <w:rFonts w:eastAsia="SimSun"/>
                <w:b/>
                <w:sz w:val="21"/>
              </w:rPr>
              <w:t>haracteristics</w:t>
            </w:r>
          </w:p>
        </w:tc>
        <w:tc>
          <w:tcPr>
            <w:tcW w:w="3280" w:type="dxa"/>
            <w:shd w:val="clear" w:color="auto" w:fill="auto"/>
            <w:vAlign w:val="center"/>
          </w:tcPr>
          <w:p w14:paraId="2041A6A1" w14:textId="77777777" w:rsidR="00F25B11" w:rsidRPr="005471CE" w:rsidRDefault="00F25B11" w:rsidP="00E52D54">
            <w:pPr>
              <w:jc w:val="center"/>
              <w:rPr>
                <w:rFonts w:eastAsia="SimSun"/>
                <w:b/>
                <w:sz w:val="21"/>
              </w:rPr>
            </w:pPr>
            <w:r w:rsidRPr="005471CE">
              <w:rPr>
                <w:rFonts w:eastAsia="SimSun" w:hint="eastAsia"/>
                <w:b/>
                <w:sz w:val="21"/>
              </w:rPr>
              <w:t>D</w:t>
            </w:r>
            <w:r w:rsidRPr="005471CE">
              <w:rPr>
                <w:rFonts w:eastAsia="SimSun"/>
                <w:b/>
                <w:sz w:val="21"/>
              </w:rPr>
              <w:t>escription</w:t>
            </w:r>
          </w:p>
        </w:tc>
      </w:tr>
      <w:tr w:rsidR="00F25B11" w:rsidRPr="005471CE" w14:paraId="15B5B04A" w14:textId="77777777" w:rsidTr="00E52D54">
        <w:trPr>
          <w:trHeight w:val="397"/>
          <w:jc w:val="center"/>
        </w:trPr>
        <w:tc>
          <w:tcPr>
            <w:tcW w:w="2689" w:type="dxa"/>
            <w:vMerge w:val="restart"/>
            <w:shd w:val="clear" w:color="auto" w:fill="auto"/>
            <w:vAlign w:val="center"/>
          </w:tcPr>
          <w:p w14:paraId="14A1AB09" w14:textId="77777777" w:rsidR="00F25B11" w:rsidRPr="005471CE" w:rsidRDefault="00F25B11" w:rsidP="00E52D54">
            <w:pPr>
              <w:rPr>
                <w:rFonts w:eastAsia="SimSun"/>
                <w:sz w:val="21"/>
              </w:rPr>
            </w:pPr>
            <w:r w:rsidRPr="005471CE">
              <w:rPr>
                <w:rFonts w:eastAsia="SimSun"/>
                <w:sz w:val="21"/>
              </w:rPr>
              <w:t>outdoor inventory</w:t>
            </w:r>
          </w:p>
          <w:p w14:paraId="192B2694" w14:textId="77777777" w:rsidR="00F25B11" w:rsidRPr="005471CE" w:rsidRDefault="00F25B11" w:rsidP="00E52D54">
            <w:pPr>
              <w:rPr>
                <w:rFonts w:eastAsia="SimSun"/>
                <w:sz w:val="21"/>
              </w:rPr>
            </w:pPr>
            <w:r w:rsidRPr="005471CE">
              <w:rPr>
                <w:rFonts w:eastAsia="SimSun"/>
                <w:sz w:val="21"/>
              </w:rPr>
              <w:t>outdoor sensor</w:t>
            </w:r>
          </w:p>
          <w:p w14:paraId="2773B8FC" w14:textId="77777777" w:rsidR="00F25B11" w:rsidRPr="005471CE" w:rsidRDefault="00F25B11" w:rsidP="00E52D54">
            <w:pPr>
              <w:rPr>
                <w:rFonts w:eastAsia="SimSun"/>
                <w:sz w:val="21"/>
              </w:rPr>
            </w:pPr>
            <w:r w:rsidRPr="005471CE">
              <w:rPr>
                <w:rFonts w:eastAsia="SimSun"/>
                <w:sz w:val="21"/>
              </w:rPr>
              <w:t>outdoor positioning</w:t>
            </w:r>
          </w:p>
          <w:p w14:paraId="1D8C5E63" w14:textId="77777777" w:rsidR="00F25B11" w:rsidRPr="005471CE" w:rsidRDefault="00F25B11" w:rsidP="00E52D54">
            <w:pPr>
              <w:rPr>
                <w:rFonts w:eastAsia="SimSun"/>
                <w:sz w:val="21"/>
              </w:rPr>
            </w:pPr>
            <w:r w:rsidRPr="005471CE">
              <w:rPr>
                <w:rFonts w:eastAsia="SimSun" w:hint="eastAsia"/>
                <w:sz w:val="21"/>
                <w:lang w:eastAsia="zh-CN"/>
              </w:rPr>
              <w:t>outdoor</w:t>
            </w:r>
            <w:r w:rsidRPr="005471CE">
              <w:rPr>
                <w:rFonts w:eastAsia="SimSun"/>
                <w:sz w:val="21"/>
              </w:rPr>
              <w:t xml:space="preserve"> command</w:t>
            </w:r>
          </w:p>
        </w:tc>
        <w:tc>
          <w:tcPr>
            <w:tcW w:w="3382" w:type="dxa"/>
            <w:shd w:val="clear" w:color="auto" w:fill="auto"/>
            <w:vAlign w:val="center"/>
          </w:tcPr>
          <w:p w14:paraId="2D0DB057" w14:textId="77777777" w:rsidR="00F25B11" w:rsidRPr="005471CE" w:rsidRDefault="00F25B11" w:rsidP="00E52D54">
            <w:pPr>
              <w:jc w:val="left"/>
              <w:rPr>
                <w:rFonts w:eastAsia="SimSun"/>
                <w:b/>
                <w:sz w:val="21"/>
              </w:rPr>
            </w:pPr>
            <w:r w:rsidRPr="005471CE">
              <w:rPr>
                <w:rFonts w:eastAsia="SimSun" w:hint="eastAsia"/>
                <w:b/>
                <w:sz w:val="21"/>
              </w:rPr>
              <w:t>E</w:t>
            </w:r>
            <w:r w:rsidRPr="005471CE">
              <w:rPr>
                <w:rFonts w:eastAsia="SimSun"/>
                <w:b/>
                <w:sz w:val="21"/>
              </w:rPr>
              <w:t>nvironment (of device)</w:t>
            </w:r>
          </w:p>
        </w:tc>
        <w:tc>
          <w:tcPr>
            <w:tcW w:w="3280" w:type="dxa"/>
            <w:shd w:val="clear" w:color="auto" w:fill="auto"/>
            <w:vAlign w:val="center"/>
          </w:tcPr>
          <w:p w14:paraId="0132D22D" w14:textId="77777777" w:rsidR="00F25B11" w:rsidRPr="005471CE" w:rsidRDefault="00F25B11" w:rsidP="00E52D54">
            <w:pPr>
              <w:jc w:val="center"/>
              <w:rPr>
                <w:rFonts w:eastAsia="SimSun"/>
                <w:sz w:val="21"/>
              </w:rPr>
            </w:pPr>
            <w:r w:rsidRPr="005471CE">
              <w:rPr>
                <w:rFonts w:eastAsia="SimSun"/>
                <w:sz w:val="21"/>
              </w:rPr>
              <w:t>Outdoor</w:t>
            </w:r>
          </w:p>
        </w:tc>
      </w:tr>
      <w:tr w:rsidR="00F25B11" w:rsidRPr="005471CE" w14:paraId="469FCA3B" w14:textId="77777777" w:rsidTr="00E52D54">
        <w:trPr>
          <w:trHeight w:val="397"/>
          <w:jc w:val="center"/>
        </w:trPr>
        <w:tc>
          <w:tcPr>
            <w:tcW w:w="2689" w:type="dxa"/>
            <w:vMerge/>
            <w:shd w:val="clear" w:color="auto" w:fill="auto"/>
          </w:tcPr>
          <w:p w14:paraId="7638B33D" w14:textId="77777777" w:rsidR="00F25B11" w:rsidRPr="005471CE" w:rsidRDefault="00F25B11" w:rsidP="00E52D54">
            <w:pPr>
              <w:rPr>
                <w:rFonts w:eastAsia="SimSun"/>
                <w:sz w:val="21"/>
              </w:rPr>
            </w:pPr>
          </w:p>
        </w:tc>
        <w:tc>
          <w:tcPr>
            <w:tcW w:w="3382" w:type="dxa"/>
            <w:shd w:val="clear" w:color="auto" w:fill="auto"/>
            <w:vAlign w:val="center"/>
          </w:tcPr>
          <w:p w14:paraId="784124E1" w14:textId="77777777" w:rsidR="00F25B11" w:rsidRPr="005471CE" w:rsidRDefault="00F25B11" w:rsidP="00E52D54">
            <w:pPr>
              <w:jc w:val="left"/>
              <w:rPr>
                <w:rFonts w:eastAsia="SimSun"/>
                <w:b/>
                <w:sz w:val="21"/>
              </w:rPr>
            </w:pPr>
            <w:r w:rsidRPr="005471CE">
              <w:rPr>
                <w:rFonts w:eastAsia="SimSun"/>
                <w:b/>
                <w:sz w:val="21"/>
              </w:rPr>
              <w:t>Basestation characteristic (if any)</w:t>
            </w:r>
          </w:p>
        </w:tc>
        <w:tc>
          <w:tcPr>
            <w:tcW w:w="3280" w:type="dxa"/>
            <w:shd w:val="clear" w:color="auto" w:fill="auto"/>
            <w:vAlign w:val="center"/>
          </w:tcPr>
          <w:p w14:paraId="7630BBC1" w14:textId="77777777" w:rsidR="00F25B11" w:rsidRPr="005471CE" w:rsidRDefault="00F25B11" w:rsidP="00E52D54">
            <w:pPr>
              <w:jc w:val="center"/>
              <w:rPr>
                <w:rFonts w:eastAsia="SimSun"/>
                <w:sz w:val="21"/>
              </w:rPr>
            </w:pPr>
            <w:r w:rsidRPr="005471CE">
              <w:rPr>
                <w:rFonts w:eastAsia="SimSun"/>
                <w:sz w:val="21"/>
              </w:rPr>
              <w:t>M</w:t>
            </w:r>
            <w:r w:rsidRPr="005471CE">
              <w:rPr>
                <w:rFonts w:eastAsia="SimSun" w:hint="eastAsia"/>
                <w:sz w:val="21"/>
              </w:rPr>
              <w:t xml:space="preserve">acro- </w:t>
            </w:r>
            <w:r w:rsidRPr="005471CE">
              <w:rPr>
                <w:rFonts w:eastAsia="SimSun"/>
                <w:sz w:val="21"/>
              </w:rPr>
              <w:t>or</w:t>
            </w:r>
            <w:r w:rsidRPr="005471CE">
              <w:rPr>
                <w:rFonts w:eastAsia="SimSun" w:hint="eastAsia"/>
                <w:sz w:val="21"/>
              </w:rPr>
              <w:t xml:space="preserve"> </w:t>
            </w:r>
            <w:r w:rsidRPr="005471CE">
              <w:rPr>
                <w:rFonts w:eastAsia="SimSun"/>
                <w:sz w:val="21"/>
              </w:rPr>
              <w:t>M</w:t>
            </w:r>
            <w:r w:rsidRPr="005471CE">
              <w:rPr>
                <w:rFonts w:eastAsia="SimSun" w:hint="eastAsia"/>
                <w:sz w:val="21"/>
              </w:rPr>
              <w:t>ic</w:t>
            </w:r>
            <w:r w:rsidRPr="005471CE">
              <w:rPr>
                <w:rFonts w:eastAsia="SimSun"/>
                <w:sz w:val="21"/>
              </w:rPr>
              <w:t>r</w:t>
            </w:r>
            <w:r w:rsidRPr="005471CE">
              <w:rPr>
                <w:rFonts w:eastAsia="SimSun" w:hint="eastAsia"/>
                <w:sz w:val="21"/>
              </w:rPr>
              <w:t>o-</w:t>
            </w:r>
            <w:r w:rsidRPr="005471CE">
              <w:rPr>
                <w:rFonts w:eastAsia="SimSun"/>
                <w:sz w:val="21"/>
              </w:rPr>
              <w:t xml:space="preserve"> </w:t>
            </w:r>
            <w:r w:rsidRPr="005471CE">
              <w:rPr>
                <w:rFonts w:eastAsia="SimSun" w:hint="eastAsia"/>
                <w:sz w:val="21"/>
              </w:rPr>
              <w:t>cell BS</w:t>
            </w:r>
          </w:p>
        </w:tc>
      </w:tr>
      <w:tr w:rsidR="00F25B11" w:rsidRPr="005471CE" w14:paraId="60C632A3" w14:textId="77777777" w:rsidTr="00E52D54">
        <w:trPr>
          <w:trHeight w:val="397"/>
          <w:jc w:val="center"/>
        </w:trPr>
        <w:tc>
          <w:tcPr>
            <w:tcW w:w="2689" w:type="dxa"/>
            <w:vMerge/>
            <w:shd w:val="clear" w:color="auto" w:fill="auto"/>
          </w:tcPr>
          <w:p w14:paraId="7B1E21A8" w14:textId="77777777" w:rsidR="00F25B11" w:rsidRPr="005471CE" w:rsidRDefault="00F25B11" w:rsidP="00E52D54">
            <w:pPr>
              <w:rPr>
                <w:rFonts w:eastAsia="SimSun"/>
                <w:sz w:val="21"/>
              </w:rPr>
            </w:pPr>
          </w:p>
        </w:tc>
        <w:tc>
          <w:tcPr>
            <w:tcW w:w="3382" w:type="dxa"/>
            <w:shd w:val="clear" w:color="auto" w:fill="auto"/>
            <w:vAlign w:val="center"/>
          </w:tcPr>
          <w:p w14:paraId="4DFE1D45" w14:textId="77777777" w:rsidR="00F25B11" w:rsidRPr="005471CE" w:rsidRDefault="00F25B11" w:rsidP="00E52D54">
            <w:pPr>
              <w:jc w:val="left"/>
              <w:rPr>
                <w:rFonts w:eastAsia="SimSun"/>
                <w:b/>
                <w:sz w:val="21"/>
              </w:rPr>
            </w:pPr>
            <w:r w:rsidRPr="005471CE">
              <w:rPr>
                <w:rFonts w:eastAsia="SimSun" w:hint="eastAsia"/>
                <w:b/>
                <w:sz w:val="21"/>
              </w:rPr>
              <w:t>C</w:t>
            </w:r>
            <w:r w:rsidRPr="005471CE">
              <w:rPr>
                <w:rFonts w:eastAsia="SimSun"/>
                <w:b/>
                <w:sz w:val="21"/>
              </w:rPr>
              <w:t>onnectivity topology</w:t>
            </w:r>
          </w:p>
        </w:tc>
        <w:tc>
          <w:tcPr>
            <w:tcW w:w="3280" w:type="dxa"/>
            <w:shd w:val="clear" w:color="auto" w:fill="auto"/>
            <w:vAlign w:val="center"/>
          </w:tcPr>
          <w:p w14:paraId="28B5C7FE" w14:textId="77777777" w:rsidR="00F25B11" w:rsidRPr="005471CE" w:rsidRDefault="00F25B11" w:rsidP="00E52D54">
            <w:pPr>
              <w:jc w:val="center"/>
              <w:rPr>
                <w:rFonts w:eastAsia="SimSun"/>
                <w:sz w:val="21"/>
              </w:rPr>
            </w:pPr>
            <w:r w:rsidRPr="005471CE">
              <w:rPr>
                <w:rFonts w:eastAsia="SimSun" w:hint="eastAsia"/>
                <w:sz w:val="21"/>
              </w:rPr>
              <w:t>T</w:t>
            </w:r>
            <w:r w:rsidRPr="005471CE">
              <w:rPr>
                <w:rFonts w:eastAsia="SimSun"/>
                <w:sz w:val="21"/>
              </w:rPr>
              <w:t>opology (1),(2),(3)</w:t>
            </w:r>
          </w:p>
        </w:tc>
      </w:tr>
      <w:tr w:rsidR="00F25B11" w:rsidRPr="005471CE" w14:paraId="70E89332" w14:textId="77777777" w:rsidTr="00E52D54">
        <w:trPr>
          <w:trHeight w:val="397"/>
          <w:jc w:val="center"/>
        </w:trPr>
        <w:tc>
          <w:tcPr>
            <w:tcW w:w="2689" w:type="dxa"/>
            <w:vMerge/>
            <w:shd w:val="clear" w:color="auto" w:fill="auto"/>
          </w:tcPr>
          <w:p w14:paraId="2E918F7A" w14:textId="77777777" w:rsidR="00F25B11" w:rsidRPr="005471CE" w:rsidRDefault="00F25B11" w:rsidP="00E52D54">
            <w:pPr>
              <w:rPr>
                <w:rFonts w:eastAsia="SimSun"/>
                <w:sz w:val="21"/>
              </w:rPr>
            </w:pPr>
          </w:p>
        </w:tc>
        <w:tc>
          <w:tcPr>
            <w:tcW w:w="3382" w:type="dxa"/>
            <w:shd w:val="clear" w:color="auto" w:fill="auto"/>
            <w:vAlign w:val="center"/>
          </w:tcPr>
          <w:p w14:paraId="213A0341" w14:textId="77777777" w:rsidR="00F25B11" w:rsidRPr="005471CE" w:rsidRDefault="00F25B11" w:rsidP="00E52D54">
            <w:pPr>
              <w:jc w:val="left"/>
              <w:rPr>
                <w:rFonts w:eastAsia="SimSun"/>
                <w:b/>
                <w:sz w:val="21"/>
              </w:rPr>
            </w:pPr>
            <w:r w:rsidRPr="005471CE">
              <w:rPr>
                <w:rFonts w:eastAsia="SimSun" w:hint="eastAsia"/>
                <w:b/>
                <w:sz w:val="21"/>
              </w:rPr>
              <w:t>S</w:t>
            </w:r>
            <w:r w:rsidRPr="005471CE">
              <w:rPr>
                <w:rFonts w:eastAsia="SimSun"/>
                <w:b/>
                <w:sz w:val="21"/>
              </w:rPr>
              <w:t>pectrum</w:t>
            </w:r>
          </w:p>
        </w:tc>
        <w:tc>
          <w:tcPr>
            <w:tcW w:w="3280" w:type="dxa"/>
            <w:shd w:val="clear" w:color="auto" w:fill="auto"/>
            <w:vAlign w:val="center"/>
          </w:tcPr>
          <w:p w14:paraId="499B967A" w14:textId="77777777" w:rsidR="00F25B11" w:rsidRPr="005471CE" w:rsidRDefault="00F25B11" w:rsidP="00E52D54">
            <w:pPr>
              <w:jc w:val="center"/>
              <w:rPr>
                <w:rFonts w:eastAsia="SimSun"/>
                <w:sz w:val="21"/>
              </w:rPr>
            </w:pPr>
            <w:r w:rsidRPr="005471CE">
              <w:rPr>
                <w:rFonts w:eastAsia="SimSun" w:hint="eastAsia"/>
                <w:sz w:val="21"/>
              </w:rPr>
              <w:t>L</w:t>
            </w:r>
            <w:r w:rsidRPr="005471CE">
              <w:rPr>
                <w:rFonts w:eastAsia="SimSun"/>
                <w:sz w:val="21"/>
              </w:rPr>
              <w:t>icensed FDD or Licensed TDD</w:t>
            </w:r>
          </w:p>
        </w:tc>
      </w:tr>
      <w:tr w:rsidR="00F25B11" w:rsidRPr="005471CE" w14:paraId="4BE46E3A" w14:textId="77777777" w:rsidTr="00E52D54">
        <w:trPr>
          <w:trHeight w:val="397"/>
          <w:jc w:val="center"/>
        </w:trPr>
        <w:tc>
          <w:tcPr>
            <w:tcW w:w="2689" w:type="dxa"/>
            <w:vMerge/>
            <w:shd w:val="clear" w:color="auto" w:fill="auto"/>
          </w:tcPr>
          <w:p w14:paraId="2563CCF1" w14:textId="77777777" w:rsidR="00F25B11" w:rsidRPr="005471CE" w:rsidRDefault="00F25B11" w:rsidP="00E52D54">
            <w:pPr>
              <w:rPr>
                <w:rFonts w:eastAsia="SimSun"/>
                <w:sz w:val="21"/>
              </w:rPr>
            </w:pPr>
          </w:p>
        </w:tc>
        <w:tc>
          <w:tcPr>
            <w:tcW w:w="3382" w:type="dxa"/>
            <w:shd w:val="clear" w:color="auto" w:fill="auto"/>
            <w:vAlign w:val="center"/>
          </w:tcPr>
          <w:p w14:paraId="00BA030F" w14:textId="77777777" w:rsidR="00F25B11" w:rsidRPr="005471CE" w:rsidRDefault="00F25B11" w:rsidP="00E52D54">
            <w:pPr>
              <w:jc w:val="left"/>
              <w:rPr>
                <w:rFonts w:eastAsia="SimSun"/>
                <w:b/>
                <w:sz w:val="21"/>
              </w:rPr>
            </w:pPr>
            <w:r w:rsidRPr="005471CE">
              <w:rPr>
                <w:rFonts w:eastAsia="SimSun" w:hint="eastAsia"/>
                <w:b/>
                <w:sz w:val="21"/>
              </w:rPr>
              <w:t>C</w:t>
            </w:r>
            <w:r w:rsidRPr="005471CE">
              <w:rPr>
                <w:rFonts w:eastAsia="SimSun"/>
                <w:b/>
                <w:sz w:val="21"/>
              </w:rPr>
              <w:t>oexistence with existing 3GPP technologies</w:t>
            </w:r>
          </w:p>
        </w:tc>
        <w:tc>
          <w:tcPr>
            <w:tcW w:w="3280" w:type="dxa"/>
            <w:shd w:val="clear" w:color="auto" w:fill="auto"/>
            <w:vAlign w:val="center"/>
          </w:tcPr>
          <w:p w14:paraId="7B141131" w14:textId="77777777" w:rsidR="00F25B11" w:rsidRPr="005471CE" w:rsidRDefault="00F25B11" w:rsidP="00E52D54">
            <w:pPr>
              <w:jc w:val="center"/>
              <w:rPr>
                <w:rFonts w:eastAsia="SimSun"/>
                <w:sz w:val="21"/>
              </w:rPr>
            </w:pPr>
            <w:r w:rsidRPr="005471CE">
              <w:rPr>
                <w:rFonts w:eastAsia="SimSun" w:hint="eastAsia"/>
                <w:sz w:val="21"/>
              </w:rPr>
              <w:t>C</w:t>
            </w:r>
            <w:r w:rsidRPr="005471CE">
              <w:rPr>
                <w:rFonts w:eastAsia="SimSun"/>
                <w:sz w:val="21"/>
              </w:rPr>
              <w:t>o-site or new site</w:t>
            </w:r>
          </w:p>
        </w:tc>
      </w:tr>
      <w:tr w:rsidR="00F25B11" w:rsidRPr="005471CE" w14:paraId="603D1AD7" w14:textId="77777777" w:rsidTr="00E52D54">
        <w:trPr>
          <w:trHeight w:val="397"/>
          <w:jc w:val="center"/>
        </w:trPr>
        <w:tc>
          <w:tcPr>
            <w:tcW w:w="2689" w:type="dxa"/>
            <w:vMerge/>
            <w:shd w:val="clear" w:color="auto" w:fill="auto"/>
          </w:tcPr>
          <w:p w14:paraId="15657BF8" w14:textId="77777777" w:rsidR="00F25B11" w:rsidRPr="005471CE" w:rsidRDefault="00F25B11" w:rsidP="00E52D54">
            <w:pPr>
              <w:rPr>
                <w:rFonts w:eastAsia="SimSun"/>
                <w:sz w:val="21"/>
              </w:rPr>
            </w:pPr>
          </w:p>
        </w:tc>
        <w:tc>
          <w:tcPr>
            <w:tcW w:w="3382" w:type="dxa"/>
            <w:shd w:val="clear" w:color="auto" w:fill="auto"/>
            <w:vAlign w:val="center"/>
          </w:tcPr>
          <w:p w14:paraId="715184D9" w14:textId="77777777" w:rsidR="00F25B11" w:rsidRPr="005471CE" w:rsidRDefault="00F25B11" w:rsidP="00E52D54">
            <w:pPr>
              <w:jc w:val="left"/>
              <w:rPr>
                <w:rFonts w:eastAsia="SimSun"/>
                <w:b/>
                <w:sz w:val="21"/>
              </w:rPr>
            </w:pPr>
            <w:r w:rsidRPr="005471CE">
              <w:rPr>
                <w:rFonts w:eastAsia="SimSun" w:hint="eastAsia"/>
                <w:b/>
                <w:sz w:val="21"/>
              </w:rPr>
              <w:t>T</w:t>
            </w:r>
            <w:r w:rsidRPr="005471CE">
              <w:rPr>
                <w:rFonts w:eastAsia="SimSun"/>
                <w:b/>
                <w:sz w:val="21"/>
              </w:rPr>
              <w:t>raffic assumption</w:t>
            </w:r>
          </w:p>
        </w:tc>
        <w:tc>
          <w:tcPr>
            <w:tcW w:w="3280" w:type="dxa"/>
            <w:shd w:val="clear" w:color="auto" w:fill="auto"/>
            <w:vAlign w:val="center"/>
          </w:tcPr>
          <w:p w14:paraId="5F627C08" w14:textId="77777777" w:rsidR="00F25B11" w:rsidRPr="005471CE" w:rsidRDefault="00F25B11" w:rsidP="00E52D54">
            <w:pPr>
              <w:jc w:val="center"/>
              <w:rPr>
                <w:rFonts w:eastAsia="SimSun"/>
                <w:sz w:val="21"/>
              </w:rPr>
            </w:pPr>
            <w:r w:rsidRPr="005471CE">
              <w:rPr>
                <w:rFonts w:eastAsia="SimSun" w:hint="eastAsia"/>
                <w:sz w:val="21"/>
              </w:rPr>
              <w:t>D</w:t>
            </w:r>
            <w:r w:rsidRPr="005471CE">
              <w:rPr>
                <w:rFonts w:eastAsia="SimSun"/>
                <w:sz w:val="21"/>
              </w:rPr>
              <w:t>evice terminated and originated</w:t>
            </w:r>
          </w:p>
        </w:tc>
      </w:tr>
      <w:tr w:rsidR="00F25B11" w:rsidRPr="005471CE" w14:paraId="6021E9F6" w14:textId="77777777" w:rsidTr="00E52D54">
        <w:trPr>
          <w:trHeight w:val="54"/>
          <w:jc w:val="center"/>
        </w:trPr>
        <w:tc>
          <w:tcPr>
            <w:tcW w:w="2689" w:type="dxa"/>
            <w:vMerge/>
            <w:shd w:val="clear" w:color="auto" w:fill="auto"/>
          </w:tcPr>
          <w:p w14:paraId="233BA571" w14:textId="77777777" w:rsidR="00F25B11" w:rsidRPr="005471CE" w:rsidRDefault="00F25B11" w:rsidP="00E52D54">
            <w:pPr>
              <w:rPr>
                <w:rFonts w:eastAsia="SimSun"/>
                <w:sz w:val="21"/>
              </w:rPr>
            </w:pPr>
          </w:p>
        </w:tc>
        <w:tc>
          <w:tcPr>
            <w:tcW w:w="3382" w:type="dxa"/>
            <w:shd w:val="clear" w:color="auto" w:fill="auto"/>
            <w:vAlign w:val="center"/>
          </w:tcPr>
          <w:p w14:paraId="424692C7" w14:textId="77777777" w:rsidR="00F25B11" w:rsidRPr="005471CE" w:rsidRDefault="00F25B11" w:rsidP="00E52D54">
            <w:pPr>
              <w:jc w:val="left"/>
              <w:rPr>
                <w:rFonts w:eastAsia="SimSun"/>
                <w:b/>
                <w:sz w:val="21"/>
              </w:rPr>
            </w:pPr>
            <w:r w:rsidRPr="005471CE">
              <w:rPr>
                <w:rFonts w:eastAsia="SimSun"/>
                <w:b/>
                <w:sz w:val="21"/>
              </w:rPr>
              <w:t>Device characteristic</w:t>
            </w:r>
          </w:p>
        </w:tc>
        <w:tc>
          <w:tcPr>
            <w:tcW w:w="3280" w:type="dxa"/>
            <w:shd w:val="clear" w:color="auto" w:fill="auto"/>
            <w:vAlign w:val="center"/>
          </w:tcPr>
          <w:p w14:paraId="2879B503" w14:textId="77777777" w:rsidR="00F25B11" w:rsidRPr="005471CE" w:rsidRDefault="00F25B11" w:rsidP="00E52D54">
            <w:pPr>
              <w:jc w:val="center"/>
              <w:rPr>
                <w:rFonts w:eastAsia="SimSun"/>
                <w:sz w:val="21"/>
              </w:rPr>
            </w:pPr>
            <w:r w:rsidRPr="005471CE">
              <w:rPr>
                <w:rFonts w:eastAsia="SimSun" w:hint="eastAsia"/>
                <w:sz w:val="21"/>
              </w:rPr>
              <w:t>D</w:t>
            </w:r>
            <w:r w:rsidRPr="005471CE">
              <w:rPr>
                <w:rFonts w:eastAsia="SimSun"/>
                <w:sz w:val="21"/>
              </w:rPr>
              <w:t xml:space="preserve">evice </w:t>
            </w:r>
            <w:r w:rsidRPr="005471CE">
              <w:rPr>
                <w:rFonts w:eastAsia="SimSun"/>
                <w:strike/>
                <w:color w:val="FF0000"/>
                <w:sz w:val="21"/>
              </w:rPr>
              <w:t>[</w:t>
            </w:r>
            <w:r w:rsidRPr="005471CE">
              <w:rPr>
                <w:rFonts w:eastAsia="SimSun"/>
                <w:sz w:val="21"/>
              </w:rPr>
              <w:t>A or B</w:t>
            </w:r>
            <w:r w:rsidRPr="005471CE">
              <w:rPr>
                <w:rFonts w:eastAsia="SimSun"/>
                <w:strike/>
                <w:color w:val="FF0000"/>
                <w:sz w:val="21"/>
              </w:rPr>
              <w:t>]</w:t>
            </w:r>
            <w:r w:rsidRPr="005471CE">
              <w:rPr>
                <w:rFonts w:eastAsia="SimSun"/>
                <w:sz w:val="21"/>
              </w:rPr>
              <w:t xml:space="preserve"> or C</w:t>
            </w:r>
          </w:p>
        </w:tc>
      </w:tr>
    </w:tbl>
    <w:p w14:paraId="10197336" w14:textId="77777777" w:rsidR="00F25B11" w:rsidRPr="005471CE" w:rsidRDefault="00F25B11" w:rsidP="00F25B11">
      <w:pPr>
        <w:rPr>
          <w:rFonts w:eastAsia="SimSun"/>
        </w:rPr>
      </w:pPr>
    </w:p>
    <w:p w14:paraId="3B65A739" w14:textId="77777777" w:rsidR="00F25B11" w:rsidRPr="005471CE" w:rsidRDefault="00F25B11" w:rsidP="00F25B11">
      <w:pPr>
        <w:keepNext/>
        <w:jc w:val="center"/>
        <w:rPr>
          <w:rFonts w:eastAsia="SimSun"/>
          <w:b/>
          <w:bCs/>
          <w:strike/>
          <w:color w:val="FF0000"/>
        </w:rPr>
      </w:pPr>
      <w:r w:rsidRPr="005471CE">
        <w:rPr>
          <w:rFonts w:eastAsia="SimSun"/>
          <w:b/>
          <w:bCs/>
        </w:rPr>
        <w:t xml:space="preserve">Deployment 5: Device outdoors, UE </w:t>
      </w:r>
      <w:r w:rsidRPr="005471CE">
        <w:rPr>
          <w:rFonts w:eastAsia="SimSun"/>
          <w:b/>
          <w:bCs/>
          <w:color w:val="FF0000"/>
        </w:rPr>
        <w:t xml:space="preserve">outdoors </w:t>
      </w:r>
      <w:r w:rsidRPr="005471CE">
        <w:rPr>
          <w:rFonts w:eastAsia="SimSun"/>
          <w:b/>
          <w:bCs/>
          <w:strike/>
          <w:color w:val="FF0000"/>
        </w:rPr>
        <w:t>based reader</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4A0" w:firstRow="1" w:lastRow="0" w:firstColumn="1" w:lastColumn="0" w:noHBand="0" w:noVBand="1"/>
      </w:tblPr>
      <w:tblGrid>
        <w:gridCol w:w="2689"/>
        <w:gridCol w:w="3382"/>
        <w:gridCol w:w="3280"/>
      </w:tblGrid>
      <w:tr w:rsidR="00F25B11" w:rsidRPr="005471CE" w14:paraId="58357A59" w14:textId="77777777" w:rsidTr="00E52D54">
        <w:trPr>
          <w:trHeight w:val="397"/>
          <w:jc w:val="center"/>
        </w:trPr>
        <w:tc>
          <w:tcPr>
            <w:tcW w:w="2689" w:type="dxa"/>
            <w:shd w:val="clear" w:color="auto" w:fill="auto"/>
            <w:vAlign w:val="center"/>
          </w:tcPr>
          <w:p w14:paraId="45CD0FEC" w14:textId="77777777" w:rsidR="00F25B11" w:rsidRPr="005471CE" w:rsidRDefault="00F25B11" w:rsidP="00E52D54">
            <w:pPr>
              <w:jc w:val="center"/>
              <w:rPr>
                <w:rFonts w:eastAsia="SimSun"/>
                <w:b/>
                <w:sz w:val="21"/>
              </w:rPr>
            </w:pPr>
            <w:r w:rsidRPr="005471CE">
              <w:rPr>
                <w:rFonts w:eastAsia="SimSun"/>
                <w:b/>
                <w:sz w:val="21"/>
              </w:rPr>
              <w:t>Applicable representative use cases</w:t>
            </w:r>
          </w:p>
        </w:tc>
        <w:tc>
          <w:tcPr>
            <w:tcW w:w="3382" w:type="dxa"/>
            <w:shd w:val="clear" w:color="auto" w:fill="auto"/>
            <w:vAlign w:val="center"/>
          </w:tcPr>
          <w:p w14:paraId="66E89EE2" w14:textId="77777777" w:rsidR="00F25B11" w:rsidRPr="005471CE" w:rsidRDefault="00F25B11" w:rsidP="00E52D54">
            <w:pPr>
              <w:jc w:val="center"/>
              <w:rPr>
                <w:rFonts w:eastAsia="SimSun"/>
                <w:b/>
                <w:sz w:val="21"/>
              </w:rPr>
            </w:pPr>
            <w:r w:rsidRPr="005471CE">
              <w:rPr>
                <w:rFonts w:eastAsia="SimSun" w:hint="eastAsia"/>
                <w:b/>
                <w:sz w:val="21"/>
              </w:rPr>
              <w:t>C</w:t>
            </w:r>
            <w:r w:rsidRPr="005471CE">
              <w:rPr>
                <w:rFonts w:eastAsia="SimSun"/>
                <w:b/>
                <w:sz w:val="21"/>
              </w:rPr>
              <w:t>haracteristics</w:t>
            </w:r>
          </w:p>
        </w:tc>
        <w:tc>
          <w:tcPr>
            <w:tcW w:w="3280" w:type="dxa"/>
            <w:shd w:val="clear" w:color="auto" w:fill="auto"/>
            <w:vAlign w:val="center"/>
          </w:tcPr>
          <w:p w14:paraId="05242F41" w14:textId="77777777" w:rsidR="00F25B11" w:rsidRPr="005471CE" w:rsidRDefault="00F25B11" w:rsidP="00E52D54">
            <w:pPr>
              <w:jc w:val="center"/>
              <w:rPr>
                <w:rFonts w:eastAsia="SimSun"/>
                <w:b/>
                <w:sz w:val="21"/>
              </w:rPr>
            </w:pPr>
            <w:r w:rsidRPr="005471CE">
              <w:rPr>
                <w:rFonts w:eastAsia="SimSun" w:hint="eastAsia"/>
                <w:b/>
                <w:sz w:val="21"/>
              </w:rPr>
              <w:t>D</w:t>
            </w:r>
            <w:r w:rsidRPr="005471CE">
              <w:rPr>
                <w:rFonts w:eastAsia="SimSun"/>
                <w:b/>
                <w:sz w:val="21"/>
              </w:rPr>
              <w:t>escription</w:t>
            </w:r>
          </w:p>
        </w:tc>
      </w:tr>
      <w:tr w:rsidR="00F25B11" w:rsidRPr="005471CE" w14:paraId="36A14C4A" w14:textId="77777777" w:rsidTr="00E52D54">
        <w:trPr>
          <w:trHeight w:val="397"/>
          <w:jc w:val="center"/>
        </w:trPr>
        <w:tc>
          <w:tcPr>
            <w:tcW w:w="2689" w:type="dxa"/>
            <w:vMerge w:val="restart"/>
            <w:shd w:val="clear" w:color="auto" w:fill="auto"/>
            <w:vAlign w:val="center"/>
          </w:tcPr>
          <w:p w14:paraId="16A388D8" w14:textId="77777777" w:rsidR="00F25B11" w:rsidRPr="005471CE" w:rsidRDefault="00F25B11" w:rsidP="00E52D54">
            <w:pPr>
              <w:rPr>
                <w:rFonts w:eastAsia="SimSun"/>
                <w:sz w:val="21"/>
              </w:rPr>
            </w:pPr>
            <w:r w:rsidRPr="005471CE">
              <w:rPr>
                <w:rFonts w:eastAsia="SimSun"/>
                <w:sz w:val="21"/>
              </w:rPr>
              <w:t>outdoor inventory</w:t>
            </w:r>
          </w:p>
          <w:p w14:paraId="1AC57826" w14:textId="77777777" w:rsidR="00F25B11" w:rsidRPr="005471CE" w:rsidRDefault="00F25B11" w:rsidP="00E52D54">
            <w:pPr>
              <w:rPr>
                <w:rFonts w:eastAsia="SimSun"/>
                <w:sz w:val="21"/>
                <w:lang w:eastAsia="zh-CN"/>
              </w:rPr>
            </w:pPr>
            <w:r w:rsidRPr="005471CE">
              <w:rPr>
                <w:rFonts w:eastAsia="SimSun"/>
                <w:strike/>
                <w:color w:val="FF0000"/>
                <w:sz w:val="21"/>
              </w:rPr>
              <w:t>[</w:t>
            </w:r>
            <w:r w:rsidRPr="005471CE">
              <w:rPr>
                <w:rFonts w:eastAsia="SimSun"/>
                <w:sz w:val="21"/>
              </w:rPr>
              <w:t>outdoor sensor</w:t>
            </w:r>
            <w:r w:rsidRPr="005471CE">
              <w:rPr>
                <w:rFonts w:eastAsia="SimSun"/>
                <w:strike/>
                <w:color w:val="FF0000"/>
                <w:sz w:val="21"/>
                <w:lang w:eastAsia="zh-CN"/>
              </w:rPr>
              <w:t>]</w:t>
            </w:r>
          </w:p>
          <w:p w14:paraId="249F0DB1" w14:textId="77777777" w:rsidR="00F25B11" w:rsidRPr="005471CE" w:rsidRDefault="00F25B11" w:rsidP="00E52D54">
            <w:pPr>
              <w:rPr>
                <w:rFonts w:eastAsia="SimSun"/>
                <w:sz w:val="21"/>
              </w:rPr>
            </w:pPr>
            <w:r w:rsidRPr="005471CE">
              <w:rPr>
                <w:rFonts w:eastAsia="SimSun"/>
                <w:sz w:val="21"/>
              </w:rPr>
              <w:t>outdoor positioning</w:t>
            </w:r>
          </w:p>
          <w:p w14:paraId="04DD0882" w14:textId="77777777" w:rsidR="00F25B11" w:rsidRPr="005471CE" w:rsidRDefault="00F25B11" w:rsidP="00E52D54">
            <w:pPr>
              <w:rPr>
                <w:rFonts w:eastAsia="SimSun"/>
                <w:sz w:val="21"/>
              </w:rPr>
            </w:pPr>
            <w:r w:rsidRPr="005471CE">
              <w:rPr>
                <w:rFonts w:eastAsia="SimSun" w:hint="eastAsia"/>
                <w:sz w:val="21"/>
                <w:lang w:eastAsia="zh-CN"/>
              </w:rPr>
              <w:lastRenderedPageBreak/>
              <w:t>outdoor</w:t>
            </w:r>
            <w:r w:rsidRPr="005471CE">
              <w:rPr>
                <w:rFonts w:eastAsia="SimSun"/>
                <w:sz w:val="21"/>
              </w:rPr>
              <w:t xml:space="preserve"> command</w:t>
            </w:r>
          </w:p>
        </w:tc>
        <w:tc>
          <w:tcPr>
            <w:tcW w:w="3382" w:type="dxa"/>
            <w:shd w:val="clear" w:color="auto" w:fill="auto"/>
            <w:vAlign w:val="center"/>
          </w:tcPr>
          <w:p w14:paraId="2E9C2876" w14:textId="77777777" w:rsidR="00F25B11" w:rsidRPr="005471CE" w:rsidRDefault="00F25B11" w:rsidP="00E52D54">
            <w:pPr>
              <w:jc w:val="left"/>
              <w:rPr>
                <w:rFonts w:eastAsia="SimSun"/>
                <w:b/>
                <w:sz w:val="21"/>
              </w:rPr>
            </w:pPr>
            <w:r w:rsidRPr="005471CE">
              <w:rPr>
                <w:rFonts w:eastAsia="SimSun" w:hint="eastAsia"/>
                <w:b/>
                <w:sz w:val="21"/>
              </w:rPr>
              <w:lastRenderedPageBreak/>
              <w:t>E</w:t>
            </w:r>
            <w:r w:rsidRPr="005471CE">
              <w:rPr>
                <w:rFonts w:eastAsia="SimSun"/>
                <w:b/>
                <w:sz w:val="21"/>
              </w:rPr>
              <w:t>nvironment (of device)</w:t>
            </w:r>
          </w:p>
        </w:tc>
        <w:tc>
          <w:tcPr>
            <w:tcW w:w="3280" w:type="dxa"/>
            <w:shd w:val="clear" w:color="auto" w:fill="auto"/>
            <w:vAlign w:val="center"/>
          </w:tcPr>
          <w:p w14:paraId="37C90A6A" w14:textId="77777777" w:rsidR="00F25B11" w:rsidRPr="005471CE" w:rsidRDefault="00F25B11" w:rsidP="00E52D54">
            <w:pPr>
              <w:jc w:val="center"/>
              <w:rPr>
                <w:rFonts w:eastAsia="SimSun"/>
                <w:sz w:val="21"/>
              </w:rPr>
            </w:pPr>
            <w:r w:rsidRPr="005471CE">
              <w:rPr>
                <w:rFonts w:eastAsia="SimSun" w:hint="eastAsia"/>
                <w:sz w:val="21"/>
              </w:rPr>
              <w:t>Out</w:t>
            </w:r>
            <w:r w:rsidRPr="005471CE">
              <w:rPr>
                <w:rFonts w:eastAsia="SimSun"/>
                <w:sz w:val="21"/>
              </w:rPr>
              <w:t>door</w:t>
            </w:r>
          </w:p>
        </w:tc>
      </w:tr>
      <w:tr w:rsidR="00F25B11" w:rsidRPr="005471CE" w14:paraId="393D646E" w14:textId="77777777" w:rsidTr="00E52D54">
        <w:trPr>
          <w:trHeight w:val="397"/>
          <w:jc w:val="center"/>
        </w:trPr>
        <w:tc>
          <w:tcPr>
            <w:tcW w:w="2689" w:type="dxa"/>
            <w:vMerge/>
            <w:shd w:val="clear" w:color="auto" w:fill="auto"/>
          </w:tcPr>
          <w:p w14:paraId="64F88D2B" w14:textId="77777777" w:rsidR="00F25B11" w:rsidRPr="005471CE" w:rsidRDefault="00F25B11" w:rsidP="00E52D54">
            <w:pPr>
              <w:rPr>
                <w:rFonts w:eastAsia="SimSun"/>
                <w:sz w:val="21"/>
              </w:rPr>
            </w:pPr>
          </w:p>
        </w:tc>
        <w:tc>
          <w:tcPr>
            <w:tcW w:w="3382" w:type="dxa"/>
            <w:shd w:val="clear" w:color="auto" w:fill="auto"/>
            <w:vAlign w:val="center"/>
          </w:tcPr>
          <w:p w14:paraId="2E4CA61B" w14:textId="77777777" w:rsidR="00F25B11" w:rsidRPr="005471CE" w:rsidRDefault="00F25B11" w:rsidP="00E52D54">
            <w:pPr>
              <w:jc w:val="left"/>
              <w:rPr>
                <w:rFonts w:eastAsia="SimSun"/>
                <w:b/>
                <w:sz w:val="21"/>
              </w:rPr>
            </w:pPr>
            <w:r w:rsidRPr="005471CE">
              <w:rPr>
                <w:rFonts w:eastAsia="SimSun"/>
                <w:b/>
                <w:sz w:val="21"/>
              </w:rPr>
              <w:t>Basestation characteristic (if any)</w:t>
            </w:r>
          </w:p>
        </w:tc>
        <w:tc>
          <w:tcPr>
            <w:tcW w:w="3280" w:type="dxa"/>
            <w:shd w:val="clear" w:color="auto" w:fill="auto"/>
            <w:vAlign w:val="center"/>
          </w:tcPr>
          <w:p w14:paraId="4D8D1A79" w14:textId="0CB061F4" w:rsidR="00F25B11" w:rsidRPr="005471CE" w:rsidRDefault="00F25B11" w:rsidP="00E52D54">
            <w:pPr>
              <w:jc w:val="center"/>
              <w:rPr>
                <w:rFonts w:eastAsia="SimSun"/>
                <w:sz w:val="21"/>
              </w:rPr>
            </w:pPr>
            <w:r w:rsidRPr="005471CE">
              <w:rPr>
                <w:rFonts w:eastAsia="SimSun"/>
                <w:sz w:val="21"/>
              </w:rPr>
              <w:t>No</w:t>
            </w:r>
            <w:r>
              <w:rPr>
                <w:rFonts w:eastAsia="SimSun"/>
                <w:sz w:val="21"/>
              </w:rPr>
              <w:t xml:space="preserve"> base station in the topology</w:t>
            </w:r>
          </w:p>
        </w:tc>
      </w:tr>
      <w:tr w:rsidR="00F25B11" w:rsidRPr="005471CE" w14:paraId="159EF420" w14:textId="77777777" w:rsidTr="00E52D54">
        <w:trPr>
          <w:trHeight w:val="397"/>
          <w:jc w:val="center"/>
        </w:trPr>
        <w:tc>
          <w:tcPr>
            <w:tcW w:w="2689" w:type="dxa"/>
            <w:vMerge/>
            <w:shd w:val="clear" w:color="auto" w:fill="auto"/>
          </w:tcPr>
          <w:p w14:paraId="0342ACF3" w14:textId="77777777" w:rsidR="00F25B11" w:rsidRPr="005471CE" w:rsidRDefault="00F25B11" w:rsidP="00E52D54">
            <w:pPr>
              <w:rPr>
                <w:rFonts w:eastAsia="SimSun"/>
                <w:sz w:val="21"/>
              </w:rPr>
            </w:pPr>
          </w:p>
        </w:tc>
        <w:tc>
          <w:tcPr>
            <w:tcW w:w="3382" w:type="dxa"/>
            <w:shd w:val="clear" w:color="auto" w:fill="auto"/>
            <w:vAlign w:val="center"/>
          </w:tcPr>
          <w:p w14:paraId="2FF1A9B7" w14:textId="77777777" w:rsidR="00F25B11" w:rsidRPr="005471CE" w:rsidRDefault="00F25B11" w:rsidP="00E52D54">
            <w:pPr>
              <w:jc w:val="left"/>
              <w:rPr>
                <w:rFonts w:eastAsia="SimSun"/>
                <w:b/>
                <w:sz w:val="21"/>
              </w:rPr>
            </w:pPr>
            <w:r w:rsidRPr="005471CE">
              <w:rPr>
                <w:rFonts w:eastAsia="SimSun" w:hint="eastAsia"/>
                <w:b/>
                <w:sz w:val="21"/>
              </w:rPr>
              <w:t>C</w:t>
            </w:r>
            <w:r w:rsidRPr="005471CE">
              <w:rPr>
                <w:rFonts w:eastAsia="SimSun"/>
                <w:b/>
                <w:sz w:val="21"/>
              </w:rPr>
              <w:t>onnectivity topology</w:t>
            </w:r>
          </w:p>
        </w:tc>
        <w:tc>
          <w:tcPr>
            <w:tcW w:w="3280" w:type="dxa"/>
            <w:shd w:val="clear" w:color="auto" w:fill="auto"/>
            <w:vAlign w:val="center"/>
          </w:tcPr>
          <w:p w14:paraId="6508973D" w14:textId="77777777" w:rsidR="00F25B11" w:rsidRPr="005471CE" w:rsidRDefault="00F25B11" w:rsidP="00E52D54">
            <w:pPr>
              <w:jc w:val="center"/>
              <w:rPr>
                <w:rFonts w:eastAsia="SimSun"/>
                <w:sz w:val="21"/>
              </w:rPr>
            </w:pPr>
            <w:r w:rsidRPr="005471CE">
              <w:rPr>
                <w:rFonts w:eastAsia="SimSun" w:hint="eastAsia"/>
                <w:sz w:val="21"/>
              </w:rPr>
              <w:t>T</w:t>
            </w:r>
            <w:r w:rsidRPr="005471CE">
              <w:rPr>
                <w:rFonts w:eastAsia="SimSun"/>
                <w:sz w:val="21"/>
              </w:rPr>
              <w:t>opology (4)</w:t>
            </w:r>
          </w:p>
        </w:tc>
      </w:tr>
      <w:tr w:rsidR="00F25B11" w:rsidRPr="005471CE" w14:paraId="2FC3036D" w14:textId="77777777" w:rsidTr="00E52D54">
        <w:trPr>
          <w:trHeight w:val="397"/>
          <w:jc w:val="center"/>
        </w:trPr>
        <w:tc>
          <w:tcPr>
            <w:tcW w:w="2689" w:type="dxa"/>
            <w:vMerge/>
            <w:shd w:val="clear" w:color="auto" w:fill="auto"/>
          </w:tcPr>
          <w:p w14:paraId="0E0837DC" w14:textId="77777777" w:rsidR="00F25B11" w:rsidRPr="005471CE" w:rsidRDefault="00F25B11" w:rsidP="00E52D54">
            <w:pPr>
              <w:rPr>
                <w:rFonts w:eastAsia="SimSun"/>
                <w:sz w:val="21"/>
              </w:rPr>
            </w:pPr>
          </w:p>
        </w:tc>
        <w:tc>
          <w:tcPr>
            <w:tcW w:w="3382" w:type="dxa"/>
            <w:shd w:val="clear" w:color="auto" w:fill="auto"/>
            <w:vAlign w:val="center"/>
          </w:tcPr>
          <w:p w14:paraId="6C53AA4B" w14:textId="77777777" w:rsidR="00F25B11" w:rsidRPr="005471CE" w:rsidRDefault="00F25B11" w:rsidP="00E52D54">
            <w:pPr>
              <w:jc w:val="left"/>
              <w:rPr>
                <w:rFonts w:eastAsia="SimSun"/>
                <w:b/>
                <w:sz w:val="21"/>
              </w:rPr>
            </w:pPr>
            <w:r w:rsidRPr="005471CE">
              <w:rPr>
                <w:rFonts w:eastAsia="SimSun" w:hint="eastAsia"/>
                <w:b/>
                <w:sz w:val="21"/>
              </w:rPr>
              <w:t>S</w:t>
            </w:r>
            <w:r w:rsidRPr="005471CE">
              <w:rPr>
                <w:rFonts w:eastAsia="SimSun"/>
                <w:b/>
                <w:sz w:val="21"/>
              </w:rPr>
              <w:t>pectrum</w:t>
            </w:r>
          </w:p>
        </w:tc>
        <w:tc>
          <w:tcPr>
            <w:tcW w:w="3280" w:type="dxa"/>
            <w:shd w:val="clear" w:color="auto" w:fill="auto"/>
            <w:vAlign w:val="center"/>
          </w:tcPr>
          <w:p w14:paraId="60B8E200" w14:textId="77777777" w:rsidR="00F25B11" w:rsidRPr="005471CE" w:rsidRDefault="00F25B11" w:rsidP="00E52D54">
            <w:pPr>
              <w:jc w:val="center"/>
              <w:rPr>
                <w:rFonts w:eastAsia="SimSun"/>
                <w:sz w:val="21"/>
              </w:rPr>
            </w:pPr>
            <w:r w:rsidRPr="005471CE">
              <w:rPr>
                <w:rFonts w:eastAsia="SimSun" w:hint="eastAsia"/>
                <w:sz w:val="21"/>
              </w:rPr>
              <w:t>L</w:t>
            </w:r>
            <w:r w:rsidRPr="005471CE">
              <w:rPr>
                <w:rFonts w:eastAsia="SimSun"/>
                <w:sz w:val="21"/>
              </w:rPr>
              <w:t>icensed FDD or Licensed TDD</w:t>
            </w:r>
            <w:r w:rsidRPr="005471CE">
              <w:rPr>
                <w:rFonts w:eastAsia="SimSun"/>
                <w:color w:val="FF0000"/>
                <w:sz w:val="21"/>
                <w:lang w:eastAsia="zh-CN"/>
              </w:rPr>
              <w:t xml:space="preserve"> or </w:t>
            </w:r>
            <w:r w:rsidRPr="005471CE">
              <w:rPr>
                <w:rFonts w:eastAsia="SimSun"/>
                <w:color w:val="FF0000"/>
                <w:sz w:val="21"/>
              </w:rPr>
              <w:t>Unlicensed</w:t>
            </w:r>
          </w:p>
        </w:tc>
      </w:tr>
      <w:tr w:rsidR="00F25B11" w:rsidRPr="005471CE" w14:paraId="7FA7DEF9" w14:textId="77777777" w:rsidTr="00E52D54">
        <w:trPr>
          <w:trHeight w:val="397"/>
          <w:jc w:val="center"/>
        </w:trPr>
        <w:tc>
          <w:tcPr>
            <w:tcW w:w="2689" w:type="dxa"/>
            <w:vMerge/>
            <w:shd w:val="clear" w:color="auto" w:fill="auto"/>
          </w:tcPr>
          <w:p w14:paraId="676735E0" w14:textId="77777777" w:rsidR="00F25B11" w:rsidRPr="005471CE" w:rsidRDefault="00F25B11" w:rsidP="00E52D54">
            <w:pPr>
              <w:rPr>
                <w:rFonts w:eastAsia="SimSun"/>
                <w:sz w:val="21"/>
              </w:rPr>
            </w:pPr>
          </w:p>
        </w:tc>
        <w:tc>
          <w:tcPr>
            <w:tcW w:w="3382" w:type="dxa"/>
            <w:shd w:val="clear" w:color="auto" w:fill="auto"/>
            <w:vAlign w:val="center"/>
          </w:tcPr>
          <w:p w14:paraId="7D8AC4F0" w14:textId="77777777" w:rsidR="00F25B11" w:rsidRPr="005471CE" w:rsidRDefault="00F25B11" w:rsidP="00E52D54">
            <w:pPr>
              <w:jc w:val="left"/>
              <w:rPr>
                <w:rFonts w:eastAsia="SimSun"/>
                <w:b/>
                <w:sz w:val="21"/>
              </w:rPr>
            </w:pPr>
            <w:r w:rsidRPr="005471CE">
              <w:rPr>
                <w:rFonts w:eastAsia="SimSun" w:hint="eastAsia"/>
                <w:b/>
                <w:sz w:val="21"/>
              </w:rPr>
              <w:t>C</w:t>
            </w:r>
            <w:r w:rsidRPr="005471CE">
              <w:rPr>
                <w:rFonts w:eastAsia="SimSun"/>
                <w:b/>
                <w:sz w:val="21"/>
              </w:rPr>
              <w:t>oexistence with existing 3GPP technologies</w:t>
            </w:r>
          </w:p>
        </w:tc>
        <w:tc>
          <w:tcPr>
            <w:tcW w:w="3280" w:type="dxa"/>
            <w:shd w:val="clear" w:color="auto" w:fill="auto"/>
            <w:vAlign w:val="center"/>
          </w:tcPr>
          <w:p w14:paraId="4FB220F9" w14:textId="77777777" w:rsidR="00F25B11" w:rsidRPr="005471CE" w:rsidRDefault="00F25B11" w:rsidP="00E52D54">
            <w:pPr>
              <w:jc w:val="center"/>
              <w:rPr>
                <w:rFonts w:eastAsia="SimSun"/>
                <w:sz w:val="21"/>
              </w:rPr>
            </w:pPr>
            <w:r w:rsidRPr="005471CE">
              <w:rPr>
                <w:rFonts w:eastAsia="SimSun"/>
                <w:color w:val="FF0000"/>
                <w:sz w:val="21"/>
              </w:rPr>
              <w:t>FFS-</w:t>
            </w:r>
            <w:r w:rsidRPr="005471CE">
              <w:rPr>
                <w:rFonts w:eastAsia="SimSun"/>
                <w:strike/>
                <w:color w:val="FF0000"/>
                <w:sz w:val="21"/>
              </w:rPr>
              <w:t>[L</w:t>
            </w:r>
            <w:r w:rsidRPr="005471CE">
              <w:rPr>
                <w:rFonts w:eastAsia="SimSun" w:hint="eastAsia"/>
                <w:strike/>
                <w:color w:val="FF0000"/>
                <w:sz w:val="21"/>
              </w:rPr>
              <w:t xml:space="preserve">egacy </w:t>
            </w:r>
            <w:r w:rsidRPr="005471CE">
              <w:rPr>
                <w:rFonts w:eastAsia="SimSun"/>
                <w:strike/>
                <w:color w:val="FF0000"/>
                <w:sz w:val="21"/>
              </w:rPr>
              <w:t>UE or new UE]</w:t>
            </w:r>
          </w:p>
        </w:tc>
      </w:tr>
      <w:tr w:rsidR="00F25B11" w:rsidRPr="005471CE" w14:paraId="6C2A105E" w14:textId="77777777" w:rsidTr="00E52D54">
        <w:trPr>
          <w:trHeight w:val="397"/>
          <w:jc w:val="center"/>
        </w:trPr>
        <w:tc>
          <w:tcPr>
            <w:tcW w:w="2689" w:type="dxa"/>
            <w:vMerge/>
            <w:shd w:val="clear" w:color="auto" w:fill="auto"/>
          </w:tcPr>
          <w:p w14:paraId="6621F396" w14:textId="77777777" w:rsidR="00F25B11" w:rsidRPr="005471CE" w:rsidRDefault="00F25B11" w:rsidP="00E52D54">
            <w:pPr>
              <w:rPr>
                <w:rFonts w:eastAsia="SimSun"/>
                <w:sz w:val="21"/>
              </w:rPr>
            </w:pPr>
          </w:p>
        </w:tc>
        <w:tc>
          <w:tcPr>
            <w:tcW w:w="3382" w:type="dxa"/>
            <w:shd w:val="clear" w:color="auto" w:fill="auto"/>
            <w:vAlign w:val="center"/>
          </w:tcPr>
          <w:p w14:paraId="3F8AA885" w14:textId="77777777" w:rsidR="00F25B11" w:rsidRPr="005471CE" w:rsidRDefault="00F25B11" w:rsidP="00E52D54">
            <w:pPr>
              <w:jc w:val="left"/>
              <w:rPr>
                <w:rFonts w:eastAsia="SimSun"/>
                <w:b/>
                <w:sz w:val="21"/>
              </w:rPr>
            </w:pPr>
            <w:r w:rsidRPr="005471CE">
              <w:rPr>
                <w:rFonts w:eastAsia="SimSun" w:hint="eastAsia"/>
                <w:b/>
                <w:sz w:val="21"/>
              </w:rPr>
              <w:t>T</w:t>
            </w:r>
            <w:r w:rsidRPr="005471CE">
              <w:rPr>
                <w:rFonts w:eastAsia="SimSun"/>
                <w:b/>
                <w:sz w:val="21"/>
              </w:rPr>
              <w:t>raffic assumption</w:t>
            </w:r>
          </w:p>
        </w:tc>
        <w:tc>
          <w:tcPr>
            <w:tcW w:w="3280" w:type="dxa"/>
            <w:shd w:val="clear" w:color="auto" w:fill="auto"/>
            <w:vAlign w:val="center"/>
          </w:tcPr>
          <w:p w14:paraId="456FC6CA" w14:textId="77777777" w:rsidR="00F25B11" w:rsidRPr="005471CE" w:rsidRDefault="00F25B11" w:rsidP="00E52D54">
            <w:pPr>
              <w:jc w:val="center"/>
              <w:rPr>
                <w:rFonts w:eastAsia="SimSun"/>
                <w:sz w:val="21"/>
              </w:rPr>
            </w:pPr>
            <w:r w:rsidRPr="005471CE">
              <w:rPr>
                <w:rFonts w:eastAsia="SimSun" w:hint="eastAsia"/>
                <w:sz w:val="21"/>
              </w:rPr>
              <w:t>D</w:t>
            </w:r>
            <w:r w:rsidRPr="005471CE">
              <w:rPr>
                <w:rFonts w:eastAsia="SimSun"/>
                <w:sz w:val="21"/>
              </w:rPr>
              <w:t>evice terminated and originated</w:t>
            </w:r>
          </w:p>
        </w:tc>
      </w:tr>
      <w:tr w:rsidR="00F25B11" w:rsidRPr="005471CE" w14:paraId="0BFE5EBC" w14:textId="77777777" w:rsidTr="00E52D54">
        <w:trPr>
          <w:trHeight w:val="54"/>
          <w:jc w:val="center"/>
        </w:trPr>
        <w:tc>
          <w:tcPr>
            <w:tcW w:w="2689" w:type="dxa"/>
            <w:vMerge/>
            <w:shd w:val="clear" w:color="auto" w:fill="auto"/>
          </w:tcPr>
          <w:p w14:paraId="24C2CFF3" w14:textId="77777777" w:rsidR="00F25B11" w:rsidRPr="005471CE" w:rsidRDefault="00F25B11" w:rsidP="00E52D54">
            <w:pPr>
              <w:rPr>
                <w:rFonts w:eastAsia="SimSun"/>
                <w:sz w:val="21"/>
              </w:rPr>
            </w:pPr>
          </w:p>
        </w:tc>
        <w:tc>
          <w:tcPr>
            <w:tcW w:w="3382" w:type="dxa"/>
            <w:shd w:val="clear" w:color="auto" w:fill="auto"/>
            <w:vAlign w:val="center"/>
          </w:tcPr>
          <w:p w14:paraId="60B06309" w14:textId="77777777" w:rsidR="00F25B11" w:rsidRPr="005471CE" w:rsidRDefault="00F25B11" w:rsidP="00E52D54">
            <w:pPr>
              <w:jc w:val="left"/>
              <w:rPr>
                <w:rFonts w:eastAsia="SimSun"/>
                <w:b/>
                <w:sz w:val="21"/>
              </w:rPr>
            </w:pPr>
            <w:r w:rsidRPr="005471CE">
              <w:rPr>
                <w:rFonts w:eastAsia="SimSun"/>
                <w:b/>
                <w:sz w:val="21"/>
              </w:rPr>
              <w:t>Device characteristic</w:t>
            </w:r>
          </w:p>
        </w:tc>
        <w:tc>
          <w:tcPr>
            <w:tcW w:w="3280" w:type="dxa"/>
            <w:shd w:val="clear" w:color="auto" w:fill="auto"/>
            <w:vAlign w:val="center"/>
          </w:tcPr>
          <w:p w14:paraId="69D42E3A" w14:textId="59DA658D" w:rsidR="00F25B11" w:rsidRPr="00732047" w:rsidRDefault="00F25B11" w:rsidP="00E52D54">
            <w:pPr>
              <w:jc w:val="center"/>
              <w:rPr>
                <w:rFonts w:eastAsia="SimSun"/>
                <w:strike/>
                <w:color w:val="FF0000"/>
                <w:sz w:val="21"/>
              </w:rPr>
            </w:pPr>
            <w:r w:rsidRPr="005471CE">
              <w:rPr>
                <w:rFonts w:eastAsia="SimSun" w:hint="eastAsia"/>
                <w:sz w:val="21"/>
              </w:rPr>
              <w:t>D</w:t>
            </w:r>
            <w:r w:rsidRPr="005471CE">
              <w:rPr>
                <w:rFonts w:eastAsia="SimSun"/>
                <w:sz w:val="21"/>
              </w:rPr>
              <w:t xml:space="preserve">evice A or B </w:t>
            </w:r>
            <w:r w:rsidRPr="00732047">
              <w:rPr>
                <w:rFonts w:eastAsia="SimSun"/>
                <w:sz w:val="21"/>
              </w:rPr>
              <w:t>or C</w:t>
            </w:r>
          </w:p>
        </w:tc>
      </w:tr>
    </w:tbl>
    <w:p w14:paraId="231FB620" w14:textId="77777777" w:rsidR="00F25B11" w:rsidRDefault="00F25B11" w:rsidP="00127332">
      <w:pPr>
        <w:widowControl w:val="0"/>
        <w:tabs>
          <w:tab w:val="left" w:pos="1190"/>
        </w:tabs>
        <w:autoSpaceDE w:val="0"/>
        <w:autoSpaceDN w:val="0"/>
        <w:adjustRightInd w:val="0"/>
        <w:rPr>
          <w:rFonts w:ascii="Times New Roman" w:hAnsi="Times New Roman"/>
          <w:color w:val="000000"/>
        </w:rPr>
      </w:pPr>
    </w:p>
    <w:p w14:paraId="3B5E9E4E" w14:textId="2BB46C7A" w:rsidR="00127332" w:rsidRDefault="00127332" w:rsidP="00F25B11">
      <w:r>
        <w:t>proposal 4.3 v2 endorsed</w:t>
      </w:r>
    </w:p>
    <w:p w14:paraId="0F357EBE" w14:textId="77777777" w:rsidR="00970499" w:rsidRDefault="00970499" w:rsidP="00970499">
      <w:pPr>
        <w:rPr>
          <w:b/>
        </w:rPr>
      </w:pPr>
      <w:r w:rsidRPr="00A774EB">
        <w:rPr>
          <w:b/>
          <w:highlight w:val="cyan"/>
        </w:rPr>
        <w:t>Proposal 4.3-v2 (WED EVE offline consensus):</w:t>
      </w:r>
    </w:p>
    <w:p w14:paraId="124BF93F" w14:textId="77777777" w:rsidR="00970499" w:rsidRPr="00A774EB" w:rsidRDefault="00970499" w:rsidP="00970499">
      <w:pPr>
        <w:rPr>
          <w:szCs w:val="24"/>
          <w:lang w:eastAsia="ja-JP"/>
        </w:rPr>
      </w:pPr>
      <w:r w:rsidRPr="00A774EB">
        <w:rPr>
          <w:szCs w:val="24"/>
          <w:lang w:eastAsia="ja-JP"/>
        </w:rPr>
        <w:t>BS, UE, or assisting node or intermediate node could be multiple BSs or UEs, respectively. The mixture of indoor and outdoor placement of such nodes is regarded as a network implementation choice.</w:t>
      </w:r>
      <w:r w:rsidRPr="00A774EB">
        <w:rPr>
          <w:color w:val="FF0000"/>
          <w:szCs w:val="24"/>
          <w:lang w:eastAsia="ja-JP"/>
        </w:rPr>
        <w:t xml:space="preserve"> </w:t>
      </w:r>
      <w:r w:rsidRPr="00A774EB">
        <w:rPr>
          <w:szCs w:val="24"/>
          <w:lang w:eastAsia="ja-JP"/>
        </w:rPr>
        <w:t xml:space="preserve">Account would need to be taken of potential impact on device or node complexity. In the connectivity topologies, </w:t>
      </w:r>
    </w:p>
    <w:p w14:paraId="07A59E89" w14:textId="77777777" w:rsidR="00970499" w:rsidRPr="00A774EB" w:rsidRDefault="00970499" w:rsidP="00970499">
      <w:pPr>
        <w:pStyle w:val="ListParagraph"/>
        <w:numPr>
          <w:ilvl w:val="0"/>
          <w:numId w:val="32"/>
        </w:numPr>
        <w:autoSpaceDE w:val="0"/>
        <w:autoSpaceDN w:val="0"/>
        <w:adjustRightInd w:val="0"/>
        <w:snapToGrid w:val="0"/>
        <w:spacing w:after="120" w:line="240" w:lineRule="auto"/>
        <w:contextualSpacing w:val="0"/>
        <w:jc w:val="both"/>
      </w:pPr>
      <w:r w:rsidRPr="00A774EB">
        <w:rPr>
          <w:rFonts w:hint="eastAsia"/>
        </w:rPr>
        <w:t>T</w:t>
      </w:r>
      <w:r w:rsidRPr="00A774EB">
        <w:t>his does not imply the existence of multi-hop assisting or intermediate nodes</w:t>
      </w:r>
    </w:p>
    <w:p w14:paraId="77BFAD88" w14:textId="77777777" w:rsidR="00970499" w:rsidRPr="00A774EB" w:rsidRDefault="00970499" w:rsidP="00970499">
      <w:pPr>
        <w:pStyle w:val="ListParagraph"/>
        <w:numPr>
          <w:ilvl w:val="0"/>
          <w:numId w:val="32"/>
        </w:numPr>
        <w:autoSpaceDE w:val="0"/>
        <w:autoSpaceDN w:val="0"/>
        <w:adjustRightInd w:val="0"/>
        <w:snapToGrid w:val="0"/>
        <w:spacing w:after="120" w:line="240" w:lineRule="auto"/>
        <w:contextualSpacing w:val="0"/>
        <w:jc w:val="both"/>
      </w:pPr>
      <w:r w:rsidRPr="00A774EB">
        <w:t>Capture this above statement in TR 38.848,</w:t>
      </w:r>
    </w:p>
    <w:p w14:paraId="0F712A5A" w14:textId="77777777" w:rsidR="00970499" w:rsidRPr="00A774EB" w:rsidRDefault="00970499" w:rsidP="00970499">
      <w:r w:rsidRPr="00A774EB">
        <w:t>No need to re-express any agreed topologies to account for this above statement.</w:t>
      </w:r>
    </w:p>
    <w:p w14:paraId="194943A9" w14:textId="77777777" w:rsidR="00B305C3" w:rsidRDefault="00B305C3" w:rsidP="00127332">
      <w:pPr>
        <w:widowControl w:val="0"/>
        <w:tabs>
          <w:tab w:val="left" w:pos="1190"/>
        </w:tabs>
        <w:autoSpaceDE w:val="0"/>
        <w:autoSpaceDN w:val="0"/>
        <w:adjustRightInd w:val="0"/>
        <w:rPr>
          <w:rFonts w:ascii="Times New Roman" w:hAnsi="Times New Roman"/>
          <w:color w:val="000000"/>
        </w:rPr>
      </w:pPr>
    </w:p>
    <w:p w14:paraId="0E76DC4D" w14:textId="77777777" w:rsidR="00B305C3" w:rsidRDefault="00B305C3" w:rsidP="00127332">
      <w:pPr>
        <w:widowControl w:val="0"/>
        <w:tabs>
          <w:tab w:val="left" w:pos="1190"/>
        </w:tabs>
        <w:autoSpaceDE w:val="0"/>
        <w:autoSpaceDN w:val="0"/>
        <w:adjustRightInd w:val="0"/>
        <w:rPr>
          <w:rFonts w:ascii="Times New Roman" w:hAnsi="Times New Roman"/>
          <w:color w:val="000000"/>
        </w:rPr>
      </w:pPr>
    </w:p>
    <w:p w14:paraId="37EBDF2B" w14:textId="2AB575D9" w:rsidR="00127332" w:rsidRDefault="00127332" w:rsidP="00127332">
      <w:pPr>
        <w:widowControl w:val="0"/>
        <w:tabs>
          <w:tab w:val="left" w:pos="1190"/>
        </w:tabs>
        <w:autoSpaceDE w:val="0"/>
        <w:autoSpaceDN w:val="0"/>
        <w:adjustRightInd w:val="0"/>
        <w:rPr>
          <w:rFonts w:ascii="Times New Roman" w:hAnsi="Times New Roman"/>
          <w:color w:val="000000"/>
        </w:rPr>
      </w:pPr>
      <w:r>
        <w:rPr>
          <w:rFonts w:ascii="Times New Roman" w:hAnsi="Times New Roman"/>
          <w:color w:val="000000"/>
        </w:rPr>
        <w:t>proposal 5.2-1 endorsed</w:t>
      </w:r>
    </w:p>
    <w:p w14:paraId="65E4C55F" w14:textId="77777777" w:rsidR="009D741B" w:rsidRDefault="009D741B" w:rsidP="009D741B">
      <w:pPr>
        <w:ind w:right="47"/>
        <w:jc w:val="left"/>
        <w:rPr>
          <w:b/>
          <w:color w:val="000000"/>
          <w:kern w:val="2"/>
          <w:lang w:eastAsia="zh-CN"/>
        </w:rPr>
      </w:pPr>
      <w:r w:rsidRPr="00E777A5">
        <w:rPr>
          <w:b/>
          <w:color w:val="000000"/>
          <w:kern w:val="2"/>
          <w:highlight w:val="cyan"/>
          <w:lang w:eastAsia="zh-CN"/>
        </w:rPr>
        <w:t>Proposal 5.2-1 (WED EVE offline consensus):</w:t>
      </w:r>
    </w:p>
    <w:p w14:paraId="1474B704" w14:textId="77777777" w:rsidR="009D741B" w:rsidRDefault="009D741B" w:rsidP="009D741B">
      <w:pPr>
        <w:ind w:right="47"/>
        <w:jc w:val="left"/>
        <w:rPr>
          <w:b/>
          <w:color w:val="000000"/>
          <w:kern w:val="2"/>
          <w:lang w:eastAsia="zh-CN"/>
        </w:rPr>
      </w:pPr>
      <w:r>
        <w:rPr>
          <w:b/>
          <w:color w:val="000000"/>
          <w:kern w:val="2"/>
          <w:lang w:eastAsia="zh-CN"/>
        </w:rPr>
        <w:t>The following FFS points from the RAN#98e agreement don’t need further action:</w:t>
      </w:r>
    </w:p>
    <w:p w14:paraId="5C9DBE56" w14:textId="77777777" w:rsidR="009D741B" w:rsidRDefault="009D741B" w:rsidP="009D741B">
      <w:pPr>
        <w:pStyle w:val="ListParagraph"/>
        <w:numPr>
          <w:ilvl w:val="0"/>
          <w:numId w:val="35"/>
        </w:numPr>
        <w:spacing w:line="240" w:lineRule="auto"/>
        <w:ind w:right="47"/>
        <w:contextualSpacing w:val="0"/>
        <w:rPr>
          <w:b/>
          <w:color w:val="000000"/>
          <w:kern w:val="2"/>
          <w:lang w:eastAsia="zh-CN"/>
        </w:rPr>
      </w:pPr>
      <w:r>
        <w:rPr>
          <w:rFonts w:hint="eastAsia"/>
          <w:b/>
          <w:color w:val="000000"/>
          <w:kern w:val="2"/>
          <w:lang w:eastAsia="zh-CN"/>
        </w:rPr>
        <w:t>F</w:t>
      </w:r>
      <w:r>
        <w:rPr>
          <w:b/>
          <w:color w:val="000000"/>
          <w:kern w:val="2"/>
          <w:lang w:eastAsia="zh-CN"/>
        </w:rPr>
        <w:t xml:space="preserve">FS: </w:t>
      </w:r>
      <w:r>
        <w:rPr>
          <w:rFonts w:hint="eastAsia"/>
          <w:b/>
          <w:color w:val="000000"/>
          <w:kern w:val="2"/>
          <w:lang w:eastAsia="zh-CN"/>
        </w:rPr>
        <w:t>W</w:t>
      </w:r>
      <w:r>
        <w:rPr>
          <w:b/>
          <w:color w:val="000000"/>
          <w:kern w:val="2"/>
          <w:lang w:eastAsia="zh-CN"/>
        </w:rPr>
        <w:t>hether/how to describe what stored energy is used for (in addition to the statement for Device B)</w:t>
      </w:r>
    </w:p>
    <w:p w14:paraId="2A9BD7B0" w14:textId="77777777" w:rsidR="009D741B" w:rsidRPr="00E777A5" w:rsidRDefault="009D741B" w:rsidP="009D741B">
      <w:pPr>
        <w:pStyle w:val="ListParagraph"/>
        <w:numPr>
          <w:ilvl w:val="0"/>
          <w:numId w:val="35"/>
        </w:numPr>
        <w:spacing w:line="240" w:lineRule="auto"/>
        <w:ind w:right="47"/>
        <w:contextualSpacing w:val="0"/>
        <w:rPr>
          <w:b/>
          <w:color w:val="000000"/>
          <w:kern w:val="2"/>
          <w:lang w:eastAsia="zh-CN"/>
        </w:rPr>
      </w:pPr>
      <w:r w:rsidRPr="00E777A5">
        <w:rPr>
          <w:b/>
          <w:color w:val="000000"/>
          <w:kern w:val="2"/>
          <w:lang w:eastAsia="zh-CN"/>
        </w:rPr>
        <w:t>FFS: if combination of these devices will be considered</w:t>
      </w:r>
    </w:p>
    <w:p w14:paraId="0DB326D2" w14:textId="77777777" w:rsidR="00127332" w:rsidRDefault="00127332" w:rsidP="00DE35F8">
      <w:pPr>
        <w:pStyle w:val="ListBullet"/>
        <w:numPr>
          <w:ilvl w:val="0"/>
          <w:numId w:val="0"/>
        </w:numPr>
        <w:ind w:left="360" w:hanging="360"/>
      </w:pPr>
    </w:p>
    <w:p w14:paraId="18D00EEF" w14:textId="77777777" w:rsidR="00F7243E" w:rsidRDefault="00F7243E" w:rsidP="00DE35F8">
      <w:pPr>
        <w:pStyle w:val="ListBullet"/>
        <w:numPr>
          <w:ilvl w:val="0"/>
          <w:numId w:val="0"/>
        </w:numPr>
        <w:ind w:left="360" w:hanging="360"/>
      </w:pPr>
    </w:p>
    <w:sectPr w:rsidR="00F7243E" w:rsidSect="00C2174E">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C9184500"/>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20358E7"/>
    <w:multiLevelType w:val="multilevel"/>
    <w:tmpl w:val="AAD08B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3353DCD"/>
    <w:multiLevelType w:val="hybridMultilevel"/>
    <w:tmpl w:val="40C2BE28"/>
    <w:lvl w:ilvl="0" w:tplc="4DC4C49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9DD240A"/>
    <w:multiLevelType w:val="multilevel"/>
    <w:tmpl w:val="09DD240A"/>
    <w:lvl w:ilvl="0">
      <w:start w:val="1"/>
      <w:numFmt w:val="bullet"/>
      <w:lvlText w:val=""/>
      <w:lvlJc w:val="left"/>
      <w:pPr>
        <w:ind w:left="720" w:hanging="360"/>
      </w:pPr>
      <w:rPr>
        <w:rFonts w:ascii="Symbol" w:eastAsia="DengXian" w:hAnsi="Symbol" w:cs="Times New Roman" w:hint="default"/>
        <w: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4C27838"/>
    <w:multiLevelType w:val="hybridMultilevel"/>
    <w:tmpl w:val="8E62EB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DE18CF"/>
    <w:multiLevelType w:val="hybridMultilevel"/>
    <w:tmpl w:val="D080452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E276399"/>
    <w:multiLevelType w:val="hybridMultilevel"/>
    <w:tmpl w:val="4F107CCE"/>
    <w:lvl w:ilvl="0" w:tplc="51FC8E00">
      <w:start w:val="1"/>
      <w:numFmt w:val="bullet"/>
      <w:lvlText w:val=""/>
      <w:lvlJc w:val="left"/>
      <w:pPr>
        <w:tabs>
          <w:tab w:val="num" w:pos="720"/>
        </w:tabs>
        <w:ind w:left="720" w:hanging="360"/>
      </w:pPr>
      <w:rPr>
        <w:rFonts w:ascii="Symbol" w:hAnsi="Symbol" w:hint="default"/>
      </w:rPr>
    </w:lvl>
    <w:lvl w:ilvl="1" w:tplc="1CF64F3A">
      <w:numFmt w:val="bullet"/>
      <w:lvlText w:val="o"/>
      <w:lvlJc w:val="left"/>
      <w:pPr>
        <w:tabs>
          <w:tab w:val="num" w:pos="1440"/>
        </w:tabs>
        <w:ind w:left="1440" w:hanging="360"/>
      </w:pPr>
      <w:rPr>
        <w:rFonts w:ascii="Courier New" w:hAnsi="Courier New" w:hint="default"/>
      </w:rPr>
    </w:lvl>
    <w:lvl w:ilvl="2" w:tplc="ED28BA10" w:tentative="1">
      <w:start w:val="1"/>
      <w:numFmt w:val="bullet"/>
      <w:lvlText w:val=""/>
      <w:lvlJc w:val="left"/>
      <w:pPr>
        <w:tabs>
          <w:tab w:val="num" w:pos="2160"/>
        </w:tabs>
        <w:ind w:left="2160" w:hanging="360"/>
      </w:pPr>
      <w:rPr>
        <w:rFonts w:ascii="Symbol" w:hAnsi="Symbol" w:hint="default"/>
      </w:rPr>
    </w:lvl>
    <w:lvl w:ilvl="3" w:tplc="8FD44050" w:tentative="1">
      <w:start w:val="1"/>
      <w:numFmt w:val="bullet"/>
      <w:lvlText w:val=""/>
      <w:lvlJc w:val="left"/>
      <w:pPr>
        <w:tabs>
          <w:tab w:val="num" w:pos="2880"/>
        </w:tabs>
        <w:ind w:left="2880" w:hanging="360"/>
      </w:pPr>
      <w:rPr>
        <w:rFonts w:ascii="Symbol" w:hAnsi="Symbol" w:hint="default"/>
      </w:rPr>
    </w:lvl>
    <w:lvl w:ilvl="4" w:tplc="C8A87412" w:tentative="1">
      <w:start w:val="1"/>
      <w:numFmt w:val="bullet"/>
      <w:lvlText w:val=""/>
      <w:lvlJc w:val="left"/>
      <w:pPr>
        <w:tabs>
          <w:tab w:val="num" w:pos="3600"/>
        </w:tabs>
        <w:ind w:left="3600" w:hanging="360"/>
      </w:pPr>
      <w:rPr>
        <w:rFonts w:ascii="Symbol" w:hAnsi="Symbol" w:hint="default"/>
      </w:rPr>
    </w:lvl>
    <w:lvl w:ilvl="5" w:tplc="413AA970" w:tentative="1">
      <w:start w:val="1"/>
      <w:numFmt w:val="bullet"/>
      <w:lvlText w:val=""/>
      <w:lvlJc w:val="left"/>
      <w:pPr>
        <w:tabs>
          <w:tab w:val="num" w:pos="4320"/>
        </w:tabs>
        <w:ind w:left="4320" w:hanging="360"/>
      </w:pPr>
      <w:rPr>
        <w:rFonts w:ascii="Symbol" w:hAnsi="Symbol" w:hint="default"/>
      </w:rPr>
    </w:lvl>
    <w:lvl w:ilvl="6" w:tplc="A4FE4F3E" w:tentative="1">
      <w:start w:val="1"/>
      <w:numFmt w:val="bullet"/>
      <w:lvlText w:val=""/>
      <w:lvlJc w:val="left"/>
      <w:pPr>
        <w:tabs>
          <w:tab w:val="num" w:pos="5040"/>
        </w:tabs>
        <w:ind w:left="5040" w:hanging="360"/>
      </w:pPr>
      <w:rPr>
        <w:rFonts w:ascii="Symbol" w:hAnsi="Symbol" w:hint="default"/>
      </w:rPr>
    </w:lvl>
    <w:lvl w:ilvl="7" w:tplc="4CB418F4" w:tentative="1">
      <w:start w:val="1"/>
      <w:numFmt w:val="bullet"/>
      <w:lvlText w:val=""/>
      <w:lvlJc w:val="left"/>
      <w:pPr>
        <w:tabs>
          <w:tab w:val="num" w:pos="5760"/>
        </w:tabs>
        <w:ind w:left="5760" w:hanging="360"/>
      </w:pPr>
      <w:rPr>
        <w:rFonts w:ascii="Symbol" w:hAnsi="Symbol" w:hint="default"/>
      </w:rPr>
    </w:lvl>
    <w:lvl w:ilvl="8" w:tplc="B28C2DBA"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25D34EFD"/>
    <w:multiLevelType w:val="multilevel"/>
    <w:tmpl w:val="25D34EFD"/>
    <w:lvl w:ilvl="0">
      <w:start w:val="2"/>
      <w:numFmt w:val="bullet"/>
      <w:lvlText w:val=""/>
      <w:lvlJc w:val="left"/>
      <w:pPr>
        <w:ind w:left="720" w:hanging="360"/>
      </w:pPr>
      <w:rPr>
        <w:rFonts w:ascii="Symbol" w:eastAsiaTheme="minorHAnsi" w:hAnsi="Symbol" w:cstheme="minorBid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B976B34"/>
    <w:multiLevelType w:val="multilevel"/>
    <w:tmpl w:val="46884C26"/>
    <w:styleLink w:val="Observation"/>
    <w:lvl w:ilvl="0">
      <w:start w:val="1"/>
      <w:numFmt w:val="decimal"/>
      <w:lvlText w:val="Proposal %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30501E44"/>
    <w:multiLevelType w:val="hybridMultilevel"/>
    <w:tmpl w:val="04C68430"/>
    <w:lvl w:ilvl="0" w:tplc="C2E0834A">
      <w:start w:val="1"/>
      <w:numFmt w:val="decimal"/>
      <w:pStyle w:val="Proposal1"/>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 w15:restartNumberingAfterBreak="0">
    <w:nsid w:val="30EA45A3"/>
    <w:multiLevelType w:val="multilevel"/>
    <w:tmpl w:val="9C32B5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AA46647"/>
    <w:multiLevelType w:val="hybridMultilevel"/>
    <w:tmpl w:val="59765FD8"/>
    <w:lvl w:ilvl="0" w:tplc="78A864BC">
      <w:start w:val="1"/>
      <w:numFmt w:val="decimal"/>
      <w:pStyle w:val="Proposal"/>
      <w:lvlText w:val="Proposal %1"/>
      <w:lvlJc w:val="left"/>
      <w:pPr>
        <w:tabs>
          <w:tab w:val="num" w:pos="1304"/>
        </w:tabs>
        <w:ind w:left="1304" w:hanging="1304"/>
      </w:pPr>
      <w:rPr>
        <w:rFonts w:hint="default"/>
      </w:rPr>
    </w:lvl>
    <w:lvl w:ilvl="1" w:tplc="041D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0A257EB"/>
    <w:multiLevelType w:val="hybridMultilevel"/>
    <w:tmpl w:val="4D30B51A"/>
    <w:lvl w:ilvl="0" w:tplc="3FBEE534">
      <w:start w:val="1"/>
      <w:numFmt w:val="bullet"/>
      <w:lvlText w:val="•"/>
      <w:lvlJc w:val="left"/>
      <w:pPr>
        <w:tabs>
          <w:tab w:val="num" w:pos="1636"/>
        </w:tabs>
        <w:ind w:left="1636" w:hanging="360"/>
      </w:pPr>
      <w:rPr>
        <w:rFonts w:ascii="Arial" w:hAnsi="Arial" w:hint="default"/>
      </w:rPr>
    </w:lvl>
    <w:lvl w:ilvl="1" w:tplc="BAA6EFB4">
      <w:start w:val="1"/>
      <w:numFmt w:val="bullet"/>
      <w:lvlText w:val="•"/>
      <w:lvlJc w:val="left"/>
      <w:pPr>
        <w:tabs>
          <w:tab w:val="num" w:pos="360"/>
        </w:tabs>
        <w:ind w:left="360" w:hanging="360"/>
      </w:pPr>
      <w:rPr>
        <w:rFonts w:ascii="Arial" w:hAnsi="Arial" w:hint="default"/>
      </w:rPr>
    </w:lvl>
    <w:lvl w:ilvl="2" w:tplc="81028C98">
      <w:numFmt w:val="bullet"/>
      <w:lvlText w:val="•"/>
      <w:lvlJc w:val="left"/>
      <w:pPr>
        <w:tabs>
          <w:tab w:val="num" w:pos="785"/>
        </w:tabs>
        <w:ind w:left="785" w:hanging="360"/>
      </w:pPr>
      <w:rPr>
        <w:rFonts w:ascii="Arial" w:hAnsi="Arial" w:hint="default"/>
      </w:rPr>
    </w:lvl>
    <w:lvl w:ilvl="3" w:tplc="0FFEDA58">
      <w:numFmt w:val="bullet"/>
      <w:lvlText w:val="•"/>
      <w:lvlJc w:val="left"/>
      <w:pPr>
        <w:tabs>
          <w:tab w:val="num" w:pos="1211"/>
        </w:tabs>
        <w:ind w:left="1211" w:hanging="360"/>
      </w:pPr>
      <w:rPr>
        <w:rFonts w:ascii="Arial" w:hAnsi="Arial" w:hint="default"/>
      </w:rPr>
    </w:lvl>
    <w:lvl w:ilvl="4" w:tplc="E352414A" w:tentative="1">
      <w:start w:val="1"/>
      <w:numFmt w:val="bullet"/>
      <w:lvlText w:val="•"/>
      <w:lvlJc w:val="left"/>
      <w:pPr>
        <w:tabs>
          <w:tab w:val="num" w:pos="3600"/>
        </w:tabs>
        <w:ind w:left="3600" w:hanging="360"/>
      </w:pPr>
      <w:rPr>
        <w:rFonts w:ascii="Arial" w:hAnsi="Arial" w:hint="default"/>
      </w:rPr>
    </w:lvl>
    <w:lvl w:ilvl="5" w:tplc="1270B2F4" w:tentative="1">
      <w:start w:val="1"/>
      <w:numFmt w:val="bullet"/>
      <w:lvlText w:val="•"/>
      <w:lvlJc w:val="left"/>
      <w:pPr>
        <w:tabs>
          <w:tab w:val="num" w:pos="4320"/>
        </w:tabs>
        <w:ind w:left="4320" w:hanging="360"/>
      </w:pPr>
      <w:rPr>
        <w:rFonts w:ascii="Arial" w:hAnsi="Arial" w:hint="default"/>
      </w:rPr>
    </w:lvl>
    <w:lvl w:ilvl="6" w:tplc="E0C8036C" w:tentative="1">
      <w:start w:val="1"/>
      <w:numFmt w:val="bullet"/>
      <w:lvlText w:val="•"/>
      <w:lvlJc w:val="left"/>
      <w:pPr>
        <w:tabs>
          <w:tab w:val="num" w:pos="5040"/>
        </w:tabs>
        <w:ind w:left="5040" w:hanging="360"/>
      </w:pPr>
      <w:rPr>
        <w:rFonts w:ascii="Arial" w:hAnsi="Arial" w:hint="default"/>
      </w:rPr>
    </w:lvl>
    <w:lvl w:ilvl="7" w:tplc="8EB674E6" w:tentative="1">
      <w:start w:val="1"/>
      <w:numFmt w:val="bullet"/>
      <w:lvlText w:val="•"/>
      <w:lvlJc w:val="left"/>
      <w:pPr>
        <w:tabs>
          <w:tab w:val="num" w:pos="5760"/>
        </w:tabs>
        <w:ind w:left="5760" w:hanging="360"/>
      </w:pPr>
      <w:rPr>
        <w:rFonts w:ascii="Arial" w:hAnsi="Arial" w:hint="default"/>
      </w:rPr>
    </w:lvl>
    <w:lvl w:ilvl="8" w:tplc="3960705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44F59F0"/>
    <w:multiLevelType w:val="multilevel"/>
    <w:tmpl w:val="E25EF47E"/>
    <w:lvl w:ilvl="0">
      <w:start w:val="1"/>
      <w:numFmt w:val="decimal"/>
      <w:pStyle w:val="Heading1"/>
      <w:lvlText w:val="%1."/>
      <w:lvlJc w:val="left"/>
      <w:pPr>
        <w:tabs>
          <w:tab w:val="num" w:pos="4662"/>
        </w:tabs>
        <w:ind w:left="466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46BE295D"/>
    <w:multiLevelType w:val="multilevel"/>
    <w:tmpl w:val="30B88D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BE0C26"/>
    <w:multiLevelType w:val="hybridMultilevel"/>
    <w:tmpl w:val="691261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609B54EA"/>
    <w:multiLevelType w:val="multilevel"/>
    <w:tmpl w:val="AD0C34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14C63F8"/>
    <w:multiLevelType w:val="multilevel"/>
    <w:tmpl w:val="614C63F8"/>
    <w:lvl w:ilvl="0">
      <w:start w:val="1"/>
      <w:numFmt w:val="bullet"/>
      <w:lvlText w:val=""/>
      <w:lvlJc w:val="left"/>
      <w:pPr>
        <w:ind w:left="715"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4C40ACF"/>
    <w:multiLevelType w:val="hybridMultilevel"/>
    <w:tmpl w:val="134A5418"/>
    <w:lvl w:ilvl="0" w:tplc="5AAE1744">
      <w:start w:val="7"/>
      <w:numFmt w:val="bullet"/>
      <w:lvlText w:val="-"/>
      <w:lvlJc w:val="left"/>
      <w:pPr>
        <w:ind w:left="720" w:hanging="360"/>
      </w:pPr>
      <w:rPr>
        <w:rFonts w:ascii="Calibri" w:eastAsia="MS Mincho"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D8974C2"/>
    <w:multiLevelType w:val="hybridMultilevel"/>
    <w:tmpl w:val="320EB5AC"/>
    <w:lvl w:ilvl="0" w:tplc="3AF4099A">
      <w:start w:val="1"/>
      <w:numFmt w:val="bullet"/>
      <w:lvlText w:val=""/>
      <w:lvlJc w:val="left"/>
      <w:pPr>
        <w:tabs>
          <w:tab w:val="num" w:pos="720"/>
        </w:tabs>
        <w:ind w:left="720" w:hanging="360"/>
      </w:pPr>
      <w:rPr>
        <w:rFonts w:ascii="Wingdings" w:hAnsi="Wingdings" w:hint="default"/>
      </w:rPr>
    </w:lvl>
    <w:lvl w:ilvl="1" w:tplc="BC72080C" w:tentative="1">
      <w:start w:val="1"/>
      <w:numFmt w:val="bullet"/>
      <w:lvlText w:val=""/>
      <w:lvlJc w:val="left"/>
      <w:pPr>
        <w:tabs>
          <w:tab w:val="num" w:pos="1440"/>
        </w:tabs>
        <w:ind w:left="1440" w:hanging="360"/>
      </w:pPr>
      <w:rPr>
        <w:rFonts w:ascii="Wingdings" w:hAnsi="Wingdings" w:hint="default"/>
      </w:rPr>
    </w:lvl>
    <w:lvl w:ilvl="2" w:tplc="F99EA7EC" w:tentative="1">
      <w:start w:val="1"/>
      <w:numFmt w:val="bullet"/>
      <w:lvlText w:val=""/>
      <w:lvlJc w:val="left"/>
      <w:pPr>
        <w:tabs>
          <w:tab w:val="num" w:pos="2160"/>
        </w:tabs>
        <w:ind w:left="2160" w:hanging="360"/>
      </w:pPr>
      <w:rPr>
        <w:rFonts w:ascii="Wingdings" w:hAnsi="Wingdings" w:hint="default"/>
      </w:rPr>
    </w:lvl>
    <w:lvl w:ilvl="3" w:tplc="8D1AAB8C" w:tentative="1">
      <w:start w:val="1"/>
      <w:numFmt w:val="bullet"/>
      <w:lvlText w:val=""/>
      <w:lvlJc w:val="left"/>
      <w:pPr>
        <w:tabs>
          <w:tab w:val="num" w:pos="2880"/>
        </w:tabs>
        <w:ind w:left="2880" w:hanging="360"/>
      </w:pPr>
      <w:rPr>
        <w:rFonts w:ascii="Wingdings" w:hAnsi="Wingdings" w:hint="default"/>
      </w:rPr>
    </w:lvl>
    <w:lvl w:ilvl="4" w:tplc="93D27762" w:tentative="1">
      <w:start w:val="1"/>
      <w:numFmt w:val="bullet"/>
      <w:lvlText w:val=""/>
      <w:lvlJc w:val="left"/>
      <w:pPr>
        <w:tabs>
          <w:tab w:val="num" w:pos="3600"/>
        </w:tabs>
        <w:ind w:left="3600" w:hanging="360"/>
      </w:pPr>
      <w:rPr>
        <w:rFonts w:ascii="Wingdings" w:hAnsi="Wingdings" w:hint="default"/>
      </w:rPr>
    </w:lvl>
    <w:lvl w:ilvl="5" w:tplc="8D1CD25C" w:tentative="1">
      <w:start w:val="1"/>
      <w:numFmt w:val="bullet"/>
      <w:lvlText w:val=""/>
      <w:lvlJc w:val="left"/>
      <w:pPr>
        <w:tabs>
          <w:tab w:val="num" w:pos="4320"/>
        </w:tabs>
        <w:ind w:left="4320" w:hanging="360"/>
      </w:pPr>
      <w:rPr>
        <w:rFonts w:ascii="Wingdings" w:hAnsi="Wingdings" w:hint="default"/>
      </w:rPr>
    </w:lvl>
    <w:lvl w:ilvl="6" w:tplc="B0E6FC4C" w:tentative="1">
      <w:start w:val="1"/>
      <w:numFmt w:val="bullet"/>
      <w:lvlText w:val=""/>
      <w:lvlJc w:val="left"/>
      <w:pPr>
        <w:tabs>
          <w:tab w:val="num" w:pos="5040"/>
        </w:tabs>
        <w:ind w:left="5040" w:hanging="360"/>
      </w:pPr>
      <w:rPr>
        <w:rFonts w:ascii="Wingdings" w:hAnsi="Wingdings" w:hint="default"/>
      </w:rPr>
    </w:lvl>
    <w:lvl w:ilvl="7" w:tplc="A1828DE4" w:tentative="1">
      <w:start w:val="1"/>
      <w:numFmt w:val="bullet"/>
      <w:lvlText w:val=""/>
      <w:lvlJc w:val="left"/>
      <w:pPr>
        <w:tabs>
          <w:tab w:val="num" w:pos="5760"/>
        </w:tabs>
        <w:ind w:left="5760" w:hanging="360"/>
      </w:pPr>
      <w:rPr>
        <w:rFonts w:ascii="Wingdings" w:hAnsi="Wingdings" w:hint="default"/>
      </w:rPr>
    </w:lvl>
    <w:lvl w:ilvl="8" w:tplc="C750C85C"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DA649A9"/>
    <w:multiLevelType w:val="hybridMultilevel"/>
    <w:tmpl w:val="6FC65986"/>
    <w:lvl w:ilvl="0" w:tplc="D2A6AAC6">
      <w:start w:val="1"/>
      <w:numFmt w:val="decimal"/>
      <w:pStyle w:val="Obserevation"/>
      <w:lvlText w:val="Observation %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15:restartNumberingAfterBreak="0">
    <w:nsid w:val="737529FF"/>
    <w:multiLevelType w:val="hybridMultilevel"/>
    <w:tmpl w:val="04744EDE"/>
    <w:lvl w:ilvl="0" w:tplc="2B2ED018">
      <w:start w:val="1"/>
      <w:numFmt w:val="bullet"/>
      <w:lvlText w:val=""/>
      <w:lvlJc w:val="left"/>
      <w:pPr>
        <w:ind w:left="720" w:hanging="360"/>
      </w:pPr>
      <w:rPr>
        <w:rFonts w:ascii="Symbol" w:hAnsi="Symbol" w:hint="default"/>
        <w:lang w:val="en-U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73846C33"/>
    <w:multiLevelType w:val="multilevel"/>
    <w:tmpl w:val="73846C33"/>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74F4021B"/>
    <w:multiLevelType w:val="multilevel"/>
    <w:tmpl w:val="74F4021B"/>
    <w:lvl w:ilvl="0">
      <w:start w:val="1"/>
      <w:numFmt w:val="bullet"/>
      <w:lvlText w:val=""/>
      <w:lvlJc w:val="left"/>
      <w:pPr>
        <w:ind w:left="845" w:hanging="420"/>
      </w:pPr>
      <w:rPr>
        <w:rFonts w:ascii="Wingdings" w:hAnsi="Wingdings" w:hint="default"/>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27" w15:restartNumberingAfterBreak="0">
    <w:nsid w:val="771A6415"/>
    <w:multiLevelType w:val="hybridMultilevel"/>
    <w:tmpl w:val="9CA60002"/>
    <w:lvl w:ilvl="0" w:tplc="B99C4154">
      <w:start w:val="1"/>
      <w:numFmt w:val="bullet"/>
      <w:lvlText w:val=""/>
      <w:lvlJc w:val="left"/>
      <w:pPr>
        <w:tabs>
          <w:tab w:val="num" w:pos="720"/>
        </w:tabs>
        <w:ind w:left="720" w:hanging="360"/>
      </w:pPr>
      <w:rPr>
        <w:rFonts w:ascii="Wingdings" w:hAnsi="Wingdings" w:hint="default"/>
      </w:rPr>
    </w:lvl>
    <w:lvl w:ilvl="1" w:tplc="B956AA2E">
      <w:start w:val="1"/>
      <w:numFmt w:val="bullet"/>
      <w:lvlText w:val=""/>
      <w:lvlJc w:val="left"/>
      <w:pPr>
        <w:tabs>
          <w:tab w:val="num" w:pos="1440"/>
        </w:tabs>
        <w:ind w:left="1440" w:hanging="360"/>
      </w:pPr>
      <w:rPr>
        <w:rFonts w:ascii="Wingdings" w:hAnsi="Wingdings" w:hint="default"/>
      </w:rPr>
    </w:lvl>
    <w:lvl w:ilvl="2" w:tplc="1F3A53E4">
      <w:numFmt w:val="bullet"/>
      <w:lvlText w:val="o"/>
      <w:lvlJc w:val="left"/>
      <w:pPr>
        <w:tabs>
          <w:tab w:val="num" w:pos="2160"/>
        </w:tabs>
        <w:ind w:left="2160" w:hanging="360"/>
      </w:pPr>
      <w:rPr>
        <w:rFonts w:ascii="Courier New" w:hAnsi="Courier New" w:hint="default"/>
      </w:rPr>
    </w:lvl>
    <w:lvl w:ilvl="3" w:tplc="DD521F58" w:tentative="1">
      <w:start w:val="1"/>
      <w:numFmt w:val="bullet"/>
      <w:lvlText w:val=""/>
      <w:lvlJc w:val="left"/>
      <w:pPr>
        <w:tabs>
          <w:tab w:val="num" w:pos="2880"/>
        </w:tabs>
        <w:ind w:left="2880" w:hanging="360"/>
      </w:pPr>
      <w:rPr>
        <w:rFonts w:ascii="Wingdings" w:hAnsi="Wingdings" w:hint="default"/>
      </w:rPr>
    </w:lvl>
    <w:lvl w:ilvl="4" w:tplc="C8D88BE8" w:tentative="1">
      <w:start w:val="1"/>
      <w:numFmt w:val="bullet"/>
      <w:lvlText w:val=""/>
      <w:lvlJc w:val="left"/>
      <w:pPr>
        <w:tabs>
          <w:tab w:val="num" w:pos="3600"/>
        </w:tabs>
        <w:ind w:left="3600" w:hanging="360"/>
      </w:pPr>
      <w:rPr>
        <w:rFonts w:ascii="Wingdings" w:hAnsi="Wingdings" w:hint="default"/>
      </w:rPr>
    </w:lvl>
    <w:lvl w:ilvl="5" w:tplc="AF7A6116" w:tentative="1">
      <w:start w:val="1"/>
      <w:numFmt w:val="bullet"/>
      <w:lvlText w:val=""/>
      <w:lvlJc w:val="left"/>
      <w:pPr>
        <w:tabs>
          <w:tab w:val="num" w:pos="4320"/>
        </w:tabs>
        <w:ind w:left="4320" w:hanging="360"/>
      </w:pPr>
      <w:rPr>
        <w:rFonts w:ascii="Wingdings" w:hAnsi="Wingdings" w:hint="default"/>
      </w:rPr>
    </w:lvl>
    <w:lvl w:ilvl="6" w:tplc="213AFBA4" w:tentative="1">
      <w:start w:val="1"/>
      <w:numFmt w:val="bullet"/>
      <w:lvlText w:val=""/>
      <w:lvlJc w:val="left"/>
      <w:pPr>
        <w:tabs>
          <w:tab w:val="num" w:pos="5040"/>
        </w:tabs>
        <w:ind w:left="5040" w:hanging="360"/>
      </w:pPr>
      <w:rPr>
        <w:rFonts w:ascii="Wingdings" w:hAnsi="Wingdings" w:hint="default"/>
      </w:rPr>
    </w:lvl>
    <w:lvl w:ilvl="7" w:tplc="8730CA26" w:tentative="1">
      <w:start w:val="1"/>
      <w:numFmt w:val="bullet"/>
      <w:lvlText w:val=""/>
      <w:lvlJc w:val="left"/>
      <w:pPr>
        <w:tabs>
          <w:tab w:val="num" w:pos="5760"/>
        </w:tabs>
        <w:ind w:left="5760" w:hanging="360"/>
      </w:pPr>
      <w:rPr>
        <w:rFonts w:ascii="Wingdings" w:hAnsi="Wingdings" w:hint="default"/>
      </w:rPr>
    </w:lvl>
    <w:lvl w:ilvl="8" w:tplc="BDE0B8C8"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7B12593"/>
    <w:multiLevelType w:val="hybridMultilevel"/>
    <w:tmpl w:val="C59A3370"/>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SimSun" w:eastAsia="SimSun" w:hAnsi="SimSun" w:cs="Times New Roman" w:hint="eastAsia"/>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7AF01633"/>
    <w:multiLevelType w:val="multilevel"/>
    <w:tmpl w:val="AED471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F250247"/>
    <w:multiLevelType w:val="hybridMultilevel"/>
    <w:tmpl w:val="1ADCAAFE"/>
    <w:lvl w:ilvl="0" w:tplc="3E107A74">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16"/>
  </w:num>
  <w:num w:numId="3">
    <w:abstractNumId w:val="0"/>
  </w:num>
  <w:num w:numId="4">
    <w:abstractNumId w:val="18"/>
  </w:num>
  <w:num w:numId="5">
    <w:abstractNumId w:val="23"/>
  </w:num>
  <w:num w:numId="6">
    <w:abstractNumId w:val="12"/>
  </w:num>
  <w:num w:numId="7">
    <w:abstractNumId w:val="9"/>
  </w:num>
  <w:num w:numId="8">
    <w:abstractNumId w:val="10"/>
  </w:num>
  <w:num w:numId="9">
    <w:abstractNumId w:val="10"/>
    <w:lvlOverride w:ilvl="0">
      <w:startOverride w:val="1"/>
    </w:lvlOverride>
  </w:num>
  <w:num w:numId="10">
    <w:abstractNumId w:val="28"/>
  </w:num>
  <w:num w:numId="11">
    <w:abstractNumId w:val="24"/>
  </w:num>
  <w:num w:numId="12">
    <w:abstractNumId w:val="1"/>
  </w:num>
  <w:num w:numId="13">
    <w:abstractNumId w:val="17"/>
  </w:num>
  <w:num w:numId="14">
    <w:abstractNumId w:val="10"/>
    <w:lvlOverride w:ilvl="0">
      <w:startOverride w:val="1"/>
    </w:lvlOverride>
  </w:num>
  <w:num w:numId="15">
    <w:abstractNumId w:val="22"/>
  </w:num>
  <w:num w:numId="16">
    <w:abstractNumId w:val="27"/>
  </w:num>
  <w:num w:numId="17">
    <w:abstractNumId w:val="13"/>
  </w:num>
  <w:num w:numId="18">
    <w:abstractNumId w:val="7"/>
  </w:num>
  <w:num w:numId="19">
    <w:abstractNumId w:val="0"/>
  </w:num>
  <w:num w:numId="20">
    <w:abstractNumId w:val="0"/>
  </w:num>
  <w:num w:numId="21">
    <w:abstractNumId w:val="0"/>
  </w:num>
  <w:num w:numId="2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9"/>
  </w:num>
  <w:num w:numId="24">
    <w:abstractNumId w:val="11"/>
  </w:num>
  <w:num w:numId="25">
    <w:abstractNumId w:val="29"/>
  </w:num>
  <w:num w:numId="26">
    <w:abstractNumId w:val="15"/>
  </w:num>
  <w:num w:numId="27">
    <w:abstractNumId w:val="24"/>
  </w:num>
  <w:num w:numId="28">
    <w:abstractNumId w:val="23"/>
    <w:lvlOverride w:ilvl="0">
      <w:startOverride w:val="1"/>
    </w:lvlOverride>
  </w:num>
  <w:num w:numId="29">
    <w:abstractNumId w:val="10"/>
    <w:lvlOverride w:ilvl="0">
      <w:startOverride w:val="1"/>
    </w:lvlOverride>
  </w:num>
  <w:num w:numId="30">
    <w:abstractNumId w:val="25"/>
  </w:num>
  <w:num w:numId="31">
    <w:abstractNumId w:val="26"/>
  </w:num>
  <w:num w:numId="32">
    <w:abstractNumId w:val="8"/>
  </w:num>
  <w:num w:numId="33">
    <w:abstractNumId w:val="5"/>
  </w:num>
  <w:num w:numId="34">
    <w:abstractNumId w:val="6"/>
  </w:num>
  <w:num w:numId="35">
    <w:abstractNumId w:val="20"/>
  </w:num>
  <w:num w:numId="36">
    <w:abstractNumId w:val="21"/>
  </w:num>
  <w:num w:numId="37">
    <w:abstractNumId w:val="3"/>
  </w:num>
  <w:num w:numId="38">
    <w:abstractNumId w:val="4"/>
  </w:num>
  <w:num w:numId="39">
    <w:abstractNumId w:val="2"/>
  </w:num>
  <w:num w:numId="40">
    <w:abstractNumId w:val="2"/>
  </w:num>
  <w:num w:numId="41">
    <w:abstractNumId w:val="2"/>
  </w:num>
  <w:num w:numId="42">
    <w:abstractNumId w:val="30"/>
  </w:num>
  <w:num w:numId="43">
    <w:abstractNumId w:val="10"/>
    <w:lvlOverride w:ilvl="0">
      <w:startOverride w:val="15"/>
    </w:lvlOverride>
  </w:num>
  <w:num w:numId="44">
    <w:abstractNumId w:val="10"/>
    <w:lvlOverride w:ilvl="0">
      <w:startOverride w:val="1"/>
    </w:lvlOverride>
  </w:num>
  <w:num w:numId="45">
    <w:abstractNumId w:val="23"/>
    <w:lvlOverride w:ilvl="0">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rawMLYwNbMwNjIzNTJR0lEKTi0uzszPAykwqgUAfmBSDSwAAAA="/>
  </w:docVars>
  <w:rsids>
    <w:rsidRoot w:val="003F0AF4"/>
    <w:rsid w:val="000002C5"/>
    <w:rsid w:val="000005DD"/>
    <w:rsid w:val="0000078B"/>
    <w:rsid w:val="00000B96"/>
    <w:rsid w:val="00000BA2"/>
    <w:rsid w:val="00000CDB"/>
    <w:rsid w:val="0000117E"/>
    <w:rsid w:val="00001380"/>
    <w:rsid w:val="00001635"/>
    <w:rsid w:val="00001716"/>
    <w:rsid w:val="00001A1F"/>
    <w:rsid w:val="00001AC1"/>
    <w:rsid w:val="00001D0D"/>
    <w:rsid w:val="00001E87"/>
    <w:rsid w:val="0000283B"/>
    <w:rsid w:val="00002895"/>
    <w:rsid w:val="00002A18"/>
    <w:rsid w:val="00002B45"/>
    <w:rsid w:val="00002BD6"/>
    <w:rsid w:val="00003109"/>
    <w:rsid w:val="00003925"/>
    <w:rsid w:val="00003B97"/>
    <w:rsid w:val="00003D48"/>
    <w:rsid w:val="00003DCE"/>
    <w:rsid w:val="00003ED0"/>
    <w:rsid w:val="00004D3A"/>
    <w:rsid w:val="00004F3A"/>
    <w:rsid w:val="0000533D"/>
    <w:rsid w:val="000053C3"/>
    <w:rsid w:val="0000588B"/>
    <w:rsid w:val="00005BF8"/>
    <w:rsid w:val="000064B4"/>
    <w:rsid w:val="00006A82"/>
    <w:rsid w:val="00006F9C"/>
    <w:rsid w:val="00007341"/>
    <w:rsid w:val="000075C8"/>
    <w:rsid w:val="00007818"/>
    <w:rsid w:val="0000785E"/>
    <w:rsid w:val="00007DB0"/>
    <w:rsid w:val="00007F0D"/>
    <w:rsid w:val="00010185"/>
    <w:rsid w:val="000102F1"/>
    <w:rsid w:val="00010482"/>
    <w:rsid w:val="000105DF"/>
    <w:rsid w:val="00010C8F"/>
    <w:rsid w:val="00010F00"/>
    <w:rsid w:val="00010F8E"/>
    <w:rsid w:val="000116CA"/>
    <w:rsid w:val="00011722"/>
    <w:rsid w:val="000119D6"/>
    <w:rsid w:val="00011B16"/>
    <w:rsid w:val="00011BE2"/>
    <w:rsid w:val="000124AC"/>
    <w:rsid w:val="000129EF"/>
    <w:rsid w:val="00012D95"/>
    <w:rsid w:val="00012DED"/>
    <w:rsid w:val="0001313B"/>
    <w:rsid w:val="000131CB"/>
    <w:rsid w:val="0001377A"/>
    <w:rsid w:val="00013892"/>
    <w:rsid w:val="00013DA1"/>
    <w:rsid w:val="00013DA2"/>
    <w:rsid w:val="00013E22"/>
    <w:rsid w:val="00013F61"/>
    <w:rsid w:val="00014019"/>
    <w:rsid w:val="0001464D"/>
    <w:rsid w:val="0001495B"/>
    <w:rsid w:val="0001541C"/>
    <w:rsid w:val="00015457"/>
    <w:rsid w:val="00015E78"/>
    <w:rsid w:val="00016149"/>
    <w:rsid w:val="0001622C"/>
    <w:rsid w:val="00016720"/>
    <w:rsid w:val="00016F78"/>
    <w:rsid w:val="00017189"/>
    <w:rsid w:val="00017194"/>
    <w:rsid w:val="00017BD6"/>
    <w:rsid w:val="00017CDB"/>
    <w:rsid w:val="000200CA"/>
    <w:rsid w:val="0002056A"/>
    <w:rsid w:val="0002058F"/>
    <w:rsid w:val="00020B1D"/>
    <w:rsid w:val="00020B74"/>
    <w:rsid w:val="00020D03"/>
    <w:rsid w:val="00020DE3"/>
    <w:rsid w:val="00020E34"/>
    <w:rsid w:val="00020E45"/>
    <w:rsid w:val="00020E94"/>
    <w:rsid w:val="0002119F"/>
    <w:rsid w:val="0002135C"/>
    <w:rsid w:val="000213F5"/>
    <w:rsid w:val="00021485"/>
    <w:rsid w:val="00021B87"/>
    <w:rsid w:val="00021BFD"/>
    <w:rsid w:val="000221BB"/>
    <w:rsid w:val="0002242A"/>
    <w:rsid w:val="0002250F"/>
    <w:rsid w:val="000225AE"/>
    <w:rsid w:val="00022A28"/>
    <w:rsid w:val="00022C2D"/>
    <w:rsid w:val="000233E7"/>
    <w:rsid w:val="000238FA"/>
    <w:rsid w:val="000242F1"/>
    <w:rsid w:val="0002492B"/>
    <w:rsid w:val="000249D5"/>
    <w:rsid w:val="00024C76"/>
    <w:rsid w:val="00024CCC"/>
    <w:rsid w:val="00025CE8"/>
    <w:rsid w:val="00025E0A"/>
    <w:rsid w:val="00025E8A"/>
    <w:rsid w:val="00026075"/>
    <w:rsid w:val="00026370"/>
    <w:rsid w:val="000266D1"/>
    <w:rsid w:val="00026C7A"/>
    <w:rsid w:val="00026E6B"/>
    <w:rsid w:val="00027163"/>
    <w:rsid w:val="0002716D"/>
    <w:rsid w:val="00027200"/>
    <w:rsid w:val="0002749B"/>
    <w:rsid w:val="00027D74"/>
    <w:rsid w:val="00030167"/>
    <w:rsid w:val="00030539"/>
    <w:rsid w:val="00030D30"/>
    <w:rsid w:val="000311EE"/>
    <w:rsid w:val="00031326"/>
    <w:rsid w:val="000315A7"/>
    <w:rsid w:val="00031935"/>
    <w:rsid w:val="00032821"/>
    <w:rsid w:val="00032898"/>
    <w:rsid w:val="00032B1E"/>
    <w:rsid w:val="00032C28"/>
    <w:rsid w:val="00032CAF"/>
    <w:rsid w:val="00032CBD"/>
    <w:rsid w:val="0003319D"/>
    <w:rsid w:val="0003327D"/>
    <w:rsid w:val="00033293"/>
    <w:rsid w:val="000334A1"/>
    <w:rsid w:val="00033A5D"/>
    <w:rsid w:val="00033AA9"/>
    <w:rsid w:val="00034094"/>
    <w:rsid w:val="0003485E"/>
    <w:rsid w:val="00034C86"/>
    <w:rsid w:val="00034D5A"/>
    <w:rsid w:val="00035252"/>
    <w:rsid w:val="0003552F"/>
    <w:rsid w:val="000355A6"/>
    <w:rsid w:val="000357F7"/>
    <w:rsid w:val="00035848"/>
    <w:rsid w:val="000358A8"/>
    <w:rsid w:val="00035AD0"/>
    <w:rsid w:val="0003602E"/>
    <w:rsid w:val="00036281"/>
    <w:rsid w:val="0003650E"/>
    <w:rsid w:val="000366AD"/>
    <w:rsid w:val="00036996"/>
    <w:rsid w:val="000369D8"/>
    <w:rsid w:val="00036BD3"/>
    <w:rsid w:val="00036F36"/>
    <w:rsid w:val="000370EE"/>
    <w:rsid w:val="00037115"/>
    <w:rsid w:val="00037601"/>
    <w:rsid w:val="000378DA"/>
    <w:rsid w:val="00037C18"/>
    <w:rsid w:val="00040346"/>
    <w:rsid w:val="00040715"/>
    <w:rsid w:val="00040759"/>
    <w:rsid w:val="00040C28"/>
    <w:rsid w:val="000417E3"/>
    <w:rsid w:val="0004199D"/>
    <w:rsid w:val="000419C5"/>
    <w:rsid w:val="00041C9A"/>
    <w:rsid w:val="00041EE0"/>
    <w:rsid w:val="00041FA0"/>
    <w:rsid w:val="000426E5"/>
    <w:rsid w:val="00042F40"/>
    <w:rsid w:val="0004301B"/>
    <w:rsid w:val="0004390E"/>
    <w:rsid w:val="00043BB6"/>
    <w:rsid w:val="00043D56"/>
    <w:rsid w:val="00043F61"/>
    <w:rsid w:val="00043FB8"/>
    <w:rsid w:val="00044058"/>
    <w:rsid w:val="000441E5"/>
    <w:rsid w:val="00044B75"/>
    <w:rsid w:val="00044E51"/>
    <w:rsid w:val="00044E92"/>
    <w:rsid w:val="00044EA7"/>
    <w:rsid w:val="0004571A"/>
    <w:rsid w:val="0004571D"/>
    <w:rsid w:val="00045A6D"/>
    <w:rsid w:val="00045B7C"/>
    <w:rsid w:val="00045BAB"/>
    <w:rsid w:val="00045F9F"/>
    <w:rsid w:val="000462A7"/>
    <w:rsid w:val="0004693D"/>
    <w:rsid w:val="00046B23"/>
    <w:rsid w:val="0004745B"/>
    <w:rsid w:val="00047551"/>
    <w:rsid w:val="000477D4"/>
    <w:rsid w:val="000479C8"/>
    <w:rsid w:val="00047CAC"/>
    <w:rsid w:val="00047F22"/>
    <w:rsid w:val="0005015C"/>
    <w:rsid w:val="000502DD"/>
    <w:rsid w:val="00050487"/>
    <w:rsid w:val="000506A9"/>
    <w:rsid w:val="0005088D"/>
    <w:rsid w:val="000508D3"/>
    <w:rsid w:val="000508D7"/>
    <w:rsid w:val="00050A53"/>
    <w:rsid w:val="00050AA0"/>
    <w:rsid w:val="00050D1B"/>
    <w:rsid w:val="00050D70"/>
    <w:rsid w:val="00050F12"/>
    <w:rsid w:val="00051C5B"/>
    <w:rsid w:val="0005235A"/>
    <w:rsid w:val="00052870"/>
    <w:rsid w:val="00052C14"/>
    <w:rsid w:val="00052C41"/>
    <w:rsid w:val="00052D91"/>
    <w:rsid w:val="000537B3"/>
    <w:rsid w:val="00053B11"/>
    <w:rsid w:val="00053B9A"/>
    <w:rsid w:val="00053E44"/>
    <w:rsid w:val="00053FDD"/>
    <w:rsid w:val="00054D05"/>
    <w:rsid w:val="00054E05"/>
    <w:rsid w:val="00054FD0"/>
    <w:rsid w:val="000554EA"/>
    <w:rsid w:val="00055505"/>
    <w:rsid w:val="00055868"/>
    <w:rsid w:val="00055A28"/>
    <w:rsid w:val="00055A62"/>
    <w:rsid w:val="00055B10"/>
    <w:rsid w:val="00055BDD"/>
    <w:rsid w:val="0005612C"/>
    <w:rsid w:val="00056475"/>
    <w:rsid w:val="00057039"/>
    <w:rsid w:val="00057A9A"/>
    <w:rsid w:val="00057AF8"/>
    <w:rsid w:val="00057D42"/>
    <w:rsid w:val="00060336"/>
    <w:rsid w:val="00060590"/>
    <w:rsid w:val="00060D17"/>
    <w:rsid w:val="0006108B"/>
    <w:rsid w:val="0006117D"/>
    <w:rsid w:val="0006188B"/>
    <w:rsid w:val="000618CE"/>
    <w:rsid w:val="000618DF"/>
    <w:rsid w:val="00061B0B"/>
    <w:rsid w:val="00061EC6"/>
    <w:rsid w:val="000621E3"/>
    <w:rsid w:val="00062306"/>
    <w:rsid w:val="000623BD"/>
    <w:rsid w:val="000626A1"/>
    <w:rsid w:val="00062868"/>
    <w:rsid w:val="00062D0C"/>
    <w:rsid w:val="00062DC5"/>
    <w:rsid w:val="00063058"/>
    <w:rsid w:val="0006317D"/>
    <w:rsid w:val="00063296"/>
    <w:rsid w:val="000633D9"/>
    <w:rsid w:val="0006353A"/>
    <w:rsid w:val="00063A65"/>
    <w:rsid w:val="00063E1E"/>
    <w:rsid w:val="000640C2"/>
    <w:rsid w:val="00064103"/>
    <w:rsid w:val="00064708"/>
    <w:rsid w:val="000648BB"/>
    <w:rsid w:val="0006490D"/>
    <w:rsid w:val="00064A0F"/>
    <w:rsid w:val="000650D5"/>
    <w:rsid w:val="00065452"/>
    <w:rsid w:val="0006572A"/>
    <w:rsid w:val="00065759"/>
    <w:rsid w:val="00065A94"/>
    <w:rsid w:val="00065F1D"/>
    <w:rsid w:val="00066126"/>
    <w:rsid w:val="00066391"/>
    <w:rsid w:val="000663CA"/>
    <w:rsid w:val="00066683"/>
    <w:rsid w:val="00066864"/>
    <w:rsid w:val="000668BF"/>
    <w:rsid w:val="000668DB"/>
    <w:rsid w:val="00066C09"/>
    <w:rsid w:val="00066C75"/>
    <w:rsid w:val="00066D67"/>
    <w:rsid w:val="00066F29"/>
    <w:rsid w:val="0006725B"/>
    <w:rsid w:val="00067656"/>
    <w:rsid w:val="00067BB7"/>
    <w:rsid w:val="00067E03"/>
    <w:rsid w:val="00067F10"/>
    <w:rsid w:val="0007023E"/>
    <w:rsid w:val="0007037E"/>
    <w:rsid w:val="00070CA9"/>
    <w:rsid w:val="00070EBC"/>
    <w:rsid w:val="000711A3"/>
    <w:rsid w:val="00071265"/>
    <w:rsid w:val="00071391"/>
    <w:rsid w:val="0007179E"/>
    <w:rsid w:val="00071E41"/>
    <w:rsid w:val="00072200"/>
    <w:rsid w:val="0007224E"/>
    <w:rsid w:val="0007270A"/>
    <w:rsid w:val="000734DB"/>
    <w:rsid w:val="00073508"/>
    <w:rsid w:val="00073796"/>
    <w:rsid w:val="00073C22"/>
    <w:rsid w:val="00074E89"/>
    <w:rsid w:val="000753FC"/>
    <w:rsid w:val="00075EAE"/>
    <w:rsid w:val="000763CA"/>
    <w:rsid w:val="00076619"/>
    <w:rsid w:val="00076B12"/>
    <w:rsid w:val="00076DD9"/>
    <w:rsid w:val="000773E2"/>
    <w:rsid w:val="00077D1E"/>
    <w:rsid w:val="000800F0"/>
    <w:rsid w:val="000805A3"/>
    <w:rsid w:val="0008080C"/>
    <w:rsid w:val="00080817"/>
    <w:rsid w:val="00080911"/>
    <w:rsid w:val="00080B02"/>
    <w:rsid w:val="00080B51"/>
    <w:rsid w:val="00080D61"/>
    <w:rsid w:val="00081022"/>
    <w:rsid w:val="0008106D"/>
    <w:rsid w:val="000814FC"/>
    <w:rsid w:val="000816C6"/>
    <w:rsid w:val="00081E28"/>
    <w:rsid w:val="000823BB"/>
    <w:rsid w:val="0008245A"/>
    <w:rsid w:val="00082796"/>
    <w:rsid w:val="00082AD9"/>
    <w:rsid w:val="00082DF8"/>
    <w:rsid w:val="00082F74"/>
    <w:rsid w:val="00083CA4"/>
    <w:rsid w:val="00084043"/>
    <w:rsid w:val="00084257"/>
    <w:rsid w:val="00084348"/>
    <w:rsid w:val="000843B4"/>
    <w:rsid w:val="000843C9"/>
    <w:rsid w:val="000846BF"/>
    <w:rsid w:val="000847C5"/>
    <w:rsid w:val="00084D96"/>
    <w:rsid w:val="00084DCD"/>
    <w:rsid w:val="00084E45"/>
    <w:rsid w:val="00084EC2"/>
    <w:rsid w:val="00084EF7"/>
    <w:rsid w:val="00084FA9"/>
    <w:rsid w:val="00085030"/>
    <w:rsid w:val="00085759"/>
    <w:rsid w:val="0008587D"/>
    <w:rsid w:val="00085946"/>
    <w:rsid w:val="00085C8C"/>
    <w:rsid w:val="00085D38"/>
    <w:rsid w:val="00085E40"/>
    <w:rsid w:val="00085EC2"/>
    <w:rsid w:val="00086124"/>
    <w:rsid w:val="000869E0"/>
    <w:rsid w:val="00087267"/>
    <w:rsid w:val="00087299"/>
    <w:rsid w:val="000876F0"/>
    <w:rsid w:val="00087F41"/>
    <w:rsid w:val="00090380"/>
    <w:rsid w:val="000904CD"/>
    <w:rsid w:val="00090541"/>
    <w:rsid w:val="000908C9"/>
    <w:rsid w:val="00090EB8"/>
    <w:rsid w:val="000910D6"/>
    <w:rsid w:val="000911D7"/>
    <w:rsid w:val="000913D3"/>
    <w:rsid w:val="00091473"/>
    <w:rsid w:val="00091790"/>
    <w:rsid w:val="00091BC3"/>
    <w:rsid w:val="00091F9A"/>
    <w:rsid w:val="0009203E"/>
    <w:rsid w:val="00092049"/>
    <w:rsid w:val="000927C2"/>
    <w:rsid w:val="000927D5"/>
    <w:rsid w:val="00092EB1"/>
    <w:rsid w:val="000931A4"/>
    <w:rsid w:val="000931D9"/>
    <w:rsid w:val="00093804"/>
    <w:rsid w:val="00093A3E"/>
    <w:rsid w:val="00094776"/>
    <w:rsid w:val="000947AB"/>
    <w:rsid w:val="000948BE"/>
    <w:rsid w:val="00094BFC"/>
    <w:rsid w:val="0009606F"/>
    <w:rsid w:val="000966D9"/>
    <w:rsid w:val="00096CF4"/>
    <w:rsid w:val="00096DF5"/>
    <w:rsid w:val="00096E00"/>
    <w:rsid w:val="000978E0"/>
    <w:rsid w:val="00097F44"/>
    <w:rsid w:val="000A0437"/>
    <w:rsid w:val="000A04E3"/>
    <w:rsid w:val="000A0AEB"/>
    <w:rsid w:val="000A0B28"/>
    <w:rsid w:val="000A0D2A"/>
    <w:rsid w:val="000A100A"/>
    <w:rsid w:val="000A16A6"/>
    <w:rsid w:val="000A236C"/>
    <w:rsid w:val="000A24C2"/>
    <w:rsid w:val="000A2627"/>
    <w:rsid w:val="000A26AC"/>
    <w:rsid w:val="000A26B3"/>
    <w:rsid w:val="000A2F11"/>
    <w:rsid w:val="000A30AF"/>
    <w:rsid w:val="000A3434"/>
    <w:rsid w:val="000A3DCE"/>
    <w:rsid w:val="000A3DE1"/>
    <w:rsid w:val="000A48C0"/>
    <w:rsid w:val="000A4AE7"/>
    <w:rsid w:val="000A4C19"/>
    <w:rsid w:val="000A4CC9"/>
    <w:rsid w:val="000A51BF"/>
    <w:rsid w:val="000A5736"/>
    <w:rsid w:val="000A577F"/>
    <w:rsid w:val="000A61EF"/>
    <w:rsid w:val="000A6269"/>
    <w:rsid w:val="000A63B8"/>
    <w:rsid w:val="000A6623"/>
    <w:rsid w:val="000A6EAA"/>
    <w:rsid w:val="000A6FD3"/>
    <w:rsid w:val="000A7296"/>
    <w:rsid w:val="000A7DB4"/>
    <w:rsid w:val="000B0106"/>
    <w:rsid w:val="000B01EC"/>
    <w:rsid w:val="000B03DF"/>
    <w:rsid w:val="000B0D61"/>
    <w:rsid w:val="000B20BD"/>
    <w:rsid w:val="000B22D4"/>
    <w:rsid w:val="000B2650"/>
    <w:rsid w:val="000B2949"/>
    <w:rsid w:val="000B2B25"/>
    <w:rsid w:val="000B339A"/>
    <w:rsid w:val="000B37F5"/>
    <w:rsid w:val="000B380D"/>
    <w:rsid w:val="000B3891"/>
    <w:rsid w:val="000B3A6F"/>
    <w:rsid w:val="000B3C84"/>
    <w:rsid w:val="000B4333"/>
    <w:rsid w:val="000B4337"/>
    <w:rsid w:val="000B437D"/>
    <w:rsid w:val="000B46F4"/>
    <w:rsid w:val="000B4A4A"/>
    <w:rsid w:val="000B4EE1"/>
    <w:rsid w:val="000B4FBE"/>
    <w:rsid w:val="000B5098"/>
    <w:rsid w:val="000B54BD"/>
    <w:rsid w:val="000B57A7"/>
    <w:rsid w:val="000B5A18"/>
    <w:rsid w:val="000B5BB9"/>
    <w:rsid w:val="000B5C79"/>
    <w:rsid w:val="000B60C0"/>
    <w:rsid w:val="000B6219"/>
    <w:rsid w:val="000B6A75"/>
    <w:rsid w:val="000B6CC2"/>
    <w:rsid w:val="000B72FA"/>
    <w:rsid w:val="000B73A0"/>
    <w:rsid w:val="000B7448"/>
    <w:rsid w:val="000B776F"/>
    <w:rsid w:val="000B7D94"/>
    <w:rsid w:val="000C00C4"/>
    <w:rsid w:val="000C06D4"/>
    <w:rsid w:val="000C0AFA"/>
    <w:rsid w:val="000C0B29"/>
    <w:rsid w:val="000C0BAD"/>
    <w:rsid w:val="000C0FC1"/>
    <w:rsid w:val="000C127D"/>
    <w:rsid w:val="000C1346"/>
    <w:rsid w:val="000C1C64"/>
    <w:rsid w:val="000C2152"/>
    <w:rsid w:val="000C21CA"/>
    <w:rsid w:val="000C2265"/>
    <w:rsid w:val="000C2982"/>
    <w:rsid w:val="000C2997"/>
    <w:rsid w:val="000C2C38"/>
    <w:rsid w:val="000C2CF0"/>
    <w:rsid w:val="000C2DF2"/>
    <w:rsid w:val="000C2E09"/>
    <w:rsid w:val="000C2F62"/>
    <w:rsid w:val="000C2FAF"/>
    <w:rsid w:val="000C39E2"/>
    <w:rsid w:val="000C3C47"/>
    <w:rsid w:val="000C3E80"/>
    <w:rsid w:val="000C41D8"/>
    <w:rsid w:val="000C46FA"/>
    <w:rsid w:val="000C47C5"/>
    <w:rsid w:val="000C48D1"/>
    <w:rsid w:val="000C4EA3"/>
    <w:rsid w:val="000C52A2"/>
    <w:rsid w:val="000C5661"/>
    <w:rsid w:val="000C5674"/>
    <w:rsid w:val="000C577F"/>
    <w:rsid w:val="000C5B3C"/>
    <w:rsid w:val="000C6035"/>
    <w:rsid w:val="000C6D4B"/>
    <w:rsid w:val="000C6D92"/>
    <w:rsid w:val="000C7501"/>
    <w:rsid w:val="000C78F5"/>
    <w:rsid w:val="000C7D94"/>
    <w:rsid w:val="000C7F75"/>
    <w:rsid w:val="000D020F"/>
    <w:rsid w:val="000D057F"/>
    <w:rsid w:val="000D0A7D"/>
    <w:rsid w:val="000D0B0D"/>
    <w:rsid w:val="000D0F90"/>
    <w:rsid w:val="000D132F"/>
    <w:rsid w:val="000D190E"/>
    <w:rsid w:val="000D1B43"/>
    <w:rsid w:val="000D20D1"/>
    <w:rsid w:val="000D2126"/>
    <w:rsid w:val="000D238F"/>
    <w:rsid w:val="000D28D8"/>
    <w:rsid w:val="000D3344"/>
    <w:rsid w:val="000D3460"/>
    <w:rsid w:val="000D3A32"/>
    <w:rsid w:val="000D3A39"/>
    <w:rsid w:val="000D3B9F"/>
    <w:rsid w:val="000D3C0A"/>
    <w:rsid w:val="000D3CA2"/>
    <w:rsid w:val="000D43A8"/>
    <w:rsid w:val="000D4B13"/>
    <w:rsid w:val="000D4BDC"/>
    <w:rsid w:val="000D5280"/>
    <w:rsid w:val="000D5499"/>
    <w:rsid w:val="000D59C8"/>
    <w:rsid w:val="000D61E5"/>
    <w:rsid w:val="000D6253"/>
    <w:rsid w:val="000D64B0"/>
    <w:rsid w:val="000D64E3"/>
    <w:rsid w:val="000D6E69"/>
    <w:rsid w:val="000D715E"/>
    <w:rsid w:val="000D74D4"/>
    <w:rsid w:val="000D7790"/>
    <w:rsid w:val="000D7FBC"/>
    <w:rsid w:val="000D7FE3"/>
    <w:rsid w:val="000E0434"/>
    <w:rsid w:val="000E09E3"/>
    <w:rsid w:val="000E0A15"/>
    <w:rsid w:val="000E0EAE"/>
    <w:rsid w:val="000E0EFE"/>
    <w:rsid w:val="000E108A"/>
    <w:rsid w:val="000E10FD"/>
    <w:rsid w:val="000E122B"/>
    <w:rsid w:val="000E1327"/>
    <w:rsid w:val="000E13A6"/>
    <w:rsid w:val="000E15AC"/>
    <w:rsid w:val="000E1AD9"/>
    <w:rsid w:val="000E1B25"/>
    <w:rsid w:val="000E1BDC"/>
    <w:rsid w:val="000E1E07"/>
    <w:rsid w:val="000E2771"/>
    <w:rsid w:val="000E2904"/>
    <w:rsid w:val="000E3165"/>
    <w:rsid w:val="000E3194"/>
    <w:rsid w:val="000E31B2"/>
    <w:rsid w:val="000E32F5"/>
    <w:rsid w:val="000E3812"/>
    <w:rsid w:val="000E3C58"/>
    <w:rsid w:val="000E4041"/>
    <w:rsid w:val="000E41B4"/>
    <w:rsid w:val="000E4AAD"/>
    <w:rsid w:val="000E4D3E"/>
    <w:rsid w:val="000E4FE6"/>
    <w:rsid w:val="000E519D"/>
    <w:rsid w:val="000E5418"/>
    <w:rsid w:val="000E57D5"/>
    <w:rsid w:val="000E5C31"/>
    <w:rsid w:val="000E5E56"/>
    <w:rsid w:val="000E5EA9"/>
    <w:rsid w:val="000E64D9"/>
    <w:rsid w:val="000E6FCD"/>
    <w:rsid w:val="000E6FD0"/>
    <w:rsid w:val="000E71B8"/>
    <w:rsid w:val="000E72DD"/>
    <w:rsid w:val="000E75AF"/>
    <w:rsid w:val="000E7723"/>
    <w:rsid w:val="000E777C"/>
    <w:rsid w:val="000E783C"/>
    <w:rsid w:val="000E7ABA"/>
    <w:rsid w:val="000E7D81"/>
    <w:rsid w:val="000F01FF"/>
    <w:rsid w:val="000F05BA"/>
    <w:rsid w:val="000F1070"/>
    <w:rsid w:val="000F1279"/>
    <w:rsid w:val="000F19A0"/>
    <w:rsid w:val="000F1F7E"/>
    <w:rsid w:val="000F23A4"/>
    <w:rsid w:val="000F264C"/>
    <w:rsid w:val="000F381D"/>
    <w:rsid w:val="000F3BFC"/>
    <w:rsid w:val="000F481B"/>
    <w:rsid w:val="000F4832"/>
    <w:rsid w:val="000F4EE4"/>
    <w:rsid w:val="000F5232"/>
    <w:rsid w:val="000F52FE"/>
    <w:rsid w:val="000F5322"/>
    <w:rsid w:val="000F5402"/>
    <w:rsid w:val="000F54B2"/>
    <w:rsid w:val="000F571A"/>
    <w:rsid w:val="000F5763"/>
    <w:rsid w:val="000F59DE"/>
    <w:rsid w:val="000F5CFA"/>
    <w:rsid w:val="000F5F3F"/>
    <w:rsid w:val="000F6037"/>
    <w:rsid w:val="000F621E"/>
    <w:rsid w:val="000F65E7"/>
    <w:rsid w:val="000F6B65"/>
    <w:rsid w:val="000F6E60"/>
    <w:rsid w:val="000F7029"/>
    <w:rsid w:val="000F7E14"/>
    <w:rsid w:val="000F7EE9"/>
    <w:rsid w:val="000F7F40"/>
    <w:rsid w:val="001001A1"/>
    <w:rsid w:val="0010098F"/>
    <w:rsid w:val="00100D38"/>
    <w:rsid w:val="00100E10"/>
    <w:rsid w:val="001012B5"/>
    <w:rsid w:val="001016A7"/>
    <w:rsid w:val="001019BE"/>
    <w:rsid w:val="00101B05"/>
    <w:rsid w:val="00101BCA"/>
    <w:rsid w:val="00101DCF"/>
    <w:rsid w:val="0010201E"/>
    <w:rsid w:val="0010227F"/>
    <w:rsid w:val="001028A2"/>
    <w:rsid w:val="00102D4A"/>
    <w:rsid w:val="0010326A"/>
    <w:rsid w:val="00103430"/>
    <w:rsid w:val="00103453"/>
    <w:rsid w:val="001036A9"/>
    <w:rsid w:val="00104748"/>
    <w:rsid w:val="00104BC5"/>
    <w:rsid w:val="00104C05"/>
    <w:rsid w:val="00104C1F"/>
    <w:rsid w:val="00104C3E"/>
    <w:rsid w:val="0010562D"/>
    <w:rsid w:val="001058D9"/>
    <w:rsid w:val="001059A4"/>
    <w:rsid w:val="00105AB1"/>
    <w:rsid w:val="00105F9F"/>
    <w:rsid w:val="001062B5"/>
    <w:rsid w:val="001062C9"/>
    <w:rsid w:val="00106408"/>
    <w:rsid w:val="00106590"/>
    <w:rsid w:val="0010660A"/>
    <w:rsid w:val="00106825"/>
    <w:rsid w:val="00106934"/>
    <w:rsid w:val="00106BD7"/>
    <w:rsid w:val="00106F74"/>
    <w:rsid w:val="00107111"/>
    <w:rsid w:val="00107380"/>
    <w:rsid w:val="001102B1"/>
    <w:rsid w:val="00110347"/>
    <w:rsid w:val="00110431"/>
    <w:rsid w:val="00110441"/>
    <w:rsid w:val="001104F2"/>
    <w:rsid w:val="00110959"/>
    <w:rsid w:val="00110A4A"/>
    <w:rsid w:val="00110F02"/>
    <w:rsid w:val="001113B6"/>
    <w:rsid w:val="001115C7"/>
    <w:rsid w:val="001116C3"/>
    <w:rsid w:val="001118CF"/>
    <w:rsid w:val="00111BD3"/>
    <w:rsid w:val="00111C48"/>
    <w:rsid w:val="0011212B"/>
    <w:rsid w:val="00112BF6"/>
    <w:rsid w:val="00112C76"/>
    <w:rsid w:val="00112D2A"/>
    <w:rsid w:val="00112E33"/>
    <w:rsid w:val="00112F73"/>
    <w:rsid w:val="001138D2"/>
    <w:rsid w:val="00113CF5"/>
    <w:rsid w:val="00113EE6"/>
    <w:rsid w:val="001143DC"/>
    <w:rsid w:val="001147A6"/>
    <w:rsid w:val="00114B06"/>
    <w:rsid w:val="00114CE5"/>
    <w:rsid w:val="0011501F"/>
    <w:rsid w:val="001154DA"/>
    <w:rsid w:val="00115525"/>
    <w:rsid w:val="001159B1"/>
    <w:rsid w:val="00116071"/>
    <w:rsid w:val="00116291"/>
    <w:rsid w:val="0011647E"/>
    <w:rsid w:val="001164B6"/>
    <w:rsid w:val="00116736"/>
    <w:rsid w:val="0011696A"/>
    <w:rsid w:val="00117342"/>
    <w:rsid w:val="00117716"/>
    <w:rsid w:val="00117B75"/>
    <w:rsid w:val="00117C0D"/>
    <w:rsid w:val="00117CDF"/>
    <w:rsid w:val="00117E5F"/>
    <w:rsid w:val="00120395"/>
    <w:rsid w:val="001207AE"/>
    <w:rsid w:val="0012081B"/>
    <w:rsid w:val="001209B2"/>
    <w:rsid w:val="00120B1D"/>
    <w:rsid w:val="001213CD"/>
    <w:rsid w:val="00121649"/>
    <w:rsid w:val="001219BE"/>
    <w:rsid w:val="00121AFD"/>
    <w:rsid w:val="00122056"/>
    <w:rsid w:val="00122081"/>
    <w:rsid w:val="00122109"/>
    <w:rsid w:val="0012292C"/>
    <w:rsid w:val="00123080"/>
    <w:rsid w:val="001235D0"/>
    <w:rsid w:val="001239CE"/>
    <w:rsid w:val="00123A54"/>
    <w:rsid w:val="00123BD1"/>
    <w:rsid w:val="00123C8B"/>
    <w:rsid w:val="00123F30"/>
    <w:rsid w:val="00123FA8"/>
    <w:rsid w:val="00123FC8"/>
    <w:rsid w:val="001249E8"/>
    <w:rsid w:val="00124B77"/>
    <w:rsid w:val="00124D9B"/>
    <w:rsid w:val="00125AE5"/>
    <w:rsid w:val="00125D63"/>
    <w:rsid w:val="00125E4F"/>
    <w:rsid w:val="001260DD"/>
    <w:rsid w:val="00126124"/>
    <w:rsid w:val="0012618C"/>
    <w:rsid w:val="001261AD"/>
    <w:rsid w:val="00126395"/>
    <w:rsid w:val="001269A3"/>
    <w:rsid w:val="00126B2C"/>
    <w:rsid w:val="001271E6"/>
    <w:rsid w:val="00127332"/>
    <w:rsid w:val="00127945"/>
    <w:rsid w:val="00127EAC"/>
    <w:rsid w:val="00130924"/>
    <w:rsid w:val="00130973"/>
    <w:rsid w:val="00130B9F"/>
    <w:rsid w:val="00131032"/>
    <w:rsid w:val="001311A7"/>
    <w:rsid w:val="001311DB"/>
    <w:rsid w:val="001314A8"/>
    <w:rsid w:val="001314CD"/>
    <w:rsid w:val="001314FC"/>
    <w:rsid w:val="0013164C"/>
    <w:rsid w:val="00131913"/>
    <w:rsid w:val="00132AA7"/>
    <w:rsid w:val="00132AD1"/>
    <w:rsid w:val="00132B39"/>
    <w:rsid w:val="00132F1C"/>
    <w:rsid w:val="0013348C"/>
    <w:rsid w:val="00133C57"/>
    <w:rsid w:val="00133D7D"/>
    <w:rsid w:val="001343B8"/>
    <w:rsid w:val="00134426"/>
    <w:rsid w:val="001349CF"/>
    <w:rsid w:val="0013500C"/>
    <w:rsid w:val="0013517B"/>
    <w:rsid w:val="0013570E"/>
    <w:rsid w:val="00135F29"/>
    <w:rsid w:val="001365A8"/>
    <w:rsid w:val="00136F38"/>
    <w:rsid w:val="00137098"/>
    <w:rsid w:val="001371DD"/>
    <w:rsid w:val="00137917"/>
    <w:rsid w:val="001379E2"/>
    <w:rsid w:val="00137C5D"/>
    <w:rsid w:val="00137C63"/>
    <w:rsid w:val="00140218"/>
    <w:rsid w:val="0014051A"/>
    <w:rsid w:val="001410A2"/>
    <w:rsid w:val="001410D8"/>
    <w:rsid w:val="00141504"/>
    <w:rsid w:val="001416EA"/>
    <w:rsid w:val="00141857"/>
    <w:rsid w:val="00141A56"/>
    <w:rsid w:val="00142399"/>
    <w:rsid w:val="001423D6"/>
    <w:rsid w:val="00142529"/>
    <w:rsid w:val="001429A1"/>
    <w:rsid w:val="00142CB4"/>
    <w:rsid w:val="00143A38"/>
    <w:rsid w:val="001447D7"/>
    <w:rsid w:val="00144A24"/>
    <w:rsid w:val="00144A4F"/>
    <w:rsid w:val="001450C4"/>
    <w:rsid w:val="001454D4"/>
    <w:rsid w:val="001456BD"/>
    <w:rsid w:val="00145760"/>
    <w:rsid w:val="001457AA"/>
    <w:rsid w:val="00145A42"/>
    <w:rsid w:val="00145B81"/>
    <w:rsid w:val="00145B8C"/>
    <w:rsid w:val="00146069"/>
    <w:rsid w:val="001464D8"/>
    <w:rsid w:val="00146664"/>
    <w:rsid w:val="0014685F"/>
    <w:rsid w:val="00146C88"/>
    <w:rsid w:val="00146D81"/>
    <w:rsid w:val="00146EFE"/>
    <w:rsid w:val="0014753E"/>
    <w:rsid w:val="001479A0"/>
    <w:rsid w:val="00147BF9"/>
    <w:rsid w:val="00147FB3"/>
    <w:rsid w:val="001501C1"/>
    <w:rsid w:val="00150429"/>
    <w:rsid w:val="00150435"/>
    <w:rsid w:val="00150759"/>
    <w:rsid w:val="0015096A"/>
    <w:rsid w:val="001509FE"/>
    <w:rsid w:val="00150A90"/>
    <w:rsid w:val="00150E41"/>
    <w:rsid w:val="0015106B"/>
    <w:rsid w:val="001516E4"/>
    <w:rsid w:val="00151EBF"/>
    <w:rsid w:val="0015253E"/>
    <w:rsid w:val="00152736"/>
    <w:rsid w:val="00152ED9"/>
    <w:rsid w:val="00153282"/>
    <w:rsid w:val="00153591"/>
    <w:rsid w:val="00153C52"/>
    <w:rsid w:val="00153DDC"/>
    <w:rsid w:val="00153FFA"/>
    <w:rsid w:val="00154A72"/>
    <w:rsid w:val="00154C57"/>
    <w:rsid w:val="0015508E"/>
    <w:rsid w:val="001554C9"/>
    <w:rsid w:val="001554D9"/>
    <w:rsid w:val="00155691"/>
    <w:rsid w:val="00155963"/>
    <w:rsid w:val="00155A6A"/>
    <w:rsid w:val="00155B78"/>
    <w:rsid w:val="00156694"/>
    <w:rsid w:val="00156ACC"/>
    <w:rsid w:val="00156D5C"/>
    <w:rsid w:val="00156E8D"/>
    <w:rsid w:val="00156FEE"/>
    <w:rsid w:val="001576E4"/>
    <w:rsid w:val="00157788"/>
    <w:rsid w:val="001577A9"/>
    <w:rsid w:val="001579CF"/>
    <w:rsid w:val="00157A46"/>
    <w:rsid w:val="00157BC6"/>
    <w:rsid w:val="00157D3D"/>
    <w:rsid w:val="001603A9"/>
    <w:rsid w:val="001603D5"/>
    <w:rsid w:val="0016054B"/>
    <w:rsid w:val="001605FC"/>
    <w:rsid w:val="00160BCD"/>
    <w:rsid w:val="0016103D"/>
    <w:rsid w:val="00161642"/>
    <w:rsid w:val="001616F4"/>
    <w:rsid w:val="00161A7B"/>
    <w:rsid w:val="001628BD"/>
    <w:rsid w:val="00162C9E"/>
    <w:rsid w:val="00163C29"/>
    <w:rsid w:val="00163C46"/>
    <w:rsid w:val="0016439E"/>
    <w:rsid w:val="001643F2"/>
    <w:rsid w:val="00165770"/>
    <w:rsid w:val="001658F2"/>
    <w:rsid w:val="00165F51"/>
    <w:rsid w:val="0016634C"/>
    <w:rsid w:val="001664B2"/>
    <w:rsid w:val="00166754"/>
    <w:rsid w:val="00166785"/>
    <w:rsid w:val="00166897"/>
    <w:rsid w:val="00166F04"/>
    <w:rsid w:val="00166F25"/>
    <w:rsid w:val="0016724F"/>
    <w:rsid w:val="00167520"/>
    <w:rsid w:val="001675C5"/>
    <w:rsid w:val="001676F1"/>
    <w:rsid w:val="0016789E"/>
    <w:rsid w:val="00167D29"/>
    <w:rsid w:val="00170935"/>
    <w:rsid w:val="00170BD2"/>
    <w:rsid w:val="00170C25"/>
    <w:rsid w:val="00170D01"/>
    <w:rsid w:val="0017110B"/>
    <w:rsid w:val="00171210"/>
    <w:rsid w:val="0017123B"/>
    <w:rsid w:val="00171315"/>
    <w:rsid w:val="00171526"/>
    <w:rsid w:val="001715E4"/>
    <w:rsid w:val="001728B3"/>
    <w:rsid w:val="00172D9B"/>
    <w:rsid w:val="00172DAB"/>
    <w:rsid w:val="0017372D"/>
    <w:rsid w:val="00173A8E"/>
    <w:rsid w:val="00173C9B"/>
    <w:rsid w:val="00173DD9"/>
    <w:rsid w:val="00173EAA"/>
    <w:rsid w:val="00173F41"/>
    <w:rsid w:val="00174260"/>
    <w:rsid w:val="00174ED9"/>
    <w:rsid w:val="001750CF"/>
    <w:rsid w:val="001753EF"/>
    <w:rsid w:val="0017545D"/>
    <w:rsid w:val="0017551E"/>
    <w:rsid w:val="001755F9"/>
    <w:rsid w:val="001756BD"/>
    <w:rsid w:val="001759BA"/>
    <w:rsid w:val="00175D11"/>
    <w:rsid w:val="00175E61"/>
    <w:rsid w:val="001760F4"/>
    <w:rsid w:val="001766A8"/>
    <w:rsid w:val="00176961"/>
    <w:rsid w:val="00176FC5"/>
    <w:rsid w:val="001774CD"/>
    <w:rsid w:val="001774E4"/>
    <w:rsid w:val="00177629"/>
    <w:rsid w:val="001777AB"/>
    <w:rsid w:val="00180C9C"/>
    <w:rsid w:val="00180E2B"/>
    <w:rsid w:val="00180F33"/>
    <w:rsid w:val="00180FA1"/>
    <w:rsid w:val="0018111F"/>
    <w:rsid w:val="00181272"/>
    <w:rsid w:val="00181319"/>
    <w:rsid w:val="00181875"/>
    <w:rsid w:val="00181C34"/>
    <w:rsid w:val="00181C6D"/>
    <w:rsid w:val="00182585"/>
    <w:rsid w:val="00182967"/>
    <w:rsid w:val="00183347"/>
    <w:rsid w:val="001835E4"/>
    <w:rsid w:val="00183CCB"/>
    <w:rsid w:val="00183CFD"/>
    <w:rsid w:val="00183FD9"/>
    <w:rsid w:val="0018472E"/>
    <w:rsid w:val="00184AD9"/>
    <w:rsid w:val="00184FFE"/>
    <w:rsid w:val="0018528E"/>
    <w:rsid w:val="00185A8B"/>
    <w:rsid w:val="00185CCD"/>
    <w:rsid w:val="00185EA6"/>
    <w:rsid w:val="00185F80"/>
    <w:rsid w:val="00186C49"/>
    <w:rsid w:val="00186DEF"/>
    <w:rsid w:val="00186DF4"/>
    <w:rsid w:val="00186E22"/>
    <w:rsid w:val="001879BD"/>
    <w:rsid w:val="001879FB"/>
    <w:rsid w:val="00187D5E"/>
    <w:rsid w:val="00190496"/>
    <w:rsid w:val="00190499"/>
    <w:rsid w:val="00190D35"/>
    <w:rsid w:val="00190EA3"/>
    <w:rsid w:val="00190ED2"/>
    <w:rsid w:val="001913D4"/>
    <w:rsid w:val="001914C9"/>
    <w:rsid w:val="0019174E"/>
    <w:rsid w:val="00191F3D"/>
    <w:rsid w:val="00191F48"/>
    <w:rsid w:val="00191F66"/>
    <w:rsid w:val="001926A3"/>
    <w:rsid w:val="001928A5"/>
    <w:rsid w:val="0019293B"/>
    <w:rsid w:val="00192ABD"/>
    <w:rsid w:val="00192F50"/>
    <w:rsid w:val="0019371F"/>
    <w:rsid w:val="00193878"/>
    <w:rsid w:val="00193AE5"/>
    <w:rsid w:val="00193D4A"/>
    <w:rsid w:val="00193F45"/>
    <w:rsid w:val="0019442C"/>
    <w:rsid w:val="00194BAA"/>
    <w:rsid w:val="00194DBC"/>
    <w:rsid w:val="00194FDF"/>
    <w:rsid w:val="0019543E"/>
    <w:rsid w:val="00195500"/>
    <w:rsid w:val="0019558F"/>
    <w:rsid w:val="00195D0C"/>
    <w:rsid w:val="00196304"/>
    <w:rsid w:val="0019638B"/>
    <w:rsid w:val="00196438"/>
    <w:rsid w:val="001968CA"/>
    <w:rsid w:val="00196902"/>
    <w:rsid w:val="00196B49"/>
    <w:rsid w:val="00196BB2"/>
    <w:rsid w:val="001976A1"/>
    <w:rsid w:val="001976FA"/>
    <w:rsid w:val="00197BA8"/>
    <w:rsid w:val="001A008B"/>
    <w:rsid w:val="001A0612"/>
    <w:rsid w:val="001A0E70"/>
    <w:rsid w:val="001A0E99"/>
    <w:rsid w:val="001A1229"/>
    <w:rsid w:val="001A1274"/>
    <w:rsid w:val="001A16E6"/>
    <w:rsid w:val="001A1780"/>
    <w:rsid w:val="001A18F9"/>
    <w:rsid w:val="001A1B61"/>
    <w:rsid w:val="001A1DCE"/>
    <w:rsid w:val="001A1F1B"/>
    <w:rsid w:val="001A215E"/>
    <w:rsid w:val="001A22C3"/>
    <w:rsid w:val="001A238D"/>
    <w:rsid w:val="001A28E4"/>
    <w:rsid w:val="001A2BD8"/>
    <w:rsid w:val="001A2DB5"/>
    <w:rsid w:val="001A3225"/>
    <w:rsid w:val="001A33AF"/>
    <w:rsid w:val="001A3851"/>
    <w:rsid w:val="001A3A00"/>
    <w:rsid w:val="001A3BBD"/>
    <w:rsid w:val="001A3DE1"/>
    <w:rsid w:val="001A4248"/>
    <w:rsid w:val="001A44D7"/>
    <w:rsid w:val="001A45C8"/>
    <w:rsid w:val="001A4692"/>
    <w:rsid w:val="001A47CC"/>
    <w:rsid w:val="001A560B"/>
    <w:rsid w:val="001A59FE"/>
    <w:rsid w:val="001A60A5"/>
    <w:rsid w:val="001A68A7"/>
    <w:rsid w:val="001A6A0B"/>
    <w:rsid w:val="001A6BBA"/>
    <w:rsid w:val="001A700C"/>
    <w:rsid w:val="001A738A"/>
    <w:rsid w:val="001A76B3"/>
    <w:rsid w:val="001A7E52"/>
    <w:rsid w:val="001B005A"/>
    <w:rsid w:val="001B009C"/>
    <w:rsid w:val="001B05F8"/>
    <w:rsid w:val="001B0C68"/>
    <w:rsid w:val="001B0F01"/>
    <w:rsid w:val="001B0F9F"/>
    <w:rsid w:val="001B107B"/>
    <w:rsid w:val="001B11CC"/>
    <w:rsid w:val="001B1457"/>
    <w:rsid w:val="001B17BE"/>
    <w:rsid w:val="001B182D"/>
    <w:rsid w:val="001B1ABB"/>
    <w:rsid w:val="001B1C2C"/>
    <w:rsid w:val="001B1E1F"/>
    <w:rsid w:val="001B21E7"/>
    <w:rsid w:val="001B2676"/>
    <w:rsid w:val="001B2E6C"/>
    <w:rsid w:val="001B3092"/>
    <w:rsid w:val="001B31AD"/>
    <w:rsid w:val="001B38FC"/>
    <w:rsid w:val="001B3E42"/>
    <w:rsid w:val="001B43C4"/>
    <w:rsid w:val="001B464B"/>
    <w:rsid w:val="001B617A"/>
    <w:rsid w:val="001B640D"/>
    <w:rsid w:val="001B64CE"/>
    <w:rsid w:val="001B6746"/>
    <w:rsid w:val="001B67EB"/>
    <w:rsid w:val="001B6A26"/>
    <w:rsid w:val="001B6FA9"/>
    <w:rsid w:val="001B7217"/>
    <w:rsid w:val="001B7454"/>
    <w:rsid w:val="001C01EB"/>
    <w:rsid w:val="001C02C5"/>
    <w:rsid w:val="001C0542"/>
    <w:rsid w:val="001C0AC9"/>
    <w:rsid w:val="001C10F0"/>
    <w:rsid w:val="001C1810"/>
    <w:rsid w:val="001C1B19"/>
    <w:rsid w:val="001C2077"/>
    <w:rsid w:val="001C221D"/>
    <w:rsid w:val="001C22AC"/>
    <w:rsid w:val="001C23AB"/>
    <w:rsid w:val="001C23DC"/>
    <w:rsid w:val="001C240F"/>
    <w:rsid w:val="001C273D"/>
    <w:rsid w:val="001C2901"/>
    <w:rsid w:val="001C2F90"/>
    <w:rsid w:val="001C3031"/>
    <w:rsid w:val="001C337E"/>
    <w:rsid w:val="001C36EA"/>
    <w:rsid w:val="001C3BB2"/>
    <w:rsid w:val="001C3E2B"/>
    <w:rsid w:val="001C4083"/>
    <w:rsid w:val="001C418F"/>
    <w:rsid w:val="001C42CD"/>
    <w:rsid w:val="001C452A"/>
    <w:rsid w:val="001C47BF"/>
    <w:rsid w:val="001C47CA"/>
    <w:rsid w:val="001C4817"/>
    <w:rsid w:val="001C4BBA"/>
    <w:rsid w:val="001C4C11"/>
    <w:rsid w:val="001C52E5"/>
    <w:rsid w:val="001C5351"/>
    <w:rsid w:val="001C5471"/>
    <w:rsid w:val="001C55A0"/>
    <w:rsid w:val="001C5C2C"/>
    <w:rsid w:val="001C5DEF"/>
    <w:rsid w:val="001C6451"/>
    <w:rsid w:val="001C6828"/>
    <w:rsid w:val="001C6959"/>
    <w:rsid w:val="001C6A40"/>
    <w:rsid w:val="001C6BB5"/>
    <w:rsid w:val="001C6D45"/>
    <w:rsid w:val="001C6F6F"/>
    <w:rsid w:val="001C711D"/>
    <w:rsid w:val="001C72F1"/>
    <w:rsid w:val="001C75FD"/>
    <w:rsid w:val="001D00D5"/>
    <w:rsid w:val="001D0374"/>
    <w:rsid w:val="001D06D9"/>
    <w:rsid w:val="001D0AF9"/>
    <w:rsid w:val="001D0BD6"/>
    <w:rsid w:val="001D0DE6"/>
    <w:rsid w:val="001D11B2"/>
    <w:rsid w:val="001D1417"/>
    <w:rsid w:val="001D14CA"/>
    <w:rsid w:val="001D1971"/>
    <w:rsid w:val="001D198B"/>
    <w:rsid w:val="001D1AB4"/>
    <w:rsid w:val="001D1C2D"/>
    <w:rsid w:val="001D1E89"/>
    <w:rsid w:val="001D26D8"/>
    <w:rsid w:val="001D2CA9"/>
    <w:rsid w:val="001D2D7A"/>
    <w:rsid w:val="001D2E82"/>
    <w:rsid w:val="001D304F"/>
    <w:rsid w:val="001D32A3"/>
    <w:rsid w:val="001D380D"/>
    <w:rsid w:val="001D4006"/>
    <w:rsid w:val="001D4176"/>
    <w:rsid w:val="001D4AD3"/>
    <w:rsid w:val="001D4BA1"/>
    <w:rsid w:val="001D4E0F"/>
    <w:rsid w:val="001D5219"/>
    <w:rsid w:val="001D54DF"/>
    <w:rsid w:val="001D5845"/>
    <w:rsid w:val="001D6372"/>
    <w:rsid w:val="001D66B4"/>
    <w:rsid w:val="001D6ACB"/>
    <w:rsid w:val="001D6C6F"/>
    <w:rsid w:val="001D6CBC"/>
    <w:rsid w:val="001D749F"/>
    <w:rsid w:val="001D7676"/>
    <w:rsid w:val="001D79F0"/>
    <w:rsid w:val="001E013D"/>
    <w:rsid w:val="001E07C8"/>
    <w:rsid w:val="001E0A6C"/>
    <w:rsid w:val="001E0AB1"/>
    <w:rsid w:val="001E0B8C"/>
    <w:rsid w:val="001E0C82"/>
    <w:rsid w:val="001E0DDD"/>
    <w:rsid w:val="001E1204"/>
    <w:rsid w:val="001E1751"/>
    <w:rsid w:val="001E17C7"/>
    <w:rsid w:val="001E1CAB"/>
    <w:rsid w:val="001E1DEC"/>
    <w:rsid w:val="001E1E0D"/>
    <w:rsid w:val="001E1E92"/>
    <w:rsid w:val="001E2185"/>
    <w:rsid w:val="001E26BD"/>
    <w:rsid w:val="001E2810"/>
    <w:rsid w:val="001E2B00"/>
    <w:rsid w:val="001E32AA"/>
    <w:rsid w:val="001E32B6"/>
    <w:rsid w:val="001E334F"/>
    <w:rsid w:val="001E3523"/>
    <w:rsid w:val="001E3585"/>
    <w:rsid w:val="001E3593"/>
    <w:rsid w:val="001E38DC"/>
    <w:rsid w:val="001E3EDC"/>
    <w:rsid w:val="001E4105"/>
    <w:rsid w:val="001E4469"/>
    <w:rsid w:val="001E45C4"/>
    <w:rsid w:val="001E46BE"/>
    <w:rsid w:val="001E47F2"/>
    <w:rsid w:val="001E4AF6"/>
    <w:rsid w:val="001E4D60"/>
    <w:rsid w:val="001E511D"/>
    <w:rsid w:val="001E5229"/>
    <w:rsid w:val="001E5670"/>
    <w:rsid w:val="001E5C46"/>
    <w:rsid w:val="001E6175"/>
    <w:rsid w:val="001E6365"/>
    <w:rsid w:val="001E6BC2"/>
    <w:rsid w:val="001E6EFB"/>
    <w:rsid w:val="001E704D"/>
    <w:rsid w:val="001E786F"/>
    <w:rsid w:val="001E791B"/>
    <w:rsid w:val="001E7B2A"/>
    <w:rsid w:val="001E7F12"/>
    <w:rsid w:val="001F0712"/>
    <w:rsid w:val="001F0792"/>
    <w:rsid w:val="001F0B1F"/>
    <w:rsid w:val="001F0D30"/>
    <w:rsid w:val="001F0D7B"/>
    <w:rsid w:val="001F0E77"/>
    <w:rsid w:val="001F15D5"/>
    <w:rsid w:val="001F1B83"/>
    <w:rsid w:val="001F1B97"/>
    <w:rsid w:val="001F1EA0"/>
    <w:rsid w:val="001F1F25"/>
    <w:rsid w:val="001F21E6"/>
    <w:rsid w:val="001F22C9"/>
    <w:rsid w:val="001F37CF"/>
    <w:rsid w:val="001F38CB"/>
    <w:rsid w:val="001F39AD"/>
    <w:rsid w:val="001F3B44"/>
    <w:rsid w:val="001F4068"/>
    <w:rsid w:val="001F41DC"/>
    <w:rsid w:val="001F42F8"/>
    <w:rsid w:val="001F4777"/>
    <w:rsid w:val="001F4A17"/>
    <w:rsid w:val="001F4CB5"/>
    <w:rsid w:val="001F4D89"/>
    <w:rsid w:val="001F4DEA"/>
    <w:rsid w:val="001F4F18"/>
    <w:rsid w:val="001F52B9"/>
    <w:rsid w:val="001F5682"/>
    <w:rsid w:val="001F6491"/>
    <w:rsid w:val="001F6EB6"/>
    <w:rsid w:val="001F70F8"/>
    <w:rsid w:val="001F7297"/>
    <w:rsid w:val="001F72C1"/>
    <w:rsid w:val="001F72DE"/>
    <w:rsid w:val="001F76C3"/>
    <w:rsid w:val="001F76F3"/>
    <w:rsid w:val="0020032F"/>
    <w:rsid w:val="00200965"/>
    <w:rsid w:val="00201235"/>
    <w:rsid w:val="00201253"/>
    <w:rsid w:val="00201485"/>
    <w:rsid w:val="00201E54"/>
    <w:rsid w:val="002024BA"/>
    <w:rsid w:val="00202526"/>
    <w:rsid w:val="002025B0"/>
    <w:rsid w:val="00202657"/>
    <w:rsid w:val="002026DC"/>
    <w:rsid w:val="0020328C"/>
    <w:rsid w:val="0020359C"/>
    <w:rsid w:val="00203EC0"/>
    <w:rsid w:val="00204202"/>
    <w:rsid w:val="002043A6"/>
    <w:rsid w:val="002045B2"/>
    <w:rsid w:val="00204AEA"/>
    <w:rsid w:val="00204DB0"/>
    <w:rsid w:val="002055EA"/>
    <w:rsid w:val="002059B6"/>
    <w:rsid w:val="00205D57"/>
    <w:rsid w:val="00205FDC"/>
    <w:rsid w:val="002063F4"/>
    <w:rsid w:val="00206532"/>
    <w:rsid w:val="00206895"/>
    <w:rsid w:val="00206C1A"/>
    <w:rsid w:val="00206CB5"/>
    <w:rsid w:val="00206D17"/>
    <w:rsid w:val="00206D32"/>
    <w:rsid w:val="00206F19"/>
    <w:rsid w:val="00207546"/>
    <w:rsid w:val="002077F7"/>
    <w:rsid w:val="00207832"/>
    <w:rsid w:val="00207E9F"/>
    <w:rsid w:val="002106A0"/>
    <w:rsid w:val="002106A5"/>
    <w:rsid w:val="00210D49"/>
    <w:rsid w:val="0021141A"/>
    <w:rsid w:val="00211491"/>
    <w:rsid w:val="00211730"/>
    <w:rsid w:val="00211792"/>
    <w:rsid w:val="00211CFC"/>
    <w:rsid w:val="00211D90"/>
    <w:rsid w:val="00211F0B"/>
    <w:rsid w:val="00211FFE"/>
    <w:rsid w:val="00212119"/>
    <w:rsid w:val="00212227"/>
    <w:rsid w:val="002123FB"/>
    <w:rsid w:val="0021282B"/>
    <w:rsid w:val="00212B66"/>
    <w:rsid w:val="00212C5D"/>
    <w:rsid w:val="00212CCA"/>
    <w:rsid w:val="00212FFF"/>
    <w:rsid w:val="00213345"/>
    <w:rsid w:val="00213A2E"/>
    <w:rsid w:val="00213C76"/>
    <w:rsid w:val="00213D11"/>
    <w:rsid w:val="00213E4C"/>
    <w:rsid w:val="00213E7B"/>
    <w:rsid w:val="002144BF"/>
    <w:rsid w:val="002147BC"/>
    <w:rsid w:val="00214917"/>
    <w:rsid w:val="00214A3A"/>
    <w:rsid w:val="00214F44"/>
    <w:rsid w:val="00214F77"/>
    <w:rsid w:val="00215067"/>
    <w:rsid w:val="00215181"/>
    <w:rsid w:val="002151DA"/>
    <w:rsid w:val="002153D2"/>
    <w:rsid w:val="002155B4"/>
    <w:rsid w:val="0021594A"/>
    <w:rsid w:val="00215C4B"/>
    <w:rsid w:val="00215C54"/>
    <w:rsid w:val="00215D63"/>
    <w:rsid w:val="00215FBC"/>
    <w:rsid w:val="00216319"/>
    <w:rsid w:val="0021666F"/>
    <w:rsid w:val="002166C8"/>
    <w:rsid w:val="00216C22"/>
    <w:rsid w:val="002170B6"/>
    <w:rsid w:val="00217445"/>
    <w:rsid w:val="00217472"/>
    <w:rsid w:val="002179B7"/>
    <w:rsid w:val="00217AD4"/>
    <w:rsid w:val="00217B2E"/>
    <w:rsid w:val="00217D29"/>
    <w:rsid w:val="00217F1D"/>
    <w:rsid w:val="00220329"/>
    <w:rsid w:val="002205CE"/>
    <w:rsid w:val="002205F0"/>
    <w:rsid w:val="0022069C"/>
    <w:rsid w:val="0022069D"/>
    <w:rsid w:val="00220742"/>
    <w:rsid w:val="00220964"/>
    <w:rsid w:val="00220B2D"/>
    <w:rsid w:val="00220F81"/>
    <w:rsid w:val="00221056"/>
    <w:rsid w:val="002212A9"/>
    <w:rsid w:val="0022172F"/>
    <w:rsid w:val="002218A7"/>
    <w:rsid w:val="00221A91"/>
    <w:rsid w:val="00221ED7"/>
    <w:rsid w:val="002222D6"/>
    <w:rsid w:val="002223A8"/>
    <w:rsid w:val="002225B2"/>
    <w:rsid w:val="002232FD"/>
    <w:rsid w:val="002238BB"/>
    <w:rsid w:val="00223FA4"/>
    <w:rsid w:val="002241AD"/>
    <w:rsid w:val="0022421B"/>
    <w:rsid w:val="002247AA"/>
    <w:rsid w:val="00224869"/>
    <w:rsid w:val="00224DC3"/>
    <w:rsid w:val="00225021"/>
    <w:rsid w:val="00225120"/>
    <w:rsid w:val="00225931"/>
    <w:rsid w:val="00225959"/>
    <w:rsid w:val="00225EBD"/>
    <w:rsid w:val="00226111"/>
    <w:rsid w:val="0022649F"/>
    <w:rsid w:val="00226540"/>
    <w:rsid w:val="00226924"/>
    <w:rsid w:val="00226958"/>
    <w:rsid w:val="002272D6"/>
    <w:rsid w:val="00227345"/>
    <w:rsid w:val="00227B17"/>
    <w:rsid w:val="00230396"/>
    <w:rsid w:val="002305D4"/>
    <w:rsid w:val="002306EF"/>
    <w:rsid w:val="00230B5E"/>
    <w:rsid w:val="00230C67"/>
    <w:rsid w:val="00230F9F"/>
    <w:rsid w:val="0023122B"/>
    <w:rsid w:val="0023125F"/>
    <w:rsid w:val="00231311"/>
    <w:rsid w:val="0023191B"/>
    <w:rsid w:val="00231B16"/>
    <w:rsid w:val="00231B6F"/>
    <w:rsid w:val="002320A1"/>
    <w:rsid w:val="002322F9"/>
    <w:rsid w:val="00232581"/>
    <w:rsid w:val="00232ED8"/>
    <w:rsid w:val="00232FD9"/>
    <w:rsid w:val="002331E0"/>
    <w:rsid w:val="0023329C"/>
    <w:rsid w:val="00233300"/>
    <w:rsid w:val="002334A7"/>
    <w:rsid w:val="002334FE"/>
    <w:rsid w:val="0023353F"/>
    <w:rsid w:val="0023363F"/>
    <w:rsid w:val="00233B64"/>
    <w:rsid w:val="00233BE2"/>
    <w:rsid w:val="00233CA9"/>
    <w:rsid w:val="00233DAE"/>
    <w:rsid w:val="00234096"/>
    <w:rsid w:val="002346BA"/>
    <w:rsid w:val="00234EC1"/>
    <w:rsid w:val="00234EFF"/>
    <w:rsid w:val="0023512E"/>
    <w:rsid w:val="002355F3"/>
    <w:rsid w:val="002356CF"/>
    <w:rsid w:val="00235A30"/>
    <w:rsid w:val="00235AC1"/>
    <w:rsid w:val="002363B9"/>
    <w:rsid w:val="00236515"/>
    <w:rsid w:val="00236976"/>
    <w:rsid w:val="00236BCA"/>
    <w:rsid w:val="00236C5B"/>
    <w:rsid w:val="00237375"/>
    <w:rsid w:val="00237396"/>
    <w:rsid w:val="00237A78"/>
    <w:rsid w:val="00237D58"/>
    <w:rsid w:val="00237F89"/>
    <w:rsid w:val="0024001C"/>
    <w:rsid w:val="002400B7"/>
    <w:rsid w:val="00240421"/>
    <w:rsid w:val="002406FD"/>
    <w:rsid w:val="00240963"/>
    <w:rsid w:val="00240A7D"/>
    <w:rsid w:val="00240BBB"/>
    <w:rsid w:val="0024138B"/>
    <w:rsid w:val="0024172A"/>
    <w:rsid w:val="00241DDD"/>
    <w:rsid w:val="002424C0"/>
    <w:rsid w:val="00242E18"/>
    <w:rsid w:val="0024322B"/>
    <w:rsid w:val="0024389E"/>
    <w:rsid w:val="00243BB4"/>
    <w:rsid w:val="00243D56"/>
    <w:rsid w:val="00243D85"/>
    <w:rsid w:val="00243F0A"/>
    <w:rsid w:val="00243FDF"/>
    <w:rsid w:val="00244697"/>
    <w:rsid w:val="00244E88"/>
    <w:rsid w:val="00244E9F"/>
    <w:rsid w:val="00244EAD"/>
    <w:rsid w:val="00245797"/>
    <w:rsid w:val="002457B7"/>
    <w:rsid w:val="00245CEE"/>
    <w:rsid w:val="00245D2E"/>
    <w:rsid w:val="00246094"/>
    <w:rsid w:val="002463EE"/>
    <w:rsid w:val="00246D37"/>
    <w:rsid w:val="00247223"/>
    <w:rsid w:val="00247432"/>
    <w:rsid w:val="002476EF"/>
    <w:rsid w:val="00247826"/>
    <w:rsid w:val="00247D67"/>
    <w:rsid w:val="00247EA6"/>
    <w:rsid w:val="00250749"/>
    <w:rsid w:val="00250DAE"/>
    <w:rsid w:val="00251777"/>
    <w:rsid w:val="002519F7"/>
    <w:rsid w:val="00251A22"/>
    <w:rsid w:val="00251D43"/>
    <w:rsid w:val="00251FE0"/>
    <w:rsid w:val="00252231"/>
    <w:rsid w:val="002528DC"/>
    <w:rsid w:val="00252E70"/>
    <w:rsid w:val="002539AD"/>
    <w:rsid w:val="00253DE6"/>
    <w:rsid w:val="002542C2"/>
    <w:rsid w:val="0025444E"/>
    <w:rsid w:val="00254539"/>
    <w:rsid w:val="0025548B"/>
    <w:rsid w:val="002555A5"/>
    <w:rsid w:val="00255834"/>
    <w:rsid w:val="002558A3"/>
    <w:rsid w:val="00255B48"/>
    <w:rsid w:val="00255D60"/>
    <w:rsid w:val="0025650D"/>
    <w:rsid w:val="00256F06"/>
    <w:rsid w:val="00256F1E"/>
    <w:rsid w:val="00257231"/>
    <w:rsid w:val="00257418"/>
    <w:rsid w:val="00257472"/>
    <w:rsid w:val="00257791"/>
    <w:rsid w:val="00260508"/>
    <w:rsid w:val="00260692"/>
    <w:rsid w:val="00260AC1"/>
    <w:rsid w:val="00260B26"/>
    <w:rsid w:val="00260DCC"/>
    <w:rsid w:val="002613B9"/>
    <w:rsid w:val="002618CA"/>
    <w:rsid w:val="00261A09"/>
    <w:rsid w:val="00261B78"/>
    <w:rsid w:val="00261C0D"/>
    <w:rsid w:val="002622D8"/>
    <w:rsid w:val="002624CF"/>
    <w:rsid w:val="00262CCF"/>
    <w:rsid w:val="00263571"/>
    <w:rsid w:val="002636B0"/>
    <w:rsid w:val="00263AED"/>
    <w:rsid w:val="00263C0A"/>
    <w:rsid w:val="00263D83"/>
    <w:rsid w:val="0026412F"/>
    <w:rsid w:val="0026423C"/>
    <w:rsid w:val="00264A9B"/>
    <w:rsid w:val="00264ED9"/>
    <w:rsid w:val="00265375"/>
    <w:rsid w:val="002659E1"/>
    <w:rsid w:val="00265A01"/>
    <w:rsid w:val="00265D5D"/>
    <w:rsid w:val="0026666A"/>
    <w:rsid w:val="00266B96"/>
    <w:rsid w:val="00266B9E"/>
    <w:rsid w:val="00266DCB"/>
    <w:rsid w:val="002676AB"/>
    <w:rsid w:val="002679CD"/>
    <w:rsid w:val="00267C5F"/>
    <w:rsid w:val="00267D98"/>
    <w:rsid w:val="00267FCE"/>
    <w:rsid w:val="0027040A"/>
    <w:rsid w:val="00270723"/>
    <w:rsid w:val="0027128D"/>
    <w:rsid w:val="00271684"/>
    <w:rsid w:val="002719B2"/>
    <w:rsid w:val="00271C5E"/>
    <w:rsid w:val="002720B2"/>
    <w:rsid w:val="00272378"/>
    <w:rsid w:val="002729B6"/>
    <w:rsid w:val="00273159"/>
    <w:rsid w:val="00273893"/>
    <w:rsid w:val="0027397E"/>
    <w:rsid w:val="00273A93"/>
    <w:rsid w:val="00273D32"/>
    <w:rsid w:val="00273D42"/>
    <w:rsid w:val="002743BE"/>
    <w:rsid w:val="002749A1"/>
    <w:rsid w:val="00274AAE"/>
    <w:rsid w:val="00275385"/>
    <w:rsid w:val="0027556B"/>
    <w:rsid w:val="0027562D"/>
    <w:rsid w:val="00275B6D"/>
    <w:rsid w:val="00275BD3"/>
    <w:rsid w:val="0027613C"/>
    <w:rsid w:val="00276545"/>
    <w:rsid w:val="00276F32"/>
    <w:rsid w:val="00276F6F"/>
    <w:rsid w:val="002779E2"/>
    <w:rsid w:val="002779EB"/>
    <w:rsid w:val="00277B03"/>
    <w:rsid w:val="002803BB"/>
    <w:rsid w:val="002803E6"/>
    <w:rsid w:val="00280495"/>
    <w:rsid w:val="002804FC"/>
    <w:rsid w:val="002807F5"/>
    <w:rsid w:val="00280938"/>
    <w:rsid w:val="0028122B"/>
    <w:rsid w:val="002812BE"/>
    <w:rsid w:val="00281725"/>
    <w:rsid w:val="0028195E"/>
    <w:rsid w:val="002819D2"/>
    <w:rsid w:val="002819EB"/>
    <w:rsid w:val="00281E37"/>
    <w:rsid w:val="00282076"/>
    <w:rsid w:val="002821FE"/>
    <w:rsid w:val="00282C30"/>
    <w:rsid w:val="00282E3B"/>
    <w:rsid w:val="00283247"/>
    <w:rsid w:val="002836D6"/>
    <w:rsid w:val="00284507"/>
    <w:rsid w:val="00284BA9"/>
    <w:rsid w:val="00284D3F"/>
    <w:rsid w:val="00284D53"/>
    <w:rsid w:val="00284E4F"/>
    <w:rsid w:val="00284F53"/>
    <w:rsid w:val="0028521D"/>
    <w:rsid w:val="002853B3"/>
    <w:rsid w:val="002853F5"/>
    <w:rsid w:val="002854EA"/>
    <w:rsid w:val="00285726"/>
    <w:rsid w:val="00286240"/>
    <w:rsid w:val="0028628B"/>
    <w:rsid w:val="00286405"/>
    <w:rsid w:val="0028643F"/>
    <w:rsid w:val="0028655E"/>
    <w:rsid w:val="0028658D"/>
    <w:rsid w:val="0028669A"/>
    <w:rsid w:val="002866B5"/>
    <w:rsid w:val="00286835"/>
    <w:rsid w:val="0028746D"/>
    <w:rsid w:val="00287485"/>
    <w:rsid w:val="002874EE"/>
    <w:rsid w:val="00290BBE"/>
    <w:rsid w:val="00290DED"/>
    <w:rsid w:val="0029101A"/>
    <w:rsid w:val="002911F8"/>
    <w:rsid w:val="002913C1"/>
    <w:rsid w:val="002913E1"/>
    <w:rsid w:val="002914AB"/>
    <w:rsid w:val="002914C0"/>
    <w:rsid w:val="00292272"/>
    <w:rsid w:val="00292317"/>
    <w:rsid w:val="00292407"/>
    <w:rsid w:val="00292740"/>
    <w:rsid w:val="00292A27"/>
    <w:rsid w:val="00292E9F"/>
    <w:rsid w:val="00292EE6"/>
    <w:rsid w:val="00293271"/>
    <w:rsid w:val="00293840"/>
    <w:rsid w:val="0029392D"/>
    <w:rsid w:val="002947BA"/>
    <w:rsid w:val="002948CF"/>
    <w:rsid w:val="00294DA2"/>
    <w:rsid w:val="00294FF2"/>
    <w:rsid w:val="0029533B"/>
    <w:rsid w:val="00295597"/>
    <w:rsid w:val="00295828"/>
    <w:rsid w:val="00295939"/>
    <w:rsid w:val="00295CAE"/>
    <w:rsid w:val="00296007"/>
    <w:rsid w:val="00296099"/>
    <w:rsid w:val="002960CA"/>
    <w:rsid w:val="002963EE"/>
    <w:rsid w:val="00296F02"/>
    <w:rsid w:val="00296FF5"/>
    <w:rsid w:val="002976CA"/>
    <w:rsid w:val="0029793B"/>
    <w:rsid w:val="002979AF"/>
    <w:rsid w:val="00297B0C"/>
    <w:rsid w:val="002A0070"/>
    <w:rsid w:val="002A00BF"/>
    <w:rsid w:val="002A01AC"/>
    <w:rsid w:val="002A01BB"/>
    <w:rsid w:val="002A0894"/>
    <w:rsid w:val="002A0F7E"/>
    <w:rsid w:val="002A107A"/>
    <w:rsid w:val="002A16C3"/>
    <w:rsid w:val="002A179C"/>
    <w:rsid w:val="002A1EA3"/>
    <w:rsid w:val="002A20E8"/>
    <w:rsid w:val="002A238F"/>
    <w:rsid w:val="002A27ED"/>
    <w:rsid w:val="002A2834"/>
    <w:rsid w:val="002A2BA4"/>
    <w:rsid w:val="002A2D29"/>
    <w:rsid w:val="002A2D9E"/>
    <w:rsid w:val="002A325C"/>
    <w:rsid w:val="002A335C"/>
    <w:rsid w:val="002A3674"/>
    <w:rsid w:val="002A377B"/>
    <w:rsid w:val="002A3AF1"/>
    <w:rsid w:val="002A3C4A"/>
    <w:rsid w:val="002A4093"/>
    <w:rsid w:val="002A41BE"/>
    <w:rsid w:val="002A42DF"/>
    <w:rsid w:val="002A44AE"/>
    <w:rsid w:val="002A4629"/>
    <w:rsid w:val="002A4684"/>
    <w:rsid w:val="002A4A23"/>
    <w:rsid w:val="002A4FD5"/>
    <w:rsid w:val="002A5621"/>
    <w:rsid w:val="002A5681"/>
    <w:rsid w:val="002A586D"/>
    <w:rsid w:val="002A58F5"/>
    <w:rsid w:val="002A5EB9"/>
    <w:rsid w:val="002A621A"/>
    <w:rsid w:val="002A629F"/>
    <w:rsid w:val="002A660D"/>
    <w:rsid w:val="002A692F"/>
    <w:rsid w:val="002A6A7A"/>
    <w:rsid w:val="002A6B0D"/>
    <w:rsid w:val="002A6F34"/>
    <w:rsid w:val="002A7088"/>
    <w:rsid w:val="002A75C6"/>
    <w:rsid w:val="002A7BE6"/>
    <w:rsid w:val="002A7CE8"/>
    <w:rsid w:val="002B01E4"/>
    <w:rsid w:val="002B0666"/>
    <w:rsid w:val="002B0B4F"/>
    <w:rsid w:val="002B107B"/>
    <w:rsid w:val="002B1128"/>
    <w:rsid w:val="002B14FB"/>
    <w:rsid w:val="002B1511"/>
    <w:rsid w:val="002B1565"/>
    <w:rsid w:val="002B160B"/>
    <w:rsid w:val="002B166E"/>
    <w:rsid w:val="002B1815"/>
    <w:rsid w:val="002B1B67"/>
    <w:rsid w:val="002B1CC1"/>
    <w:rsid w:val="002B1EEA"/>
    <w:rsid w:val="002B1FBB"/>
    <w:rsid w:val="002B2044"/>
    <w:rsid w:val="002B2172"/>
    <w:rsid w:val="002B228B"/>
    <w:rsid w:val="002B2313"/>
    <w:rsid w:val="002B2330"/>
    <w:rsid w:val="002B25E1"/>
    <w:rsid w:val="002B2E3A"/>
    <w:rsid w:val="002B2EC9"/>
    <w:rsid w:val="002B34BF"/>
    <w:rsid w:val="002B37C0"/>
    <w:rsid w:val="002B3DF8"/>
    <w:rsid w:val="002B4083"/>
    <w:rsid w:val="002B40DC"/>
    <w:rsid w:val="002B411A"/>
    <w:rsid w:val="002B4245"/>
    <w:rsid w:val="002B42DC"/>
    <w:rsid w:val="002B46EE"/>
    <w:rsid w:val="002B4728"/>
    <w:rsid w:val="002B4890"/>
    <w:rsid w:val="002B4CD2"/>
    <w:rsid w:val="002B5116"/>
    <w:rsid w:val="002B5AEA"/>
    <w:rsid w:val="002B5B32"/>
    <w:rsid w:val="002B5D7E"/>
    <w:rsid w:val="002B6EE3"/>
    <w:rsid w:val="002B6F7A"/>
    <w:rsid w:val="002B700E"/>
    <w:rsid w:val="002B7445"/>
    <w:rsid w:val="002B74F1"/>
    <w:rsid w:val="002B7CFB"/>
    <w:rsid w:val="002B7EAF"/>
    <w:rsid w:val="002B7EFA"/>
    <w:rsid w:val="002C0101"/>
    <w:rsid w:val="002C072D"/>
    <w:rsid w:val="002C0A1B"/>
    <w:rsid w:val="002C0AF4"/>
    <w:rsid w:val="002C167E"/>
    <w:rsid w:val="002C18A7"/>
    <w:rsid w:val="002C18F5"/>
    <w:rsid w:val="002C1997"/>
    <w:rsid w:val="002C1C17"/>
    <w:rsid w:val="002C1EAC"/>
    <w:rsid w:val="002C21C6"/>
    <w:rsid w:val="002C2449"/>
    <w:rsid w:val="002C26B8"/>
    <w:rsid w:val="002C2800"/>
    <w:rsid w:val="002C2828"/>
    <w:rsid w:val="002C2E2E"/>
    <w:rsid w:val="002C3071"/>
    <w:rsid w:val="002C341E"/>
    <w:rsid w:val="002C34F5"/>
    <w:rsid w:val="002C352E"/>
    <w:rsid w:val="002C39BE"/>
    <w:rsid w:val="002C3D76"/>
    <w:rsid w:val="002C3EE0"/>
    <w:rsid w:val="002C42D7"/>
    <w:rsid w:val="002C446B"/>
    <w:rsid w:val="002C45ED"/>
    <w:rsid w:val="002C47A4"/>
    <w:rsid w:val="002C4B93"/>
    <w:rsid w:val="002C4D90"/>
    <w:rsid w:val="002C4FBE"/>
    <w:rsid w:val="002C505E"/>
    <w:rsid w:val="002C532F"/>
    <w:rsid w:val="002C553C"/>
    <w:rsid w:val="002C56AE"/>
    <w:rsid w:val="002C5735"/>
    <w:rsid w:val="002C59E8"/>
    <w:rsid w:val="002C5AC2"/>
    <w:rsid w:val="002C5DC4"/>
    <w:rsid w:val="002C5EF6"/>
    <w:rsid w:val="002C633C"/>
    <w:rsid w:val="002C68CC"/>
    <w:rsid w:val="002C694A"/>
    <w:rsid w:val="002C6A5D"/>
    <w:rsid w:val="002C724F"/>
    <w:rsid w:val="002C787D"/>
    <w:rsid w:val="002C7DD4"/>
    <w:rsid w:val="002C7F69"/>
    <w:rsid w:val="002C7FFE"/>
    <w:rsid w:val="002D009A"/>
    <w:rsid w:val="002D03DE"/>
    <w:rsid w:val="002D04F4"/>
    <w:rsid w:val="002D0B5B"/>
    <w:rsid w:val="002D133B"/>
    <w:rsid w:val="002D13D0"/>
    <w:rsid w:val="002D16EF"/>
    <w:rsid w:val="002D17AC"/>
    <w:rsid w:val="002D199A"/>
    <w:rsid w:val="002D1C9F"/>
    <w:rsid w:val="002D2775"/>
    <w:rsid w:val="002D277A"/>
    <w:rsid w:val="002D27B6"/>
    <w:rsid w:val="002D2826"/>
    <w:rsid w:val="002D2B89"/>
    <w:rsid w:val="002D2C2F"/>
    <w:rsid w:val="002D2F39"/>
    <w:rsid w:val="002D301B"/>
    <w:rsid w:val="002D3062"/>
    <w:rsid w:val="002D3591"/>
    <w:rsid w:val="002D367D"/>
    <w:rsid w:val="002D3B10"/>
    <w:rsid w:val="002D3D23"/>
    <w:rsid w:val="002D3E5B"/>
    <w:rsid w:val="002D4217"/>
    <w:rsid w:val="002D42E0"/>
    <w:rsid w:val="002D455A"/>
    <w:rsid w:val="002D45B6"/>
    <w:rsid w:val="002D4D9E"/>
    <w:rsid w:val="002D5509"/>
    <w:rsid w:val="002D56D3"/>
    <w:rsid w:val="002D5D7B"/>
    <w:rsid w:val="002D5E02"/>
    <w:rsid w:val="002D61DE"/>
    <w:rsid w:val="002D6224"/>
    <w:rsid w:val="002D63C6"/>
    <w:rsid w:val="002D6833"/>
    <w:rsid w:val="002D68F3"/>
    <w:rsid w:val="002D6A2B"/>
    <w:rsid w:val="002D6BCB"/>
    <w:rsid w:val="002D6CEE"/>
    <w:rsid w:val="002D7B30"/>
    <w:rsid w:val="002D7CBA"/>
    <w:rsid w:val="002D7E2A"/>
    <w:rsid w:val="002E0626"/>
    <w:rsid w:val="002E064C"/>
    <w:rsid w:val="002E0E60"/>
    <w:rsid w:val="002E1017"/>
    <w:rsid w:val="002E1144"/>
    <w:rsid w:val="002E14E6"/>
    <w:rsid w:val="002E1691"/>
    <w:rsid w:val="002E17AF"/>
    <w:rsid w:val="002E1C19"/>
    <w:rsid w:val="002E1F5F"/>
    <w:rsid w:val="002E2003"/>
    <w:rsid w:val="002E21A8"/>
    <w:rsid w:val="002E21AD"/>
    <w:rsid w:val="002E21CA"/>
    <w:rsid w:val="002E2264"/>
    <w:rsid w:val="002E2454"/>
    <w:rsid w:val="002E27C1"/>
    <w:rsid w:val="002E2873"/>
    <w:rsid w:val="002E287B"/>
    <w:rsid w:val="002E2B5E"/>
    <w:rsid w:val="002E2C68"/>
    <w:rsid w:val="002E2EDB"/>
    <w:rsid w:val="002E3570"/>
    <w:rsid w:val="002E39AB"/>
    <w:rsid w:val="002E39C4"/>
    <w:rsid w:val="002E3B28"/>
    <w:rsid w:val="002E3C0A"/>
    <w:rsid w:val="002E3E73"/>
    <w:rsid w:val="002E480E"/>
    <w:rsid w:val="002E4873"/>
    <w:rsid w:val="002E4B54"/>
    <w:rsid w:val="002E519D"/>
    <w:rsid w:val="002E51ED"/>
    <w:rsid w:val="002E542A"/>
    <w:rsid w:val="002E579A"/>
    <w:rsid w:val="002E5C7A"/>
    <w:rsid w:val="002E5EA9"/>
    <w:rsid w:val="002E5F80"/>
    <w:rsid w:val="002E6198"/>
    <w:rsid w:val="002E64F5"/>
    <w:rsid w:val="002E6661"/>
    <w:rsid w:val="002E6996"/>
    <w:rsid w:val="002E6BFB"/>
    <w:rsid w:val="002E6D19"/>
    <w:rsid w:val="002E6E22"/>
    <w:rsid w:val="002E6F40"/>
    <w:rsid w:val="002E70A8"/>
    <w:rsid w:val="002F0169"/>
    <w:rsid w:val="002F0824"/>
    <w:rsid w:val="002F0FD2"/>
    <w:rsid w:val="002F1269"/>
    <w:rsid w:val="002F1507"/>
    <w:rsid w:val="002F16B8"/>
    <w:rsid w:val="002F193E"/>
    <w:rsid w:val="002F1B1E"/>
    <w:rsid w:val="002F1E1E"/>
    <w:rsid w:val="002F1EB2"/>
    <w:rsid w:val="002F2F7D"/>
    <w:rsid w:val="002F31EA"/>
    <w:rsid w:val="002F32EB"/>
    <w:rsid w:val="002F3357"/>
    <w:rsid w:val="002F33B3"/>
    <w:rsid w:val="002F3736"/>
    <w:rsid w:val="002F3FC5"/>
    <w:rsid w:val="002F4169"/>
    <w:rsid w:val="002F4457"/>
    <w:rsid w:val="002F4B3A"/>
    <w:rsid w:val="002F507B"/>
    <w:rsid w:val="002F5087"/>
    <w:rsid w:val="002F5861"/>
    <w:rsid w:val="002F5B87"/>
    <w:rsid w:val="002F5D47"/>
    <w:rsid w:val="002F6267"/>
    <w:rsid w:val="002F6323"/>
    <w:rsid w:val="002F68AA"/>
    <w:rsid w:val="002F72EC"/>
    <w:rsid w:val="002F77AB"/>
    <w:rsid w:val="002F792F"/>
    <w:rsid w:val="002F7AA5"/>
    <w:rsid w:val="002F7B98"/>
    <w:rsid w:val="002F7DC3"/>
    <w:rsid w:val="002F7ECD"/>
    <w:rsid w:val="002F7FE9"/>
    <w:rsid w:val="003000B6"/>
    <w:rsid w:val="003001FC"/>
    <w:rsid w:val="00300377"/>
    <w:rsid w:val="00300472"/>
    <w:rsid w:val="003007CD"/>
    <w:rsid w:val="00300C5E"/>
    <w:rsid w:val="00301164"/>
    <w:rsid w:val="00301358"/>
    <w:rsid w:val="0030180A"/>
    <w:rsid w:val="00301933"/>
    <w:rsid w:val="00301B03"/>
    <w:rsid w:val="00301E4E"/>
    <w:rsid w:val="00301EF2"/>
    <w:rsid w:val="003020A8"/>
    <w:rsid w:val="003021BC"/>
    <w:rsid w:val="0030278B"/>
    <w:rsid w:val="003027ED"/>
    <w:rsid w:val="00302B26"/>
    <w:rsid w:val="00302DF8"/>
    <w:rsid w:val="00303810"/>
    <w:rsid w:val="00303825"/>
    <w:rsid w:val="00303C47"/>
    <w:rsid w:val="00303D52"/>
    <w:rsid w:val="0030401B"/>
    <w:rsid w:val="0030457F"/>
    <w:rsid w:val="00304713"/>
    <w:rsid w:val="003048D5"/>
    <w:rsid w:val="00304B13"/>
    <w:rsid w:val="00304C92"/>
    <w:rsid w:val="00304CFE"/>
    <w:rsid w:val="00305390"/>
    <w:rsid w:val="0030563A"/>
    <w:rsid w:val="00305A16"/>
    <w:rsid w:val="00305AB5"/>
    <w:rsid w:val="00305AC2"/>
    <w:rsid w:val="00305B91"/>
    <w:rsid w:val="003060D1"/>
    <w:rsid w:val="0030632A"/>
    <w:rsid w:val="003063F6"/>
    <w:rsid w:val="00306419"/>
    <w:rsid w:val="003064AE"/>
    <w:rsid w:val="003066B6"/>
    <w:rsid w:val="003066ED"/>
    <w:rsid w:val="00307126"/>
    <w:rsid w:val="003077EF"/>
    <w:rsid w:val="00307B97"/>
    <w:rsid w:val="00307EC5"/>
    <w:rsid w:val="00307F7A"/>
    <w:rsid w:val="00310280"/>
    <w:rsid w:val="003103E6"/>
    <w:rsid w:val="00310C16"/>
    <w:rsid w:val="00310C1F"/>
    <w:rsid w:val="0031104B"/>
    <w:rsid w:val="003111F6"/>
    <w:rsid w:val="003112CB"/>
    <w:rsid w:val="003119FE"/>
    <w:rsid w:val="00311D6B"/>
    <w:rsid w:val="0031279E"/>
    <w:rsid w:val="003128D0"/>
    <w:rsid w:val="00312FE1"/>
    <w:rsid w:val="00313388"/>
    <w:rsid w:val="00313814"/>
    <w:rsid w:val="00313A41"/>
    <w:rsid w:val="00313ADF"/>
    <w:rsid w:val="00313BA8"/>
    <w:rsid w:val="00313E76"/>
    <w:rsid w:val="003145EC"/>
    <w:rsid w:val="0031469E"/>
    <w:rsid w:val="00314852"/>
    <w:rsid w:val="003149FC"/>
    <w:rsid w:val="00314AF2"/>
    <w:rsid w:val="003150DD"/>
    <w:rsid w:val="003153F1"/>
    <w:rsid w:val="00315835"/>
    <w:rsid w:val="00315A1F"/>
    <w:rsid w:val="00315AD0"/>
    <w:rsid w:val="00315E51"/>
    <w:rsid w:val="00316445"/>
    <w:rsid w:val="00316BFD"/>
    <w:rsid w:val="00316D46"/>
    <w:rsid w:val="003170DB"/>
    <w:rsid w:val="003170EB"/>
    <w:rsid w:val="003172C1"/>
    <w:rsid w:val="003179F3"/>
    <w:rsid w:val="00317BF6"/>
    <w:rsid w:val="00317C8A"/>
    <w:rsid w:val="00317F3C"/>
    <w:rsid w:val="00317F74"/>
    <w:rsid w:val="00320007"/>
    <w:rsid w:val="00320198"/>
    <w:rsid w:val="00320400"/>
    <w:rsid w:val="003206E9"/>
    <w:rsid w:val="00320729"/>
    <w:rsid w:val="003207F7"/>
    <w:rsid w:val="00320D59"/>
    <w:rsid w:val="0032100B"/>
    <w:rsid w:val="00321471"/>
    <w:rsid w:val="003218C9"/>
    <w:rsid w:val="00321A62"/>
    <w:rsid w:val="00321F13"/>
    <w:rsid w:val="003221AE"/>
    <w:rsid w:val="003222F0"/>
    <w:rsid w:val="00322346"/>
    <w:rsid w:val="00322372"/>
    <w:rsid w:val="00322873"/>
    <w:rsid w:val="003228C9"/>
    <w:rsid w:val="00322B72"/>
    <w:rsid w:val="00322F5A"/>
    <w:rsid w:val="003230EB"/>
    <w:rsid w:val="00323432"/>
    <w:rsid w:val="0032388E"/>
    <w:rsid w:val="0032399E"/>
    <w:rsid w:val="00323DFF"/>
    <w:rsid w:val="0032432F"/>
    <w:rsid w:val="003243F9"/>
    <w:rsid w:val="00324404"/>
    <w:rsid w:val="0032447D"/>
    <w:rsid w:val="003244CA"/>
    <w:rsid w:val="00324D87"/>
    <w:rsid w:val="00324EBB"/>
    <w:rsid w:val="0032510F"/>
    <w:rsid w:val="003252DF"/>
    <w:rsid w:val="0032534C"/>
    <w:rsid w:val="0032553B"/>
    <w:rsid w:val="00325B56"/>
    <w:rsid w:val="0032635E"/>
    <w:rsid w:val="0032680B"/>
    <w:rsid w:val="0032687A"/>
    <w:rsid w:val="00326973"/>
    <w:rsid w:val="00326C92"/>
    <w:rsid w:val="00326CDB"/>
    <w:rsid w:val="00326E6A"/>
    <w:rsid w:val="003271B3"/>
    <w:rsid w:val="003279A3"/>
    <w:rsid w:val="00327A7C"/>
    <w:rsid w:val="00327B90"/>
    <w:rsid w:val="00327E2A"/>
    <w:rsid w:val="00330290"/>
    <w:rsid w:val="0033099A"/>
    <w:rsid w:val="00330B29"/>
    <w:rsid w:val="00330B57"/>
    <w:rsid w:val="00330E18"/>
    <w:rsid w:val="00330E72"/>
    <w:rsid w:val="00331633"/>
    <w:rsid w:val="00331DEE"/>
    <w:rsid w:val="00332210"/>
    <w:rsid w:val="0033235E"/>
    <w:rsid w:val="00332409"/>
    <w:rsid w:val="0033291D"/>
    <w:rsid w:val="00332DE3"/>
    <w:rsid w:val="0033317E"/>
    <w:rsid w:val="0033325B"/>
    <w:rsid w:val="003333BA"/>
    <w:rsid w:val="0033376C"/>
    <w:rsid w:val="00333884"/>
    <w:rsid w:val="00333888"/>
    <w:rsid w:val="00333D5C"/>
    <w:rsid w:val="00333ED5"/>
    <w:rsid w:val="00334451"/>
    <w:rsid w:val="00334465"/>
    <w:rsid w:val="00334994"/>
    <w:rsid w:val="00334C6C"/>
    <w:rsid w:val="00335341"/>
    <w:rsid w:val="003353F8"/>
    <w:rsid w:val="003357DB"/>
    <w:rsid w:val="003358AC"/>
    <w:rsid w:val="00335EEA"/>
    <w:rsid w:val="003360BC"/>
    <w:rsid w:val="00336446"/>
    <w:rsid w:val="0033661B"/>
    <w:rsid w:val="0033671B"/>
    <w:rsid w:val="00336751"/>
    <w:rsid w:val="00336D47"/>
    <w:rsid w:val="00336D8E"/>
    <w:rsid w:val="00336E23"/>
    <w:rsid w:val="003370A9"/>
    <w:rsid w:val="0033723C"/>
    <w:rsid w:val="0033793E"/>
    <w:rsid w:val="00337D0E"/>
    <w:rsid w:val="0034032A"/>
    <w:rsid w:val="003408EC"/>
    <w:rsid w:val="003409D1"/>
    <w:rsid w:val="00340BF9"/>
    <w:rsid w:val="00340F93"/>
    <w:rsid w:val="0034156A"/>
    <w:rsid w:val="003418B8"/>
    <w:rsid w:val="00342000"/>
    <w:rsid w:val="00342083"/>
    <w:rsid w:val="003422CA"/>
    <w:rsid w:val="00342535"/>
    <w:rsid w:val="0034277C"/>
    <w:rsid w:val="00342EBB"/>
    <w:rsid w:val="00343413"/>
    <w:rsid w:val="003434E8"/>
    <w:rsid w:val="003437A2"/>
    <w:rsid w:val="00343DCA"/>
    <w:rsid w:val="003441EB"/>
    <w:rsid w:val="00344602"/>
    <w:rsid w:val="00344695"/>
    <w:rsid w:val="003447A7"/>
    <w:rsid w:val="0034485A"/>
    <w:rsid w:val="00344CFF"/>
    <w:rsid w:val="0034504B"/>
    <w:rsid w:val="00345477"/>
    <w:rsid w:val="003455FE"/>
    <w:rsid w:val="00345BA0"/>
    <w:rsid w:val="00345CC9"/>
    <w:rsid w:val="00345D22"/>
    <w:rsid w:val="00345EEF"/>
    <w:rsid w:val="00346087"/>
    <w:rsid w:val="0034627E"/>
    <w:rsid w:val="003462A8"/>
    <w:rsid w:val="0034723A"/>
    <w:rsid w:val="00347445"/>
    <w:rsid w:val="003474A1"/>
    <w:rsid w:val="00347584"/>
    <w:rsid w:val="00347629"/>
    <w:rsid w:val="003476D5"/>
    <w:rsid w:val="0034770E"/>
    <w:rsid w:val="00347921"/>
    <w:rsid w:val="003501D3"/>
    <w:rsid w:val="00350412"/>
    <w:rsid w:val="00350B2C"/>
    <w:rsid w:val="00350B3C"/>
    <w:rsid w:val="00350BFD"/>
    <w:rsid w:val="00350E99"/>
    <w:rsid w:val="00350EF6"/>
    <w:rsid w:val="00350FF9"/>
    <w:rsid w:val="0035104D"/>
    <w:rsid w:val="003512A6"/>
    <w:rsid w:val="0035226E"/>
    <w:rsid w:val="0035259C"/>
    <w:rsid w:val="003525AA"/>
    <w:rsid w:val="00352821"/>
    <w:rsid w:val="00352ED7"/>
    <w:rsid w:val="00352F0E"/>
    <w:rsid w:val="00352F8C"/>
    <w:rsid w:val="00353415"/>
    <w:rsid w:val="00353678"/>
    <w:rsid w:val="00353CFF"/>
    <w:rsid w:val="00353EA6"/>
    <w:rsid w:val="00354142"/>
    <w:rsid w:val="00355234"/>
    <w:rsid w:val="00355693"/>
    <w:rsid w:val="00355AB9"/>
    <w:rsid w:val="00355BCC"/>
    <w:rsid w:val="00355F3E"/>
    <w:rsid w:val="00356360"/>
    <w:rsid w:val="003567B1"/>
    <w:rsid w:val="00356B62"/>
    <w:rsid w:val="00356CE2"/>
    <w:rsid w:val="00356D84"/>
    <w:rsid w:val="00356DDD"/>
    <w:rsid w:val="00356DE9"/>
    <w:rsid w:val="003572A3"/>
    <w:rsid w:val="0035744D"/>
    <w:rsid w:val="003575F0"/>
    <w:rsid w:val="00357BC3"/>
    <w:rsid w:val="00357BF9"/>
    <w:rsid w:val="00357C0F"/>
    <w:rsid w:val="00357EFF"/>
    <w:rsid w:val="00360136"/>
    <w:rsid w:val="003602F0"/>
    <w:rsid w:val="003606D7"/>
    <w:rsid w:val="0036088F"/>
    <w:rsid w:val="00360A42"/>
    <w:rsid w:val="00360F3E"/>
    <w:rsid w:val="00361033"/>
    <w:rsid w:val="0036109B"/>
    <w:rsid w:val="003610E7"/>
    <w:rsid w:val="00361F5B"/>
    <w:rsid w:val="00362359"/>
    <w:rsid w:val="0036342B"/>
    <w:rsid w:val="0036386B"/>
    <w:rsid w:val="00363B89"/>
    <w:rsid w:val="003642C1"/>
    <w:rsid w:val="003644FD"/>
    <w:rsid w:val="00364829"/>
    <w:rsid w:val="00364AF4"/>
    <w:rsid w:val="00364D8A"/>
    <w:rsid w:val="00364EEC"/>
    <w:rsid w:val="00365335"/>
    <w:rsid w:val="003653EE"/>
    <w:rsid w:val="00365543"/>
    <w:rsid w:val="003656C8"/>
    <w:rsid w:val="00365793"/>
    <w:rsid w:val="00365991"/>
    <w:rsid w:val="00365ACD"/>
    <w:rsid w:val="003660B6"/>
    <w:rsid w:val="00366207"/>
    <w:rsid w:val="0036649E"/>
    <w:rsid w:val="003668B3"/>
    <w:rsid w:val="00366928"/>
    <w:rsid w:val="00366A29"/>
    <w:rsid w:val="00366ECB"/>
    <w:rsid w:val="00366F7D"/>
    <w:rsid w:val="00367114"/>
    <w:rsid w:val="003674F4"/>
    <w:rsid w:val="0036752B"/>
    <w:rsid w:val="00367AD7"/>
    <w:rsid w:val="00367AFF"/>
    <w:rsid w:val="00367BFA"/>
    <w:rsid w:val="00367FA1"/>
    <w:rsid w:val="003709A8"/>
    <w:rsid w:val="00371039"/>
    <w:rsid w:val="0037107D"/>
    <w:rsid w:val="003714F1"/>
    <w:rsid w:val="003715CC"/>
    <w:rsid w:val="00371B28"/>
    <w:rsid w:val="0037223E"/>
    <w:rsid w:val="0037250E"/>
    <w:rsid w:val="00372CA6"/>
    <w:rsid w:val="00372CD5"/>
    <w:rsid w:val="003730EB"/>
    <w:rsid w:val="0037342E"/>
    <w:rsid w:val="00373889"/>
    <w:rsid w:val="00373A5B"/>
    <w:rsid w:val="00373B5A"/>
    <w:rsid w:val="00373CF6"/>
    <w:rsid w:val="00373E64"/>
    <w:rsid w:val="00374076"/>
    <w:rsid w:val="0037416E"/>
    <w:rsid w:val="0037482E"/>
    <w:rsid w:val="00374DB8"/>
    <w:rsid w:val="00374FAD"/>
    <w:rsid w:val="003750BE"/>
    <w:rsid w:val="00375278"/>
    <w:rsid w:val="00375663"/>
    <w:rsid w:val="003756EE"/>
    <w:rsid w:val="0037628D"/>
    <w:rsid w:val="0037647E"/>
    <w:rsid w:val="003767EA"/>
    <w:rsid w:val="00376E1C"/>
    <w:rsid w:val="00377028"/>
    <w:rsid w:val="003776CA"/>
    <w:rsid w:val="0037779F"/>
    <w:rsid w:val="00377AF8"/>
    <w:rsid w:val="00377BF7"/>
    <w:rsid w:val="00377F0F"/>
    <w:rsid w:val="003802F7"/>
    <w:rsid w:val="00380380"/>
    <w:rsid w:val="00380E96"/>
    <w:rsid w:val="00380EE5"/>
    <w:rsid w:val="0038141A"/>
    <w:rsid w:val="003818C4"/>
    <w:rsid w:val="00381C6F"/>
    <w:rsid w:val="003822E8"/>
    <w:rsid w:val="0038278B"/>
    <w:rsid w:val="00382F1E"/>
    <w:rsid w:val="00383199"/>
    <w:rsid w:val="00383A6E"/>
    <w:rsid w:val="00383EE0"/>
    <w:rsid w:val="00383F31"/>
    <w:rsid w:val="00383FD8"/>
    <w:rsid w:val="003840B5"/>
    <w:rsid w:val="003842E6"/>
    <w:rsid w:val="003845C6"/>
    <w:rsid w:val="00384729"/>
    <w:rsid w:val="00384D83"/>
    <w:rsid w:val="00384EB8"/>
    <w:rsid w:val="003850A5"/>
    <w:rsid w:val="00386579"/>
    <w:rsid w:val="003869B4"/>
    <w:rsid w:val="00386B4A"/>
    <w:rsid w:val="00386FB5"/>
    <w:rsid w:val="00387756"/>
    <w:rsid w:val="003878D1"/>
    <w:rsid w:val="00387D62"/>
    <w:rsid w:val="0039028C"/>
    <w:rsid w:val="00390748"/>
    <w:rsid w:val="00390A1A"/>
    <w:rsid w:val="00390E8D"/>
    <w:rsid w:val="00391386"/>
    <w:rsid w:val="00391BA4"/>
    <w:rsid w:val="00392005"/>
    <w:rsid w:val="003921A6"/>
    <w:rsid w:val="003928E6"/>
    <w:rsid w:val="00392A97"/>
    <w:rsid w:val="00392BB3"/>
    <w:rsid w:val="00392CFB"/>
    <w:rsid w:val="00393357"/>
    <w:rsid w:val="00393587"/>
    <w:rsid w:val="003935C2"/>
    <w:rsid w:val="003936FE"/>
    <w:rsid w:val="003937F8"/>
    <w:rsid w:val="00393870"/>
    <w:rsid w:val="003938E2"/>
    <w:rsid w:val="00393A32"/>
    <w:rsid w:val="00393A81"/>
    <w:rsid w:val="00393D2A"/>
    <w:rsid w:val="00393E9C"/>
    <w:rsid w:val="00393F61"/>
    <w:rsid w:val="003945BA"/>
    <w:rsid w:val="003952C2"/>
    <w:rsid w:val="00395414"/>
    <w:rsid w:val="00395862"/>
    <w:rsid w:val="003958B1"/>
    <w:rsid w:val="00395A96"/>
    <w:rsid w:val="00396A72"/>
    <w:rsid w:val="0039710B"/>
    <w:rsid w:val="0039716A"/>
    <w:rsid w:val="003971E0"/>
    <w:rsid w:val="00397A8F"/>
    <w:rsid w:val="00397CFC"/>
    <w:rsid w:val="003A0413"/>
    <w:rsid w:val="003A055A"/>
    <w:rsid w:val="003A097F"/>
    <w:rsid w:val="003A0AC9"/>
    <w:rsid w:val="003A0B5D"/>
    <w:rsid w:val="003A0C9C"/>
    <w:rsid w:val="003A0EEA"/>
    <w:rsid w:val="003A1058"/>
    <w:rsid w:val="003A14CE"/>
    <w:rsid w:val="003A1721"/>
    <w:rsid w:val="003A1B74"/>
    <w:rsid w:val="003A21A2"/>
    <w:rsid w:val="003A25F1"/>
    <w:rsid w:val="003A278F"/>
    <w:rsid w:val="003A29F9"/>
    <w:rsid w:val="003A2C3A"/>
    <w:rsid w:val="003A2D0F"/>
    <w:rsid w:val="003A2E0E"/>
    <w:rsid w:val="003A376A"/>
    <w:rsid w:val="003A379E"/>
    <w:rsid w:val="003A38B3"/>
    <w:rsid w:val="003A3C2B"/>
    <w:rsid w:val="003A3E6D"/>
    <w:rsid w:val="003A428D"/>
    <w:rsid w:val="003A4571"/>
    <w:rsid w:val="003A4A45"/>
    <w:rsid w:val="003A4B41"/>
    <w:rsid w:val="003A4BAA"/>
    <w:rsid w:val="003A571C"/>
    <w:rsid w:val="003A5AEE"/>
    <w:rsid w:val="003A6861"/>
    <w:rsid w:val="003A6C84"/>
    <w:rsid w:val="003A6FDD"/>
    <w:rsid w:val="003A7422"/>
    <w:rsid w:val="003A7E4B"/>
    <w:rsid w:val="003A7EA6"/>
    <w:rsid w:val="003A7ECD"/>
    <w:rsid w:val="003A7ED3"/>
    <w:rsid w:val="003A7F9F"/>
    <w:rsid w:val="003B039C"/>
    <w:rsid w:val="003B03BD"/>
    <w:rsid w:val="003B06E6"/>
    <w:rsid w:val="003B0711"/>
    <w:rsid w:val="003B0B41"/>
    <w:rsid w:val="003B0E35"/>
    <w:rsid w:val="003B0F3C"/>
    <w:rsid w:val="003B0FD9"/>
    <w:rsid w:val="003B1127"/>
    <w:rsid w:val="003B135D"/>
    <w:rsid w:val="003B1434"/>
    <w:rsid w:val="003B17A5"/>
    <w:rsid w:val="003B1A8E"/>
    <w:rsid w:val="003B241B"/>
    <w:rsid w:val="003B273F"/>
    <w:rsid w:val="003B2AFE"/>
    <w:rsid w:val="003B31CE"/>
    <w:rsid w:val="003B321A"/>
    <w:rsid w:val="003B334C"/>
    <w:rsid w:val="003B3984"/>
    <w:rsid w:val="003B3A19"/>
    <w:rsid w:val="003B3C18"/>
    <w:rsid w:val="003B3CA5"/>
    <w:rsid w:val="003B3FD0"/>
    <w:rsid w:val="003B427F"/>
    <w:rsid w:val="003B4376"/>
    <w:rsid w:val="003B43E1"/>
    <w:rsid w:val="003B4B0D"/>
    <w:rsid w:val="003B4C41"/>
    <w:rsid w:val="003B4F34"/>
    <w:rsid w:val="003B5014"/>
    <w:rsid w:val="003B50E9"/>
    <w:rsid w:val="003B50FC"/>
    <w:rsid w:val="003B5435"/>
    <w:rsid w:val="003B554C"/>
    <w:rsid w:val="003B55B2"/>
    <w:rsid w:val="003B617A"/>
    <w:rsid w:val="003B6616"/>
    <w:rsid w:val="003B67A3"/>
    <w:rsid w:val="003B69A1"/>
    <w:rsid w:val="003B6A7C"/>
    <w:rsid w:val="003B6EF1"/>
    <w:rsid w:val="003B7278"/>
    <w:rsid w:val="003B72CE"/>
    <w:rsid w:val="003B78D2"/>
    <w:rsid w:val="003B7B06"/>
    <w:rsid w:val="003B7D91"/>
    <w:rsid w:val="003C0283"/>
    <w:rsid w:val="003C077F"/>
    <w:rsid w:val="003C08DA"/>
    <w:rsid w:val="003C0C21"/>
    <w:rsid w:val="003C0E85"/>
    <w:rsid w:val="003C1341"/>
    <w:rsid w:val="003C13E2"/>
    <w:rsid w:val="003C1712"/>
    <w:rsid w:val="003C1D0D"/>
    <w:rsid w:val="003C24A8"/>
    <w:rsid w:val="003C27DB"/>
    <w:rsid w:val="003C28D4"/>
    <w:rsid w:val="003C3302"/>
    <w:rsid w:val="003C3394"/>
    <w:rsid w:val="003C34B8"/>
    <w:rsid w:val="003C3B53"/>
    <w:rsid w:val="003C3F35"/>
    <w:rsid w:val="003C4267"/>
    <w:rsid w:val="003C4354"/>
    <w:rsid w:val="003C44BE"/>
    <w:rsid w:val="003C4A96"/>
    <w:rsid w:val="003C4B0D"/>
    <w:rsid w:val="003C4B33"/>
    <w:rsid w:val="003C4B92"/>
    <w:rsid w:val="003C4BB1"/>
    <w:rsid w:val="003C5378"/>
    <w:rsid w:val="003C5619"/>
    <w:rsid w:val="003C580B"/>
    <w:rsid w:val="003C5AD0"/>
    <w:rsid w:val="003C5BE4"/>
    <w:rsid w:val="003C5CDE"/>
    <w:rsid w:val="003C6436"/>
    <w:rsid w:val="003C65AC"/>
    <w:rsid w:val="003C6731"/>
    <w:rsid w:val="003C698E"/>
    <w:rsid w:val="003C69AA"/>
    <w:rsid w:val="003C6B1A"/>
    <w:rsid w:val="003C6F96"/>
    <w:rsid w:val="003C7005"/>
    <w:rsid w:val="003C7025"/>
    <w:rsid w:val="003C7212"/>
    <w:rsid w:val="003C7289"/>
    <w:rsid w:val="003C72A1"/>
    <w:rsid w:val="003C72B6"/>
    <w:rsid w:val="003C72ED"/>
    <w:rsid w:val="003C7519"/>
    <w:rsid w:val="003C7922"/>
    <w:rsid w:val="003C79A9"/>
    <w:rsid w:val="003C7B21"/>
    <w:rsid w:val="003C7DAF"/>
    <w:rsid w:val="003C7E8D"/>
    <w:rsid w:val="003D000F"/>
    <w:rsid w:val="003D014E"/>
    <w:rsid w:val="003D01E3"/>
    <w:rsid w:val="003D02F5"/>
    <w:rsid w:val="003D03C4"/>
    <w:rsid w:val="003D0444"/>
    <w:rsid w:val="003D051B"/>
    <w:rsid w:val="003D077C"/>
    <w:rsid w:val="003D0830"/>
    <w:rsid w:val="003D161A"/>
    <w:rsid w:val="003D1E9B"/>
    <w:rsid w:val="003D1F9C"/>
    <w:rsid w:val="003D201F"/>
    <w:rsid w:val="003D2449"/>
    <w:rsid w:val="003D2E07"/>
    <w:rsid w:val="003D313B"/>
    <w:rsid w:val="003D3217"/>
    <w:rsid w:val="003D327F"/>
    <w:rsid w:val="003D380B"/>
    <w:rsid w:val="003D3916"/>
    <w:rsid w:val="003D4114"/>
    <w:rsid w:val="003D462A"/>
    <w:rsid w:val="003D4674"/>
    <w:rsid w:val="003D4FCA"/>
    <w:rsid w:val="003D4FCB"/>
    <w:rsid w:val="003D5165"/>
    <w:rsid w:val="003D5688"/>
    <w:rsid w:val="003D5766"/>
    <w:rsid w:val="003D5B2F"/>
    <w:rsid w:val="003D5BF0"/>
    <w:rsid w:val="003D5C82"/>
    <w:rsid w:val="003D5CC0"/>
    <w:rsid w:val="003D5FD4"/>
    <w:rsid w:val="003D60A5"/>
    <w:rsid w:val="003D6109"/>
    <w:rsid w:val="003D6354"/>
    <w:rsid w:val="003D6DB6"/>
    <w:rsid w:val="003D6E00"/>
    <w:rsid w:val="003D6E7A"/>
    <w:rsid w:val="003D6F1E"/>
    <w:rsid w:val="003D748F"/>
    <w:rsid w:val="003E061C"/>
    <w:rsid w:val="003E0AF1"/>
    <w:rsid w:val="003E0CE8"/>
    <w:rsid w:val="003E0FE4"/>
    <w:rsid w:val="003E12B6"/>
    <w:rsid w:val="003E162B"/>
    <w:rsid w:val="003E186E"/>
    <w:rsid w:val="003E19BB"/>
    <w:rsid w:val="003E1BE9"/>
    <w:rsid w:val="003E1C41"/>
    <w:rsid w:val="003E2230"/>
    <w:rsid w:val="003E2659"/>
    <w:rsid w:val="003E28A9"/>
    <w:rsid w:val="003E2A41"/>
    <w:rsid w:val="003E2D21"/>
    <w:rsid w:val="003E325B"/>
    <w:rsid w:val="003E3663"/>
    <w:rsid w:val="003E3683"/>
    <w:rsid w:val="003E3EBD"/>
    <w:rsid w:val="003E485B"/>
    <w:rsid w:val="003E4B01"/>
    <w:rsid w:val="003E5ABB"/>
    <w:rsid w:val="003E5C28"/>
    <w:rsid w:val="003E5D52"/>
    <w:rsid w:val="003E6133"/>
    <w:rsid w:val="003E6354"/>
    <w:rsid w:val="003E6724"/>
    <w:rsid w:val="003E6871"/>
    <w:rsid w:val="003E69CD"/>
    <w:rsid w:val="003E6C54"/>
    <w:rsid w:val="003E7659"/>
    <w:rsid w:val="003E77E5"/>
    <w:rsid w:val="003F0231"/>
    <w:rsid w:val="003F0564"/>
    <w:rsid w:val="003F0727"/>
    <w:rsid w:val="003F07A7"/>
    <w:rsid w:val="003F0AF4"/>
    <w:rsid w:val="003F109A"/>
    <w:rsid w:val="003F13E4"/>
    <w:rsid w:val="003F1A57"/>
    <w:rsid w:val="003F1CBE"/>
    <w:rsid w:val="003F210B"/>
    <w:rsid w:val="003F25A1"/>
    <w:rsid w:val="003F2734"/>
    <w:rsid w:val="003F2816"/>
    <w:rsid w:val="003F2DDF"/>
    <w:rsid w:val="003F2F6E"/>
    <w:rsid w:val="003F31EE"/>
    <w:rsid w:val="003F32B5"/>
    <w:rsid w:val="003F32BF"/>
    <w:rsid w:val="003F3312"/>
    <w:rsid w:val="003F361E"/>
    <w:rsid w:val="003F38EE"/>
    <w:rsid w:val="003F49BF"/>
    <w:rsid w:val="003F4A3C"/>
    <w:rsid w:val="003F4D00"/>
    <w:rsid w:val="003F50E3"/>
    <w:rsid w:val="003F51D2"/>
    <w:rsid w:val="003F523E"/>
    <w:rsid w:val="003F52D2"/>
    <w:rsid w:val="003F5571"/>
    <w:rsid w:val="003F5A05"/>
    <w:rsid w:val="003F5A6F"/>
    <w:rsid w:val="003F5BA3"/>
    <w:rsid w:val="003F5C79"/>
    <w:rsid w:val="003F5E7F"/>
    <w:rsid w:val="003F6206"/>
    <w:rsid w:val="003F6338"/>
    <w:rsid w:val="003F634D"/>
    <w:rsid w:val="003F69D4"/>
    <w:rsid w:val="003F6B5A"/>
    <w:rsid w:val="003F6FDD"/>
    <w:rsid w:val="003F7620"/>
    <w:rsid w:val="003F7A7D"/>
    <w:rsid w:val="003F7C98"/>
    <w:rsid w:val="003F7D45"/>
    <w:rsid w:val="00400077"/>
    <w:rsid w:val="004005AA"/>
    <w:rsid w:val="00400770"/>
    <w:rsid w:val="00400D4E"/>
    <w:rsid w:val="00401274"/>
    <w:rsid w:val="0040143F"/>
    <w:rsid w:val="00401636"/>
    <w:rsid w:val="004019C6"/>
    <w:rsid w:val="00401AFC"/>
    <w:rsid w:val="00401DA0"/>
    <w:rsid w:val="004020AA"/>
    <w:rsid w:val="00402425"/>
    <w:rsid w:val="00402597"/>
    <w:rsid w:val="00402599"/>
    <w:rsid w:val="00402892"/>
    <w:rsid w:val="004028B2"/>
    <w:rsid w:val="00402DFE"/>
    <w:rsid w:val="004030D7"/>
    <w:rsid w:val="00404163"/>
    <w:rsid w:val="0040423B"/>
    <w:rsid w:val="00404BA1"/>
    <w:rsid w:val="00404C72"/>
    <w:rsid w:val="00404EB5"/>
    <w:rsid w:val="00404F9A"/>
    <w:rsid w:val="0040539C"/>
    <w:rsid w:val="00405B50"/>
    <w:rsid w:val="00405E41"/>
    <w:rsid w:val="00405F1E"/>
    <w:rsid w:val="004067A0"/>
    <w:rsid w:val="00406CC5"/>
    <w:rsid w:val="00406CE4"/>
    <w:rsid w:val="00407159"/>
    <w:rsid w:val="00407589"/>
    <w:rsid w:val="004079F0"/>
    <w:rsid w:val="00407BB5"/>
    <w:rsid w:val="004105EA"/>
    <w:rsid w:val="00410677"/>
    <w:rsid w:val="0041087E"/>
    <w:rsid w:val="00410D85"/>
    <w:rsid w:val="00410F1D"/>
    <w:rsid w:val="0041157F"/>
    <w:rsid w:val="004124DB"/>
    <w:rsid w:val="00412664"/>
    <w:rsid w:val="0041267D"/>
    <w:rsid w:val="004126CE"/>
    <w:rsid w:val="00412900"/>
    <w:rsid w:val="00412AD7"/>
    <w:rsid w:val="00413675"/>
    <w:rsid w:val="00413958"/>
    <w:rsid w:val="00413B2B"/>
    <w:rsid w:val="00413E36"/>
    <w:rsid w:val="004140AC"/>
    <w:rsid w:val="00414164"/>
    <w:rsid w:val="0041445E"/>
    <w:rsid w:val="00414E56"/>
    <w:rsid w:val="00414F6F"/>
    <w:rsid w:val="004150DB"/>
    <w:rsid w:val="00415443"/>
    <w:rsid w:val="004159BA"/>
    <w:rsid w:val="00415A3D"/>
    <w:rsid w:val="00415E61"/>
    <w:rsid w:val="00416619"/>
    <w:rsid w:val="0041692F"/>
    <w:rsid w:val="004170D3"/>
    <w:rsid w:val="0041758B"/>
    <w:rsid w:val="00417F41"/>
    <w:rsid w:val="00417F86"/>
    <w:rsid w:val="00420E46"/>
    <w:rsid w:val="00420F18"/>
    <w:rsid w:val="004210D3"/>
    <w:rsid w:val="00421C59"/>
    <w:rsid w:val="00421CE9"/>
    <w:rsid w:val="00421E76"/>
    <w:rsid w:val="0042292F"/>
    <w:rsid w:val="00422BA1"/>
    <w:rsid w:val="0042307C"/>
    <w:rsid w:val="004235BA"/>
    <w:rsid w:val="00423A6E"/>
    <w:rsid w:val="00424413"/>
    <w:rsid w:val="00424CE1"/>
    <w:rsid w:val="004251C9"/>
    <w:rsid w:val="004252AC"/>
    <w:rsid w:val="00425516"/>
    <w:rsid w:val="00425617"/>
    <w:rsid w:val="00425BCE"/>
    <w:rsid w:val="00425C11"/>
    <w:rsid w:val="00425D66"/>
    <w:rsid w:val="0042604B"/>
    <w:rsid w:val="004260C4"/>
    <w:rsid w:val="004265A5"/>
    <w:rsid w:val="00426831"/>
    <w:rsid w:val="00426871"/>
    <w:rsid w:val="00426B48"/>
    <w:rsid w:val="00426B62"/>
    <w:rsid w:val="004272F3"/>
    <w:rsid w:val="0042761F"/>
    <w:rsid w:val="00427E5A"/>
    <w:rsid w:val="00430347"/>
    <w:rsid w:val="00430774"/>
    <w:rsid w:val="004309BA"/>
    <w:rsid w:val="0043109C"/>
    <w:rsid w:val="00431182"/>
    <w:rsid w:val="0043121A"/>
    <w:rsid w:val="0043222D"/>
    <w:rsid w:val="004323C2"/>
    <w:rsid w:val="0043257F"/>
    <w:rsid w:val="004327C7"/>
    <w:rsid w:val="00432832"/>
    <w:rsid w:val="00432B78"/>
    <w:rsid w:val="00432E8F"/>
    <w:rsid w:val="00432F5E"/>
    <w:rsid w:val="00432F7D"/>
    <w:rsid w:val="00433073"/>
    <w:rsid w:val="0043356D"/>
    <w:rsid w:val="0043366F"/>
    <w:rsid w:val="004340A4"/>
    <w:rsid w:val="004340B2"/>
    <w:rsid w:val="00434148"/>
    <w:rsid w:val="004348F6"/>
    <w:rsid w:val="00434C06"/>
    <w:rsid w:val="004354EB"/>
    <w:rsid w:val="00435AE6"/>
    <w:rsid w:val="00435E96"/>
    <w:rsid w:val="004361CD"/>
    <w:rsid w:val="00436AD1"/>
    <w:rsid w:val="00437081"/>
    <w:rsid w:val="0043774E"/>
    <w:rsid w:val="004377CA"/>
    <w:rsid w:val="00437975"/>
    <w:rsid w:val="00437D85"/>
    <w:rsid w:val="00437F42"/>
    <w:rsid w:val="00437FC2"/>
    <w:rsid w:val="00440129"/>
    <w:rsid w:val="004405A7"/>
    <w:rsid w:val="00440991"/>
    <w:rsid w:val="00441022"/>
    <w:rsid w:val="00441666"/>
    <w:rsid w:val="00441B7C"/>
    <w:rsid w:val="00441DE3"/>
    <w:rsid w:val="00441E12"/>
    <w:rsid w:val="00441F3D"/>
    <w:rsid w:val="0044207A"/>
    <w:rsid w:val="00442270"/>
    <w:rsid w:val="00442638"/>
    <w:rsid w:val="00442950"/>
    <w:rsid w:val="004429E1"/>
    <w:rsid w:val="00442A46"/>
    <w:rsid w:val="0044301C"/>
    <w:rsid w:val="004438B2"/>
    <w:rsid w:val="00443CA7"/>
    <w:rsid w:val="00444255"/>
    <w:rsid w:val="004444D8"/>
    <w:rsid w:val="00444AE0"/>
    <w:rsid w:val="00444AFD"/>
    <w:rsid w:val="00444DE5"/>
    <w:rsid w:val="00444E6B"/>
    <w:rsid w:val="00445369"/>
    <w:rsid w:val="0044554B"/>
    <w:rsid w:val="0044556A"/>
    <w:rsid w:val="0044581F"/>
    <w:rsid w:val="00445B1D"/>
    <w:rsid w:val="00445C29"/>
    <w:rsid w:val="004461D2"/>
    <w:rsid w:val="0044633F"/>
    <w:rsid w:val="004465C8"/>
    <w:rsid w:val="00446800"/>
    <w:rsid w:val="00447168"/>
    <w:rsid w:val="004474B0"/>
    <w:rsid w:val="00447D73"/>
    <w:rsid w:val="00450094"/>
    <w:rsid w:val="00450232"/>
    <w:rsid w:val="004506B2"/>
    <w:rsid w:val="00450BC4"/>
    <w:rsid w:val="00451011"/>
    <w:rsid w:val="00451167"/>
    <w:rsid w:val="004515AC"/>
    <w:rsid w:val="004517C6"/>
    <w:rsid w:val="00451B0C"/>
    <w:rsid w:val="00451C01"/>
    <w:rsid w:val="00452248"/>
    <w:rsid w:val="00452461"/>
    <w:rsid w:val="00452586"/>
    <w:rsid w:val="00452C63"/>
    <w:rsid w:val="00452E6D"/>
    <w:rsid w:val="00452FFC"/>
    <w:rsid w:val="00453064"/>
    <w:rsid w:val="00453645"/>
    <w:rsid w:val="0045377D"/>
    <w:rsid w:val="00453840"/>
    <w:rsid w:val="00454011"/>
    <w:rsid w:val="004540B7"/>
    <w:rsid w:val="004547FE"/>
    <w:rsid w:val="00454D6A"/>
    <w:rsid w:val="00454EEC"/>
    <w:rsid w:val="00454FA5"/>
    <w:rsid w:val="00454FDB"/>
    <w:rsid w:val="00455098"/>
    <w:rsid w:val="0045567D"/>
    <w:rsid w:val="004557B1"/>
    <w:rsid w:val="00456114"/>
    <w:rsid w:val="00456336"/>
    <w:rsid w:val="00456993"/>
    <w:rsid w:val="00456D9C"/>
    <w:rsid w:val="00457054"/>
    <w:rsid w:val="00457192"/>
    <w:rsid w:val="00457335"/>
    <w:rsid w:val="004575E8"/>
    <w:rsid w:val="004578EC"/>
    <w:rsid w:val="0045792B"/>
    <w:rsid w:val="00457A37"/>
    <w:rsid w:val="00457A3C"/>
    <w:rsid w:val="00457B3A"/>
    <w:rsid w:val="00457D38"/>
    <w:rsid w:val="00457F48"/>
    <w:rsid w:val="00457FE1"/>
    <w:rsid w:val="004600CA"/>
    <w:rsid w:val="004602FC"/>
    <w:rsid w:val="004608CC"/>
    <w:rsid w:val="004609BD"/>
    <w:rsid w:val="00460A5D"/>
    <w:rsid w:val="00460BB0"/>
    <w:rsid w:val="00460D47"/>
    <w:rsid w:val="004616F8"/>
    <w:rsid w:val="004618E4"/>
    <w:rsid w:val="004622B4"/>
    <w:rsid w:val="004625AF"/>
    <w:rsid w:val="00462776"/>
    <w:rsid w:val="004627F7"/>
    <w:rsid w:val="00462852"/>
    <w:rsid w:val="00462CAA"/>
    <w:rsid w:val="00462E11"/>
    <w:rsid w:val="00462E35"/>
    <w:rsid w:val="00463404"/>
    <w:rsid w:val="00463F65"/>
    <w:rsid w:val="004640AA"/>
    <w:rsid w:val="0046417F"/>
    <w:rsid w:val="0046482A"/>
    <w:rsid w:val="004649D7"/>
    <w:rsid w:val="00464D4A"/>
    <w:rsid w:val="004652AD"/>
    <w:rsid w:val="0046539C"/>
    <w:rsid w:val="00465419"/>
    <w:rsid w:val="0046546E"/>
    <w:rsid w:val="0046599A"/>
    <w:rsid w:val="00465B5F"/>
    <w:rsid w:val="00465C02"/>
    <w:rsid w:val="00465EAD"/>
    <w:rsid w:val="00465FBC"/>
    <w:rsid w:val="004660B3"/>
    <w:rsid w:val="0046633D"/>
    <w:rsid w:val="00466489"/>
    <w:rsid w:val="004664D5"/>
    <w:rsid w:val="004665FA"/>
    <w:rsid w:val="0046683B"/>
    <w:rsid w:val="00466860"/>
    <w:rsid w:val="0046688B"/>
    <w:rsid w:val="004668DB"/>
    <w:rsid w:val="00466F26"/>
    <w:rsid w:val="00466F7D"/>
    <w:rsid w:val="004673B8"/>
    <w:rsid w:val="004675D1"/>
    <w:rsid w:val="00467805"/>
    <w:rsid w:val="00467AE7"/>
    <w:rsid w:val="00467D1B"/>
    <w:rsid w:val="00467D9B"/>
    <w:rsid w:val="00470D7D"/>
    <w:rsid w:val="00471334"/>
    <w:rsid w:val="00471413"/>
    <w:rsid w:val="00471583"/>
    <w:rsid w:val="0047180F"/>
    <w:rsid w:val="004720B9"/>
    <w:rsid w:val="0047226A"/>
    <w:rsid w:val="00472635"/>
    <w:rsid w:val="00472652"/>
    <w:rsid w:val="0047282F"/>
    <w:rsid w:val="00472F66"/>
    <w:rsid w:val="00473561"/>
    <w:rsid w:val="00474006"/>
    <w:rsid w:val="0047413B"/>
    <w:rsid w:val="0047523B"/>
    <w:rsid w:val="004752C6"/>
    <w:rsid w:val="00475613"/>
    <w:rsid w:val="004759F0"/>
    <w:rsid w:val="00475C79"/>
    <w:rsid w:val="00475E11"/>
    <w:rsid w:val="004763D7"/>
    <w:rsid w:val="0047657C"/>
    <w:rsid w:val="00476C77"/>
    <w:rsid w:val="00476DAB"/>
    <w:rsid w:val="00476E20"/>
    <w:rsid w:val="0047786C"/>
    <w:rsid w:val="0047795F"/>
    <w:rsid w:val="004801EC"/>
    <w:rsid w:val="004807E0"/>
    <w:rsid w:val="004811EC"/>
    <w:rsid w:val="00481344"/>
    <w:rsid w:val="00481424"/>
    <w:rsid w:val="004817B8"/>
    <w:rsid w:val="00481DF0"/>
    <w:rsid w:val="00481EF3"/>
    <w:rsid w:val="00482118"/>
    <w:rsid w:val="00482738"/>
    <w:rsid w:val="00482A1A"/>
    <w:rsid w:val="00482C7B"/>
    <w:rsid w:val="00482CD6"/>
    <w:rsid w:val="00482D23"/>
    <w:rsid w:val="00482FD5"/>
    <w:rsid w:val="00483494"/>
    <w:rsid w:val="0048377D"/>
    <w:rsid w:val="00483994"/>
    <w:rsid w:val="0048450B"/>
    <w:rsid w:val="0048454E"/>
    <w:rsid w:val="004847CE"/>
    <w:rsid w:val="00484A5F"/>
    <w:rsid w:val="00484C06"/>
    <w:rsid w:val="00484DD6"/>
    <w:rsid w:val="00484E08"/>
    <w:rsid w:val="004850A0"/>
    <w:rsid w:val="0048533D"/>
    <w:rsid w:val="0048549D"/>
    <w:rsid w:val="00485657"/>
    <w:rsid w:val="0048574A"/>
    <w:rsid w:val="004857BE"/>
    <w:rsid w:val="00485EBE"/>
    <w:rsid w:val="00485FAC"/>
    <w:rsid w:val="00486462"/>
    <w:rsid w:val="004866E9"/>
    <w:rsid w:val="00486AB4"/>
    <w:rsid w:val="00486FE4"/>
    <w:rsid w:val="004870DB"/>
    <w:rsid w:val="004874DE"/>
    <w:rsid w:val="004877D3"/>
    <w:rsid w:val="004879B7"/>
    <w:rsid w:val="00487E97"/>
    <w:rsid w:val="00490507"/>
    <w:rsid w:val="00490915"/>
    <w:rsid w:val="00490C78"/>
    <w:rsid w:val="00490FFD"/>
    <w:rsid w:val="00491331"/>
    <w:rsid w:val="00491441"/>
    <w:rsid w:val="00491ADA"/>
    <w:rsid w:val="00492539"/>
    <w:rsid w:val="004925F8"/>
    <w:rsid w:val="00492766"/>
    <w:rsid w:val="00492EA9"/>
    <w:rsid w:val="00493699"/>
    <w:rsid w:val="00493A09"/>
    <w:rsid w:val="00493B71"/>
    <w:rsid w:val="00493BAD"/>
    <w:rsid w:val="00493C95"/>
    <w:rsid w:val="0049403B"/>
    <w:rsid w:val="00494649"/>
    <w:rsid w:val="004949E3"/>
    <w:rsid w:val="00494B4B"/>
    <w:rsid w:val="00494C62"/>
    <w:rsid w:val="00494E8D"/>
    <w:rsid w:val="00495227"/>
    <w:rsid w:val="00495577"/>
    <w:rsid w:val="00495593"/>
    <w:rsid w:val="00495E0B"/>
    <w:rsid w:val="00495E23"/>
    <w:rsid w:val="004960C2"/>
    <w:rsid w:val="004969AC"/>
    <w:rsid w:val="00496C0E"/>
    <w:rsid w:val="00496EC3"/>
    <w:rsid w:val="00496FFB"/>
    <w:rsid w:val="004972F9"/>
    <w:rsid w:val="00497417"/>
    <w:rsid w:val="0049765A"/>
    <w:rsid w:val="00497976"/>
    <w:rsid w:val="004979DC"/>
    <w:rsid w:val="004A00F8"/>
    <w:rsid w:val="004A0634"/>
    <w:rsid w:val="004A0654"/>
    <w:rsid w:val="004A06A6"/>
    <w:rsid w:val="004A0835"/>
    <w:rsid w:val="004A0EC6"/>
    <w:rsid w:val="004A138C"/>
    <w:rsid w:val="004A14EC"/>
    <w:rsid w:val="004A15FA"/>
    <w:rsid w:val="004A2051"/>
    <w:rsid w:val="004A2150"/>
    <w:rsid w:val="004A2550"/>
    <w:rsid w:val="004A2885"/>
    <w:rsid w:val="004A28C3"/>
    <w:rsid w:val="004A299A"/>
    <w:rsid w:val="004A30AA"/>
    <w:rsid w:val="004A3611"/>
    <w:rsid w:val="004A3703"/>
    <w:rsid w:val="004A3772"/>
    <w:rsid w:val="004A3875"/>
    <w:rsid w:val="004A3B01"/>
    <w:rsid w:val="004A3F26"/>
    <w:rsid w:val="004A4594"/>
    <w:rsid w:val="004A4617"/>
    <w:rsid w:val="004A4751"/>
    <w:rsid w:val="004A4F2F"/>
    <w:rsid w:val="004A4FF3"/>
    <w:rsid w:val="004A512F"/>
    <w:rsid w:val="004A55CD"/>
    <w:rsid w:val="004A5AA0"/>
    <w:rsid w:val="004A615D"/>
    <w:rsid w:val="004A63C2"/>
    <w:rsid w:val="004A6FF0"/>
    <w:rsid w:val="004A749F"/>
    <w:rsid w:val="004A7502"/>
    <w:rsid w:val="004A758E"/>
    <w:rsid w:val="004A7D8A"/>
    <w:rsid w:val="004B0027"/>
    <w:rsid w:val="004B0078"/>
    <w:rsid w:val="004B0857"/>
    <w:rsid w:val="004B0D4A"/>
    <w:rsid w:val="004B0FD6"/>
    <w:rsid w:val="004B0FE3"/>
    <w:rsid w:val="004B104F"/>
    <w:rsid w:val="004B1300"/>
    <w:rsid w:val="004B177E"/>
    <w:rsid w:val="004B1938"/>
    <w:rsid w:val="004B1A7A"/>
    <w:rsid w:val="004B1F63"/>
    <w:rsid w:val="004B21C4"/>
    <w:rsid w:val="004B2419"/>
    <w:rsid w:val="004B2561"/>
    <w:rsid w:val="004B28C5"/>
    <w:rsid w:val="004B294A"/>
    <w:rsid w:val="004B2A31"/>
    <w:rsid w:val="004B2BDC"/>
    <w:rsid w:val="004B2C25"/>
    <w:rsid w:val="004B2CC2"/>
    <w:rsid w:val="004B2D2C"/>
    <w:rsid w:val="004B31CD"/>
    <w:rsid w:val="004B322C"/>
    <w:rsid w:val="004B3549"/>
    <w:rsid w:val="004B36A1"/>
    <w:rsid w:val="004B3F4D"/>
    <w:rsid w:val="004B419C"/>
    <w:rsid w:val="004B47D3"/>
    <w:rsid w:val="004B4AC2"/>
    <w:rsid w:val="004B4AC6"/>
    <w:rsid w:val="004B4EB1"/>
    <w:rsid w:val="004B513B"/>
    <w:rsid w:val="004B5522"/>
    <w:rsid w:val="004B586F"/>
    <w:rsid w:val="004B594E"/>
    <w:rsid w:val="004B5B7D"/>
    <w:rsid w:val="004B5BF0"/>
    <w:rsid w:val="004B5DC8"/>
    <w:rsid w:val="004B5EAB"/>
    <w:rsid w:val="004B64E3"/>
    <w:rsid w:val="004B64EB"/>
    <w:rsid w:val="004B659B"/>
    <w:rsid w:val="004B6707"/>
    <w:rsid w:val="004B6B19"/>
    <w:rsid w:val="004B6C06"/>
    <w:rsid w:val="004B6FD1"/>
    <w:rsid w:val="004B71DE"/>
    <w:rsid w:val="004B74A1"/>
    <w:rsid w:val="004B7501"/>
    <w:rsid w:val="004B779D"/>
    <w:rsid w:val="004B7994"/>
    <w:rsid w:val="004B79B1"/>
    <w:rsid w:val="004B7A91"/>
    <w:rsid w:val="004B7A9F"/>
    <w:rsid w:val="004B7B50"/>
    <w:rsid w:val="004B7BEE"/>
    <w:rsid w:val="004B7E9B"/>
    <w:rsid w:val="004B7EA0"/>
    <w:rsid w:val="004C0577"/>
    <w:rsid w:val="004C06AA"/>
    <w:rsid w:val="004C1064"/>
    <w:rsid w:val="004C1071"/>
    <w:rsid w:val="004C1150"/>
    <w:rsid w:val="004C1308"/>
    <w:rsid w:val="004C1445"/>
    <w:rsid w:val="004C185B"/>
    <w:rsid w:val="004C1BEC"/>
    <w:rsid w:val="004C1CD5"/>
    <w:rsid w:val="004C1D48"/>
    <w:rsid w:val="004C23B5"/>
    <w:rsid w:val="004C2998"/>
    <w:rsid w:val="004C30C8"/>
    <w:rsid w:val="004C3137"/>
    <w:rsid w:val="004C322F"/>
    <w:rsid w:val="004C354C"/>
    <w:rsid w:val="004C37BF"/>
    <w:rsid w:val="004C38AE"/>
    <w:rsid w:val="004C3A46"/>
    <w:rsid w:val="004C3C1F"/>
    <w:rsid w:val="004C3C4E"/>
    <w:rsid w:val="004C4270"/>
    <w:rsid w:val="004C45FC"/>
    <w:rsid w:val="004C4D45"/>
    <w:rsid w:val="004C4F81"/>
    <w:rsid w:val="004C52DE"/>
    <w:rsid w:val="004C5448"/>
    <w:rsid w:val="004C5464"/>
    <w:rsid w:val="004C54CB"/>
    <w:rsid w:val="004C56F7"/>
    <w:rsid w:val="004C615C"/>
    <w:rsid w:val="004C64AD"/>
    <w:rsid w:val="004C6687"/>
    <w:rsid w:val="004C6A5E"/>
    <w:rsid w:val="004C6C56"/>
    <w:rsid w:val="004C7564"/>
    <w:rsid w:val="004C7945"/>
    <w:rsid w:val="004C7A64"/>
    <w:rsid w:val="004D04B0"/>
    <w:rsid w:val="004D0975"/>
    <w:rsid w:val="004D09AC"/>
    <w:rsid w:val="004D0AF3"/>
    <w:rsid w:val="004D0DE0"/>
    <w:rsid w:val="004D146F"/>
    <w:rsid w:val="004D1A65"/>
    <w:rsid w:val="004D1CDE"/>
    <w:rsid w:val="004D20A2"/>
    <w:rsid w:val="004D20E5"/>
    <w:rsid w:val="004D280D"/>
    <w:rsid w:val="004D29C7"/>
    <w:rsid w:val="004D2AFA"/>
    <w:rsid w:val="004D2BDF"/>
    <w:rsid w:val="004D2F40"/>
    <w:rsid w:val="004D31D1"/>
    <w:rsid w:val="004D3ADF"/>
    <w:rsid w:val="004D3BF8"/>
    <w:rsid w:val="004D3C99"/>
    <w:rsid w:val="004D4338"/>
    <w:rsid w:val="004D435E"/>
    <w:rsid w:val="004D4685"/>
    <w:rsid w:val="004D4757"/>
    <w:rsid w:val="004D4BD7"/>
    <w:rsid w:val="004D4BF4"/>
    <w:rsid w:val="004D5450"/>
    <w:rsid w:val="004D593E"/>
    <w:rsid w:val="004D5C89"/>
    <w:rsid w:val="004D61AA"/>
    <w:rsid w:val="004D62C5"/>
    <w:rsid w:val="004D6883"/>
    <w:rsid w:val="004D6C90"/>
    <w:rsid w:val="004D6DE6"/>
    <w:rsid w:val="004D71BA"/>
    <w:rsid w:val="004D73A1"/>
    <w:rsid w:val="004D769B"/>
    <w:rsid w:val="004D7A38"/>
    <w:rsid w:val="004D7A76"/>
    <w:rsid w:val="004D7AC0"/>
    <w:rsid w:val="004D7C40"/>
    <w:rsid w:val="004D7EF5"/>
    <w:rsid w:val="004E02DF"/>
    <w:rsid w:val="004E14FE"/>
    <w:rsid w:val="004E1888"/>
    <w:rsid w:val="004E1BA0"/>
    <w:rsid w:val="004E1CBE"/>
    <w:rsid w:val="004E1CC0"/>
    <w:rsid w:val="004E1CC1"/>
    <w:rsid w:val="004E1CE9"/>
    <w:rsid w:val="004E1ED7"/>
    <w:rsid w:val="004E2974"/>
    <w:rsid w:val="004E2AE2"/>
    <w:rsid w:val="004E34DB"/>
    <w:rsid w:val="004E3693"/>
    <w:rsid w:val="004E3D37"/>
    <w:rsid w:val="004E47BF"/>
    <w:rsid w:val="004E5276"/>
    <w:rsid w:val="004E57D0"/>
    <w:rsid w:val="004E5AFA"/>
    <w:rsid w:val="004E5CB8"/>
    <w:rsid w:val="004E5F1C"/>
    <w:rsid w:val="004E608B"/>
    <w:rsid w:val="004E6477"/>
    <w:rsid w:val="004E65ED"/>
    <w:rsid w:val="004E663A"/>
    <w:rsid w:val="004E67B5"/>
    <w:rsid w:val="004E73FD"/>
    <w:rsid w:val="004E7AC9"/>
    <w:rsid w:val="004E7D3A"/>
    <w:rsid w:val="004E7F90"/>
    <w:rsid w:val="004F09D6"/>
    <w:rsid w:val="004F0AC0"/>
    <w:rsid w:val="004F0B7B"/>
    <w:rsid w:val="004F12F1"/>
    <w:rsid w:val="004F14D6"/>
    <w:rsid w:val="004F1550"/>
    <w:rsid w:val="004F1A8D"/>
    <w:rsid w:val="004F1B55"/>
    <w:rsid w:val="004F1D6C"/>
    <w:rsid w:val="004F1E15"/>
    <w:rsid w:val="004F2621"/>
    <w:rsid w:val="004F2773"/>
    <w:rsid w:val="004F2886"/>
    <w:rsid w:val="004F2B73"/>
    <w:rsid w:val="004F395B"/>
    <w:rsid w:val="004F40E1"/>
    <w:rsid w:val="004F4257"/>
    <w:rsid w:val="004F4BB9"/>
    <w:rsid w:val="004F4DB5"/>
    <w:rsid w:val="004F4F50"/>
    <w:rsid w:val="004F55FD"/>
    <w:rsid w:val="004F5678"/>
    <w:rsid w:val="004F5A70"/>
    <w:rsid w:val="004F5E46"/>
    <w:rsid w:val="004F62E0"/>
    <w:rsid w:val="004F6520"/>
    <w:rsid w:val="004F6559"/>
    <w:rsid w:val="004F682A"/>
    <w:rsid w:val="004F6A21"/>
    <w:rsid w:val="004F71CA"/>
    <w:rsid w:val="004F7509"/>
    <w:rsid w:val="004F7A8E"/>
    <w:rsid w:val="004F7B69"/>
    <w:rsid w:val="004F7D9A"/>
    <w:rsid w:val="004F7E4E"/>
    <w:rsid w:val="004F7FC0"/>
    <w:rsid w:val="0050023E"/>
    <w:rsid w:val="005002D2"/>
    <w:rsid w:val="005008C5"/>
    <w:rsid w:val="00500A5A"/>
    <w:rsid w:val="00500CC8"/>
    <w:rsid w:val="005011A6"/>
    <w:rsid w:val="005012A6"/>
    <w:rsid w:val="005012E4"/>
    <w:rsid w:val="005019D3"/>
    <w:rsid w:val="00501AC9"/>
    <w:rsid w:val="00501F03"/>
    <w:rsid w:val="005020E0"/>
    <w:rsid w:val="00502525"/>
    <w:rsid w:val="00502F89"/>
    <w:rsid w:val="0050317A"/>
    <w:rsid w:val="0050379C"/>
    <w:rsid w:val="00503AB8"/>
    <w:rsid w:val="00503CF1"/>
    <w:rsid w:val="00503E6F"/>
    <w:rsid w:val="00504022"/>
    <w:rsid w:val="00504660"/>
    <w:rsid w:val="005056A1"/>
    <w:rsid w:val="00505A27"/>
    <w:rsid w:val="00505A9C"/>
    <w:rsid w:val="00506265"/>
    <w:rsid w:val="00506826"/>
    <w:rsid w:val="00506BA3"/>
    <w:rsid w:val="00506BEE"/>
    <w:rsid w:val="00506C7C"/>
    <w:rsid w:val="005070E0"/>
    <w:rsid w:val="00507275"/>
    <w:rsid w:val="00507483"/>
    <w:rsid w:val="00507601"/>
    <w:rsid w:val="005077ED"/>
    <w:rsid w:val="00507A08"/>
    <w:rsid w:val="00507CF9"/>
    <w:rsid w:val="00507E4B"/>
    <w:rsid w:val="00507F2F"/>
    <w:rsid w:val="0051005E"/>
    <w:rsid w:val="00510562"/>
    <w:rsid w:val="00510704"/>
    <w:rsid w:val="0051090C"/>
    <w:rsid w:val="00510AB4"/>
    <w:rsid w:val="00510AE9"/>
    <w:rsid w:val="00510D2B"/>
    <w:rsid w:val="00510DD2"/>
    <w:rsid w:val="00510E15"/>
    <w:rsid w:val="005111D9"/>
    <w:rsid w:val="005112B7"/>
    <w:rsid w:val="005115AE"/>
    <w:rsid w:val="00511DF4"/>
    <w:rsid w:val="00511F6A"/>
    <w:rsid w:val="00511FB3"/>
    <w:rsid w:val="005120C0"/>
    <w:rsid w:val="005122E0"/>
    <w:rsid w:val="00512328"/>
    <w:rsid w:val="005128AF"/>
    <w:rsid w:val="00512EB1"/>
    <w:rsid w:val="005133A2"/>
    <w:rsid w:val="00513582"/>
    <w:rsid w:val="005138D8"/>
    <w:rsid w:val="00513AE8"/>
    <w:rsid w:val="0051423A"/>
    <w:rsid w:val="00514C0B"/>
    <w:rsid w:val="00514CBB"/>
    <w:rsid w:val="00514E15"/>
    <w:rsid w:val="0051532B"/>
    <w:rsid w:val="00515518"/>
    <w:rsid w:val="005158B7"/>
    <w:rsid w:val="00515AAE"/>
    <w:rsid w:val="00515B66"/>
    <w:rsid w:val="00515D0B"/>
    <w:rsid w:val="00515E71"/>
    <w:rsid w:val="00515F38"/>
    <w:rsid w:val="0051601B"/>
    <w:rsid w:val="00516773"/>
    <w:rsid w:val="005168E0"/>
    <w:rsid w:val="0051692B"/>
    <w:rsid w:val="00516D06"/>
    <w:rsid w:val="0051748E"/>
    <w:rsid w:val="0051779C"/>
    <w:rsid w:val="005177FD"/>
    <w:rsid w:val="00517842"/>
    <w:rsid w:val="00517853"/>
    <w:rsid w:val="00517C7B"/>
    <w:rsid w:val="00520286"/>
    <w:rsid w:val="005203CF"/>
    <w:rsid w:val="00520876"/>
    <w:rsid w:val="00521B05"/>
    <w:rsid w:val="0052200A"/>
    <w:rsid w:val="005221CA"/>
    <w:rsid w:val="005222F2"/>
    <w:rsid w:val="00522539"/>
    <w:rsid w:val="00522CDF"/>
    <w:rsid w:val="00522F1F"/>
    <w:rsid w:val="005237BF"/>
    <w:rsid w:val="005238DA"/>
    <w:rsid w:val="00523B8E"/>
    <w:rsid w:val="005246B9"/>
    <w:rsid w:val="00524D3E"/>
    <w:rsid w:val="00524F14"/>
    <w:rsid w:val="00524F36"/>
    <w:rsid w:val="0052535C"/>
    <w:rsid w:val="005255F6"/>
    <w:rsid w:val="00525770"/>
    <w:rsid w:val="0052604E"/>
    <w:rsid w:val="0052633B"/>
    <w:rsid w:val="00526352"/>
    <w:rsid w:val="005269D5"/>
    <w:rsid w:val="00526B64"/>
    <w:rsid w:val="00526DD3"/>
    <w:rsid w:val="00526F68"/>
    <w:rsid w:val="005271DA"/>
    <w:rsid w:val="00527285"/>
    <w:rsid w:val="005277C3"/>
    <w:rsid w:val="005277C4"/>
    <w:rsid w:val="00527912"/>
    <w:rsid w:val="005279FB"/>
    <w:rsid w:val="00530340"/>
    <w:rsid w:val="005304E8"/>
    <w:rsid w:val="00530553"/>
    <w:rsid w:val="00530704"/>
    <w:rsid w:val="00530735"/>
    <w:rsid w:val="00530A5D"/>
    <w:rsid w:val="005310A3"/>
    <w:rsid w:val="00531464"/>
    <w:rsid w:val="00531C4E"/>
    <w:rsid w:val="00531C6B"/>
    <w:rsid w:val="00531E09"/>
    <w:rsid w:val="00531F42"/>
    <w:rsid w:val="00531F79"/>
    <w:rsid w:val="0053287A"/>
    <w:rsid w:val="00532A37"/>
    <w:rsid w:val="00532F04"/>
    <w:rsid w:val="00533377"/>
    <w:rsid w:val="0053338B"/>
    <w:rsid w:val="00533533"/>
    <w:rsid w:val="00533573"/>
    <w:rsid w:val="0053364F"/>
    <w:rsid w:val="0053393A"/>
    <w:rsid w:val="0053426B"/>
    <w:rsid w:val="00534732"/>
    <w:rsid w:val="0053486D"/>
    <w:rsid w:val="00534D93"/>
    <w:rsid w:val="00534DDE"/>
    <w:rsid w:val="00535057"/>
    <w:rsid w:val="005352DB"/>
    <w:rsid w:val="005355C8"/>
    <w:rsid w:val="0053570C"/>
    <w:rsid w:val="00535A7E"/>
    <w:rsid w:val="00535E9C"/>
    <w:rsid w:val="00535EE6"/>
    <w:rsid w:val="0053665D"/>
    <w:rsid w:val="0053681E"/>
    <w:rsid w:val="00536919"/>
    <w:rsid w:val="00536D92"/>
    <w:rsid w:val="00537342"/>
    <w:rsid w:val="005375AD"/>
    <w:rsid w:val="005375EB"/>
    <w:rsid w:val="005377CE"/>
    <w:rsid w:val="0053788C"/>
    <w:rsid w:val="00537EB6"/>
    <w:rsid w:val="00540180"/>
    <w:rsid w:val="005401C9"/>
    <w:rsid w:val="005403A9"/>
    <w:rsid w:val="0054059C"/>
    <w:rsid w:val="00540A03"/>
    <w:rsid w:val="00540D53"/>
    <w:rsid w:val="00541105"/>
    <w:rsid w:val="005412C5"/>
    <w:rsid w:val="0054174D"/>
    <w:rsid w:val="005417B7"/>
    <w:rsid w:val="005418CD"/>
    <w:rsid w:val="00541DF7"/>
    <w:rsid w:val="00542CC7"/>
    <w:rsid w:val="0054351C"/>
    <w:rsid w:val="0054356E"/>
    <w:rsid w:val="00543703"/>
    <w:rsid w:val="005438AB"/>
    <w:rsid w:val="00543CE5"/>
    <w:rsid w:val="00544282"/>
    <w:rsid w:val="005443F1"/>
    <w:rsid w:val="005444D5"/>
    <w:rsid w:val="00544689"/>
    <w:rsid w:val="005448E6"/>
    <w:rsid w:val="00544F34"/>
    <w:rsid w:val="00545052"/>
    <w:rsid w:val="005455C4"/>
    <w:rsid w:val="005457B2"/>
    <w:rsid w:val="005457DE"/>
    <w:rsid w:val="005458D0"/>
    <w:rsid w:val="005459B6"/>
    <w:rsid w:val="00545D36"/>
    <w:rsid w:val="00545D51"/>
    <w:rsid w:val="00545F79"/>
    <w:rsid w:val="00546144"/>
    <w:rsid w:val="00546A8F"/>
    <w:rsid w:val="00546F01"/>
    <w:rsid w:val="0054727C"/>
    <w:rsid w:val="005473A5"/>
    <w:rsid w:val="00547992"/>
    <w:rsid w:val="00547A6C"/>
    <w:rsid w:val="00550516"/>
    <w:rsid w:val="00550A57"/>
    <w:rsid w:val="00550D66"/>
    <w:rsid w:val="00551006"/>
    <w:rsid w:val="00551150"/>
    <w:rsid w:val="00551418"/>
    <w:rsid w:val="00551483"/>
    <w:rsid w:val="005515CA"/>
    <w:rsid w:val="00551999"/>
    <w:rsid w:val="00552662"/>
    <w:rsid w:val="005529A2"/>
    <w:rsid w:val="005529BD"/>
    <w:rsid w:val="00552AA7"/>
    <w:rsid w:val="005535F9"/>
    <w:rsid w:val="00553A32"/>
    <w:rsid w:val="00553A5D"/>
    <w:rsid w:val="00553B69"/>
    <w:rsid w:val="00553D9E"/>
    <w:rsid w:val="005544DB"/>
    <w:rsid w:val="00554625"/>
    <w:rsid w:val="005553E7"/>
    <w:rsid w:val="0055559B"/>
    <w:rsid w:val="00555752"/>
    <w:rsid w:val="00555CCD"/>
    <w:rsid w:val="00556113"/>
    <w:rsid w:val="00556153"/>
    <w:rsid w:val="005563CB"/>
    <w:rsid w:val="00556694"/>
    <w:rsid w:val="00556784"/>
    <w:rsid w:val="00556C1A"/>
    <w:rsid w:val="00556F34"/>
    <w:rsid w:val="00556FB4"/>
    <w:rsid w:val="00557450"/>
    <w:rsid w:val="00557B88"/>
    <w:rsid w:val="00557CCC"/>
    <w:rsid w:val="00557E85"/>
    <w:rsid w:val="00560033"/>
    <w:rsid w:val="00560813"/>
    <w:rsid w:val="00560AD6"/>
    <w:rsid w:val="00560DF7"/>
    <w:rsid w:val="005616DE"/>
    <w:rsid w:val="005619A6"/>
    <w:rsid w:val="00561CD2"/>
    <w:rsid w:val="00561EF6"/>
    <w:rsid w:val="00561FCC"/>
    <w:rsid w:val="005625EF"/>
    <w:rsid w:val="0056314B"/>
    <w:rsid w:val="00563494"/>
    <w:rsid w:val="00563AA3"/>
    <w:rsid w:val="00563B39"/>
    <w:rsid w:val="00563D56"/>
    <w:rsid w:val="00563EC7"/>
    <w:rsid w:val="00564025"/>
    <w:rsid w:val="0056425A"/>
    <w:rsid w:val="005642C2"/>
    <w:rsid w:val="0056450D"/>
    <w:rsid w:val="00564756"/>
    <w:rsid w:val="00564959"/>
    <w:rsid w:val="00564A3A"/>
    <w:rsid w:val="00564BEF"/>
    <w:rsid w:val="00564D36"/>
    <w:rsid w:val="00565478"/>
    <w:rsid w:val="00566112"/>
    <w:rsid w:val="00566C20"/>
    <w:rsid w:val="00566DD1"/>
    <w:rsid w:val="00567213"/>
    <w:rsid w:val="00567C3B"/>
    <w:rsid w:val="00567FD9"/>
    <w:rsid w:val="00570011"/>
    <w:rsid w:val="0057002B"/>
    <w:rsid w:val="0057032C"/>
    <w:rsid w:val="005705DA"/>
    <w:rsid w:val="00570C6C"/>
    <w:rsid w:val="00570E1D"/>
    <w:rsid w:val="005710A0"/>
    <w:rsid w:val="00571221"/>
    <w:rsid w:val="005714C6"/>
    <w:rsid w:val="00571AB8"/>
    <w:rsid w:val="00571AC1"/>
    <w:rsid w:val="0057204D"/>
    <w:rsid w:val="005727BE"/>
    <w:rsid w:val="005729A7"/>
    <w:rsid w:val="00572BD7"/>
    <w:rsid w:val="00573669"/>
    <w:rsid w:val="0057378A"/>
    <w:rsid w:val="00573A01"/>
    <w:rsid w:val="00573AAA"/>
    <w:rsid w:val="00573B7E"/>
    <w:rsid w:val="00573BA3"/>
    <w:rsid w:val="00573EE5"/>
    <w:rsid w:val="00574BF9"/>
    <w:rsid w:val="00574DA2"/>
    <w:rsid w:val="0057574F"/>
    <w:rsid w:val="0057613F"/>
    <w:rsid w:val="00576325"/>
    <w:rsid w:val="005765C6"/>
    <w:rsid w:val="005766DF"/>
    <w:rsid w:val="00576DA0"/>
    <w:rsid w:val="00577488"/>
    <w:rsid w:val="00580107"/>
    <w:rsid w:val="0058051B"/>
    <w:rsid w:val="005805A9"/>
    <w:rsid w:val="005805DA"/>
    <w:rsid w:val="005807F1"/>
    <w:rsid w:val="00580952"/>
    <w:rsid w:val="00580CB2"/>
    <w:rsid w:val="00580E79"/>
    <w:rsid w:val="00580EE6"/>
    <w:rsid w:val="0058111A"/>
    <w:rsid w:val="005813B0"/>
    <w:rsid w:val="00581534"/>
    <w:rsid w:val="005818E9"/>
    <w:rsid w:val="00581DDA"/>
    <w:rsid w:val="00581F20"/>
    <w:rsid w:val="005820F4"/>
    <w:rsid w:val="00582647"/>
    <w:rsid w:val="005828CB"/>
    <w:rsid w:val="00582F46"/>
    <w:rsid w:val="00582F6B"/>
    <w:rsid w:val="00583122"/>
    <w:rsid w:val="0058336C"/>
    <w:rsid w:val="00583491"/>
    <w:rsid w:val="0058383B"/>
    <w:rsid w:val="00583919"/>
    <w:rsid w:val="00583FB8"/>
    <w:rsid w:val="00584191"/>
    <w:rsid w:val="00584544"/>
    <w:rsid w:val="00584A23"/>
    <w:rsid w:val="00584A4A"/>
    <w:rsid w:val="00584C4C"/>
    <w:rsid w:val="00584E19"/>
    <w:rsid w:val="00584FDD"/>
    <w:rsid w:val="0058502C"/>
    <w:rsid w:val="0058541B"/>
    <w:rsid w:val="00585585"/>
    <w:rsid w:val="005855B4"/>
    <w:rsid w:val="005856D2"/>
    <w:rsid w:val="005858AF"/>
    <w:rsid w:val="00585A43"/>
    <w:rsid w:val="0058648F"/>
    <w:rsid w:val="005864F9"/>
    <w:rsid w:val="005865DC"/>
    <w:rsid w:val="00586B0F"/>
    <w:rsid w:val="00586B64"/>
    <w:rsid w:val="00586CD5"/>
    <w:rsid w:val="00586D0A"/>
    <w:rsid w:val="00586F8E"/>
    <w:rsid w:val="0058710F"/>
    <w:rsid w:val="005873EF"/>
    <w:rsid w:val="00587484"/>
    <w:rsid w:val="0058779A"/>
    <w:rsid w:val="0058783E"/>
    <w:rsid w:val="00587A70"/>
    <w:rsid w:val="00587B61"/>
    <w:rsid w:val="00587F2C"/>
    <w:rsid w:val="005901BD"/>
    <w:rsid w:val="00590759"/>
    <w:rsid w:val="00590C6F"/>
    <w:rsid w:val="00590CB0"/>
    <w:rsid w:val="00590D83"/>
    <w:rsid w:val="00590ECC"/>
    <w:rsid w:val="005914D8"/>
    <w:rsid w:val="00591874"/>
    <w:rsid w:val="00591907"/>
    <w:rsid w:val="00592F66"/>
    <w:rsid w:val="00593232"/>
    <w:rsid w:val="005933D4"/>
    <w:rsid w:val="0059360A"/>
    <w:rsid w:val="00593729"/>
    <w:rsid w:val="00593911"/>
    <w:rsid w:val="00593934"/>
    <w:rsid w:val="00593A1F"/>
    <w:rsid w:val="00593D87"/>
    <w:rsid w:val="00594591"/>
    <w:rsid w:val="0059485C"/>
    <w:rsid w:val="005950AD"/>
    <w:rsid w:val="00595334"/>
    <w:rsid w:val="00595C01"/>
    <w:rsid w:val="00595CB2"/>
    <w:rsid w:val="00595DAB"/>
    <w:rsid w:val="00595E4F"/>
    <w:rsid w:val="0059608E"/>
    <w:rsid w:val="0059638F"/>
    <w:rsid w:val="0059641C"/>
    <w:rsid w:val="00596A5A"/>
    <w:rsid w:val="00596F36"/>
    <w:rsid w:val="005971DC"/>
    <w:rsid w:val="005976B6"/>
    <w:rsid w:val="005979A3"/>
    <w:rsid w:val="00597E08"/>
    <w:rsid w:val="00597F7A"/>
    <w:rsid w:val="005A0064"/>
    <w:rsid w:val="005A017C"/>
    <w:rsid w:val="005A04AF"/>
    <w:rsid w:val="005A0589"/>
    <w:rsid w:val="005A0666"/>
    <w:rsid w:val="005A070D"/>
    <w:rsid w:val="005A098B"/>
    <w:rsid w:val="005A0A34"/>
    <w:rsid w:val="005A0BA0"/>
    <w:rsid w:val="005A0DA3"/>
    <w:rsid w:val="005A0F39"/>
    <w:rsid w:val="005A0F4F"/>
    <w:rsid w:val="005A117F"/>
    <w:rsid w:val="005A118A"/>
    <w:rsid w:val="005A1317"/>
    <w:rsid w:val="005A145B"/>
    <w:rsid w:val="005A1541"/>
    <w:rsid w:val="005A1741"/>
    <w:rsid w:val="005A183A"/>
    <w:rsid w:val="005A1E10"/>
    <w:rsid w:val="005A1FEA"/>
    <w:rsid w:val="005A22BE"/>
    <w:rsid w:val="005A237E"/>
    <w:rsid w:val="005A27D4"/>
    <w:rsid w:val="005A28D6"/>
    <w:rsid w:val="005A2A74"/>
    <w:rsid w:val="005A2C28"/>
    <w:rsid w:val="005A3080"/>
    <w:rsid w:val="005A3450"/>
    <w:rsid w:val="005A37DE"/>
    <w:rsid w:val="005A3919"/>
    <w:rsid w:val="005A395F"/>
    <w:rsid w:val="005A3B02"/>
    <w:rsid w:val="005A46F7"/>
    <w:rsid w:val="005A4C08"/>
    <w:rsid w:val="005A4C57"/>
    <w:rsid w:val="005A4DB3"/>
    <w:rsid w:val="005A51DE"/>
    <w:rsid w:val="005A5400"/>
    <w:rsid w:val="005A55B4"/>
    <w:rsid w:val="005A55CE"/>
    <w:rsid w:val="005A5846"/>
    <w:rsid w:val="005A5B8E"/>
    <w:rsid w:val="005A6499"/>
    <w:rsid w:val="005A6A43"/>
    <w:rsid w:val="005A739D"/>
    <w:rsid w:val="005A7943"/>
    <w:rsid w:val="005B019D"/>
    <w:rsid w:val="005B0303"/>
    <w:rsid w:val="005B040F"/>
    <w:rsid w:val="005B065D"/>
    <w:rsid w:val="005B0736"/>
    <w:rsid w:val="005B0857"/>
    <w:rsid w:val="005B0C6E"/>
    <w:rsid w:val="005B118A"/>
    <w:rsid w:val="005B11AA"/>
    <w:rsid w:val="005B16E8"/>
    <w:rsid w:val="005B2125"/>
    <w:rsid w:val="005B2306"/>
    <w:rsid w:val="005B27D4"/>
    <w:rsid w:val="005B2B35"/>
    <w:rsid w:val="005B31D4"/>
    <w:rsid w:val="005B3488"/>
    <w:rsid w:val="005B34A6"/>
    <w:rsid w:val="005B3808"/>
    <w:rsid w:val="005B3F02"/>
    <w:rsid w:val="005B400A"/>
    <w:rsid w:val="005B4127"/>
    <w:rsid w:val="005B430C"/>
    <w:rsid w:val="005B4543"/>
    <w:rsid w:val="005B46F0"/>
    <w:rsid w:val="005B478E"/>
    <w:rsid w:val="005B47C9"/>
    <w:rsid w:val="005B4815"/>
    <w:rsid w:val="005B4A08"/>
    <w:rsid w:val="005B4C9D"/>
    <w:rsid w:val="005B4CDB"/>
    <w:rsid w:val="005B584C"/>
    <w:rsid w:val="005B5A27"/>
    <w:rsid w:val="005B5B3A"/>
    <w:rsid w:val="005B628C"/>
    <w:rsid w:val="005B6728"/>
    <w:rsid w:val="005B68F5"/>
    <w:rsid w:val="005B6CE3"/>
    <w:rsid w:val="005B6D58"/>
    <w:rsid w:val="005B736E"/>
    <w:rsid w:val="005B7720"/>
    <w:rsid w:val="005B7C5F"/>
    <w:rsid w:val="005B7D0B"/>
    <w:rsid w:val="005C019F"/>
    <w:rsid w:val="005C01B7"/>
    <w:rsid w:val="005C03EB"/>
    <w:rsid w:val="005C074D"/>
    <w:rsid w:val="005C0FAE"/>
    <w:rsid w:val="005C1078"/>
    <w:rsid w:val="005C1162"/>
    <w:rsid w:val="005C1220"/>
    <w:rsid w:val="005C17A3"/>
    <w:rsid w:val="005C1CBC"/>
    <w:rsid w:val="005C1CD2"/>
    <w:rsid w:val="005C1D25"/>
    <w:rsid w:val="005C1E4E"/>
    <w:rsid w:val="005C1FB9"/>
    <w:rsid w:val="005C20A0"/>
    <w:rsid w:val="005C20E2"/>
    <w:rsid w:val="005C215D"/>
    <w:rsid w:val="005C293C"/>
    <w:rsid w:val="005C2ADA"/>
    <w:rsid w:val="005C31A3"/>
    <w:rsid w:val="005C3F78"/>
    <w:rsid w:val="005C4521"/>
    <w:rsid w:val="005C4860"/>
    <w:rsid w:val="005C504E"/>
    <w:rsid w:val="005C52F1"/>
    <w:rsid w:val="005C5B69"/>
    <w:rsid w:val="005C5BDF"/>
    <w:rsid w:val="005C5DF5"/>
    <w:rsid w:val="005C65DB"/>
    <w:rsid w:val="005C66C7"/>
    <w:rsid w:val="005C699A"/>
    <w:rsid w:val="005C69DE"/>
    <w:rsid w:val="005C6E42"/>
    <w:rsid w:val="005C77BB"/>
    <w:rsid w:val="005C7B33"/>
    <w:rsid w:val="005C7BA0"/>
    <w:rsid w:val="005C7E3E"/>
    <w:rsid w:val="005C7F2B"/>
    <w:rsid w:val="005D01BD"/>
    <w:rsid w:val="005D01C5"/>
    <w:rsid w:val="005D02AF"/>
    <w:rsid w:val="005D040C"/>
    <w:rsid w:val="005D06D7"/>
    <w:rsid w:val="005D0C47"/>
    <w:rsid w:val="005D0CA0"/>
    <w:rsid w:val="005D0CEA"/>
    <w:rsid w:val="005D1114"/>
    <w:rsid w:val="005D1F6C"/>
    <w:rsid w:val="005D30E1"/>
    <w:rsid w:val="005D390D"/>
    <w:rsid w:val="005D4018"/>
    <w:rsid w:val="005D456A"/>
    <w:rsid w:val="005D490C"/>
    <w:rsid w:val="005D512A"/>
    <w:rsid w:val="005D5551"/>
    <w:rsid w:val="005D5583"/>
    <w:rsid w:val="005D5B73"/>
    <w:rsid w:val="005D5C32"/>
    <w:rsid w:val="005D5F60"/>
    <w:rsid w:val="005D61BF"/>
    <w:rsid w:val="005D631A"/>
    <w:rsid w:val="005D63E8"/>
    <w:rsid w:val="005D6488"/>
    <w:rsid w:val="005D6636"/>
    <w:rsid w:val="005D672A"/>
    <w:rsid w:val="005D69AB"/>
    <w:rsid w:val="005D71F4"/>
    <w:rsid w:val="005D7481"/>
    <w:rsid w:val="005D78EB"/>
    <w:rsid w:val="005D7F1C"/>
    <w:rsid w:val="005E00FB"/>
    <w:rsid w:val="005E0247"/>
    <w:rsid w:val="005E0308"/>
    <w:rsid w:val="005E045B"/>
    <w:rsid w:val="005E0512"/>
    <w:rsid w:val="005E0853"/>
    <w:rsid w:val="005E0A88"/>
    <w:rsid w:val="005E114E"/>
    <w:rsid w:val="005E123C"/>
    <w:rsid w:val="005E12D8"/>
    <w:rsid w:val="005E1320"/>
    <w:rsid w:val="005E149B"/>
    <w:rsid w:val="005E16F3"/>
    <w:rsid w:val="005E199A"/>
    <w:rsid w:val="005E1D5C"/>
    <w:rsid w:val="005E23D3"/>
    <w:rsid w:val="005E2480"/>
    <w:rsid w:val="005E2933"/>
    <w:rsid w:val="005E2CD2"/>
    <w:rsid w:val="005E2D4B"/>
    <w:rsid w:val="005E355E"/>
    <w:rsid w:val="005E4185"/>
    <w:rsid w:val="005E48CD"/>
    <w:rsid w:val="005E4C10"/>
    <w:rsid w:val="005E4D53"/>
    <w:rsid w:val="005E558D"/>
    <w:rsid w:val="005E559B"/>
    <w:rsid w:val="005E5645"/>
    <w:rsid w:val="005E5904"/>
    <w:rsid w:val="005E5E84"/>
    <w:rsid w:val="005E6062"/>
    <w:rsid w:val="005E64B3"/>
    <w:rsid w:val="005E6603"/>
    <w:rsid w:val="005E66D3"/>
    <w:rsid w:val="005E67F7"/>
    <w:rsid w:val="005E6957"/>
    <w:rsid w:val="005E6986"/>
    <w:rsid w:val="005E6B82"/>
    <w:rsid w:val="005E76E4"/>
    <w:rsid w:val="005E7843"/>
    <w:rsid w:val="005E7896"/>
    <w:rsid w:val="005E78A9"/>
    <w:rsid w:val="005E7D57"/>
    <w:rsid w:val="005F02D9"/>
    <w:rsid w:val="005F04CD"/>
    <w:rsid w:val="005F04E3"/>
    <w:rsid w:val="005F07FB"/>
    <w:rsid w:val="005F0812"/>
    <w:rsid w:val="005F0AB6"/>
    <w:rsid w:val="005F0C35"/>
    <w:rsid w:val="005F0C69"/>
    <w:rsid w:val="005F0C6C"/>
    <w:rsid w:val="005F14EA"/>
    <w:rsid w:val="005F153D"/>
    <w:rsid w:val="005F175E"/>
    <w:rsid w:val="005F20A4"/>
    <w:rsid w:val="005F2164"/>
    <w:rsid w:val="005F21A2"/>
    <w:rsid w:val="005F2407"/>
    <w:rsid w:val="005F255E"/>
    <w:rsid w:val="005F2846"/>
    <w:rsid w:val="005F2A4C"/>
    <w:rsid w:val="005F2CAE"/>
    <w:rsid w:val="005F2D1A"/>
    <w:rsid w:val="005F3257"/>
    <w:rsid w:val="005F3643"/>
    <w:rsid w:val="005F3648"/>
    <w:rsid w:val="005F3792"/>
    <w:rsid w:val="005F3FC2"/>
    <w:rsid w:val="005F3FF7"/>
    <w:rsid w:val="005F4086"/>
    <w:rsid w:val="005F4682"/>
    <w:rsid w:val="005F4BFB"/>
    <w:rsid w:val="005F4D09"/>
    <w:rsid w:val="005F4DAC"/>
    <w:rsid w:val="005F532F"/>
    <w:rsid w:val="005F5593"/>
    <w:rsid w:val="005F56D7"/>
    <w:rsid w:val="005F572F"/>
    <w:rsid w:val="005F57CF"/>
    <w:rsid w:val="005F6163"/>
    <w:rsid w:val="005F6469"/>
    <w:rsid w:val="005F64E8"/>
    <w:rsid w:val="005F665C"/>
    <w:rsid w:val="005F67AC"/>
    <w:rsid w:val="005F6873"/>
    <w:rsid w:val="005F6957"/>
    <w:rsid w:val="005F6A33"/>
    <w:rsid w:val="005F6A70"/>
    <w:rsid w:val="005F6A97"/>
    <w:rsid w:val="005F6C52"/>
    <w:rsid w:val="005F6DB9"/>
    <w:rsid w:val="005F7680"/>
    <w:rsid w:val="005F7B11"/>
    <w:rsid w:val="005F7B3E"/>
    <w:rsid w:val="006001B8"/>
    <w:rsid w:val="00600272"/>
    <w:rsid w:val="00600397"/>
    <w:rsid w:val="0060060C"/>
    <w:rsid w:val="006006F3"/>
    <w:rsid w:val="006012AD"/>
    <w:rsid w:val="006013CA"/>
    <w:rsid w:val="006016EB"/>
    <w:rsid w:val="00601AE2"/>
    <w:rsid w:val="00601B44"/>
    <w:rsid w:val="00601BB0"/>
    <w:rsid w:val="00601F61"/>
    <w:rsid w:val="00602230"/>
    <w:rsid w:val="00602439"/>
    <w:rsid w:val="00602C72"/>
    <w:rsid w:val="00603D94"/>
    <w:rsid w:val="00603FCC"/>
    <w:rsid w:val="00604103"/>
    <w:rsid w:val="0060465D"/>
    <w:rsid w:val="00604C6F"/>
    <w:rsid w:val="00604E8E"/>
    <w:rsid w:val="0060527A"/>
    <w:rsid w:val="006053B6"/>
    <w:rsid w:val="0060584B"/>
    <w:rsid w:val="00605979"/>
    <w:rsid w:val="00605AFD"/>
    <w:rsid w:val="0060619A"/>
    <w:rsid w:val="006068FA"/>
    <w:rsid w:val="00606A45"/>
    <w:rsid w:val="00606BDE"/>
    <w:rsid w:val="00606F04"/>
    <w:rsid w:val="00607076"/>
    <w:rsid w:val="00607324"/>
    <w:rsid w:val="0060742F"/>
    <w:rsid w:val="0060753C"/>
    <w:rsid w:val="00607B54"/>
    <w:rsid w:val="00607B8B"/>
    <w:rsid w:val="00607CDD"/>
    <w:rsid w:val="00610035"/>
    <w:rsid w:val="00610115"/>
    <w:rsid w:val="006103F9"/>
    <w:rsid w:val="006107F4"/>
    <w:rsid w:val="00610A6B"/>
    <w:rsid w:val="00610C0B"/>
    <w:rsid w:val="00610F8A"/>
    <w:rsid w:val="0061123E"/>
    <w:rsid w:val="0061151A"/>
    <w:rsid w:val="00611654"/>
    <w:rsid w:val="00611752"/>
    <w:rsid w:val="00611837"/>
    <w:rsid w:val="00611968"/>
    <w:rsid w:val="00611BF0"/>
    <w:rsid w:val="00611C47"/>
    <w:rsid w:val="006123D9"/>
    <w:rsid w:val="00612559"/>
    <w:rsid w:val="006126EB"/>
    <w:rsid w:val="0061271C"/>
    <w:rsid w:val="006129DB"/>
    <w:rsid w:val="006140AB"/>
    <w:rsid w:val="00614234"/>
    <w:rsid w:val="00614618"/>
    <w:rsid w:val="00614796"/>
    <w:rsid w:val="006148F8"/>
    <w:rsid w:val="00614944"/>
    <w:rsid w:val="00614987"/>
    <w:rsid w:val="00614B4B"/>
    <w:rsid w:val="00614DE3"/>
    <w:rsid w:val="00615350"/>
    <w:rsid w:val="00615867"/>
    <w:rsid w:val="0061588A"/>
    <w:rsid w:val="00615D09"/>
    <w:rsid w:val="00615E8C"/>
    <w:rsid w:val="006165CD"/>
    <w:rsid w:val="0061689E"/>
    <w:rsid w:val="0061720B"/>
    <w:rsid w:val="006176F1"/>
    <w:rsid w:val="00617A05"/>
    <w:rsid w:val="00617B3C"/>
    <w:rsid w:val="006203B5"/>
    <w:rsid w:val="00620604"/>
    <w:rsid w:val="006206B6"/>
    <w:rsid w:val="00620DA0"/>
    <w:rsid w:val="006214D5"/>
    <w:rsid w:val="00621910"/>
    <w:rsid w:val="00621F03"/>
    <w:rsid w:val="00622117"/>
    <w:rsid w:val="0062225E"/>
    <w:rsid w:val="0062248C"/>
    <w:rsid w:val="006227B9"/>
    <w:rsid w:val="00622B35"/>
    <w:rsid w:val="00622B63"/>
    <w:rsid w:val="00622B95"/>
    <w:rsid w:val="00622CA5"/>
    <w:rsid w:val="00622E01"/>
    <w:rsid w:val="006237AF"/>
    <w:rsid w:val="00623820"/>
    <w:rsid w:val="00623960"/>
    <w:rsid w:val="006240F0"/>
    <w:rsid w:val="006243B6"/>
    <w:rsid w:val="00624486"/>
    <w:rsid w:val="00624CC9"/>
    <w:rsid w:val="00625645"/>
    <w:rsid w:val="00625922"/>
    <w:rsid w:val="00625A7B"/>
    <w:rsid w:val="00625C71"/>
    <w:rsid w:val="00625C87"/>
    <w:rsid w:val="00625DDF"/>
    <w:rsid w:val="0062605F"/>
    <w:rsid w:val="006262B6"/>
    <w:rsid w:val="0062673F"/>
    <w:rsid w:val="006268C6"/>
    <w:rsid w:val="00626DC4"/>
    <w:rsid w:val="00626E3C"/>
    <w:rsid w:val="006272BA"/>
    <w:rsid w:val="00627324"/>
    <w:rsid w:val="006273D7"/>
    <w:rsid w:val="006274D7"/>
    <w:rsid w:val="0062751D"/>
    <w:rsid w:val="00627825"/>
    <w:rsid w:val="00627CEE"/>
    <w:rsid w:val="00630112"/>
    <w:rsid w:val="00630125"/>
    <w:rsid w:val="00630375"/>
    <w:rsid w:val="006304AE"/>
    <w:rsid w:val="0063050A"/>
    <w:rsid w:val="006305BB"/>
    <w:rsid w:val="0063091E"/>
    <w:rsid w:val="00630FD1"/>
    <w:rsid w:val="0063198D"/>
    <w:rsid w:val="00631CD3"/>
    <w:rsid w:val="00632097"/>
    <w:rsid w:val="0063213B"/>
    <w:rsid w:val="0063247A"/>
    <w:rsid w:val="006326DC"/>
    <w:rsid w:val="00632979"/>
    <w:rsid w:val="00632E92"/>
    <w:rsid w:val="00632F04"/>
    <w:rsid w:val="00633B51"/>
    <w:rsid w:val="00633CF2"/>
    <w:rsid w:val="0063434A"/>
    <w:rsid w:val="00634892"/>
    <w:rsid w:val="00634CA3"/>
    <w:rsid w:val="00634E86"/>
    <w:rsid w:val="00634EDD"/>
    <w:rsid w:val="0063513D"/>
    <w:rsid w:val="006357E8"/>
    <w:rsid w:val="00635D12"/>
    <w:rsid w:val="00635DD4"/>
    <w:rsid w:val="00635F9F"/>
    <w:rsid w:val="0063676B"/>
    <w:rsid w:val="006369E1"/>
    <w:rsid w:val="00636A35"/>
    <w:rsid w:val="0063755E"/>
    <w:rsid w:val="00637EB6"/>
    <w:rsid w:val="0064049A"/>
    <w:rsid w:val="006405F5"/>
    <w:rsid w:val="00640AD2"/>
    <w:rsid w:val="00640B03"/>
    <w:rsid w:val="0064134D"/>
    <w:rsid w:val="00641731"/>
    <w:rsid w:val="00641A28"/>
    <w:rsid w:val="0064229F"/>
    <w:rsid w:val="00642641"/>
    <w:rsid w:val="00642A43"/>
    <w:rsid w:val="00642A79"/>
    <w:rsid w:val="00642C78"/>
    <w:rsid w:val="00643075"/>
    <w:rsid w:val="0064341B"/>
    <w:rsid w:val="00643838"/>
    <w:rsid w:val="00643FEB"/>
    <w:rsid w:val="00644291"/>
    <w:rsid w:val="00645115"/>
    <w:rsid w:val="00645131"/>
    <w:rsid w:val="006455BA"/>
    <w:rsid w:val="006460D9"/>
    <w:rsid w:val="006461A4"/>
    <w:rsid w:val="006463EE"/>
    <w:rsid w:val="006465F4"/>
    <w:rsid w:val="00646937"/>
    <w:rsid w:val="00646B20"/>
    <w:rsid w:val="00646FE6"/>
    <w:rsid w:val="006474BF"/>
    <w:rsid w:val="00650381"/>
    <w:rsid w:val="0065038F"/>
    <w:rsid w:val="00650B68"/>
    <w:rsid w:val="00650C1E"/>
    <w:rsid w:val="00650CC8"/>
    <w:rsid w:val="00650F09"/>
    <w:rsid w:val="0065144A"/>
    <w:rsid w:val="0065208D"/>
    <w:rsid w:val="00652556"/>
    <w:rsid w:val="00652829"/>
    <w:rsid w:val="00653CF8"/>
    <w:rsid w:val="006541DE"/>
    <w:rsid w:val="00654271"/>
    <w:rsid w:val="006542CC"/>
    <w:rsid w:val="006548F3"/>
    <w:rsid w:val="0065535C"/>
    <w:rsid w:val="006556DF"/>
    <w:rsid w:val="00655BF7"/>
    <w:rsid w:val="00655DEB"/>
    <w:rsid w:val="00655EAD"/>
    <w:rsid w:val="00656442"/>
    <w:rsid w:val="00656473"/>
    <w:rsid w:val="006565DC"/>
    <w:rsid w:val="00656C36"/>
    <w:rsid w:val="00656C4F"/>
    <w:rsid w:val="00656C93"/>
    <w:rsid w:val="00657190"/>
    <w:rsid w:val="0065723D"/>
    <w:rsid w:val="00657CE1"/>
    <w:rsid w:val="00657D3F"/>
    <w:rsid w:val="00657D80"/>
    <w:rsid w:val="00660072"/>
    <w:rsid w:val="006600ED"/>
    <w:rsid w:val="00660269"/>
    <w:rsid w:val="006605BE"/>
    <w:rsid w:val="0066063E"/>
    <w:rsid w:val="006606ED"/>
    <w:rsid w:val="0066075C"/>
    <w:rsid w:val="00660899"/>
    <w:rsid w:val="006608A2"/>
    <w:rsid w:val="00660DAC"/>
    <w:rsid w:val="00660F50"/>
    <w:rsid w:val="00661253"/>
    <w:rsid w:val="0066156A"/>
    <w:rsid w:val="00661746"/>
    <w:rsid w:val="006618F0"/>
    <w:rsid w:val="006620E3"/>
    <w:rsid w:val="00662217"/>
    <w:rsid w:val="0066240F"/>
    <w:rsid w:val="00662945"/>
    <w:rsid w:val="0066318E"/>
    <w:rsid w:val="00663621"/>
    <w:rsid w:val="00663BAD"/>
    <w:rsid w:val="00663D5F"/>
    <w:rsid w:val="00663ED7"/>
    <w:rsid w:val="0066482E"/>
    <w:rsid w:val="00664B63"/>
    <w:rsid w:val="0066526C"/>
    <w:rsid w:val="0066553F"/>
    <w:rsid w:val="00665BA4"/>
    <w:rsid w:val="00665C22"/>
    <w:rsid w:val="00666202"/>
    <w:rsid w:val="006664B3"/>
    <w:rsid w:val="00666BBB"/>
    <w:rsid w:val="0066717D"/>
    <w:rsid w:val="0066719D"/>
    <w:rsid w:val="00667DBC"/>
    <w:rsid w:val="00667F68"/>
    <w:rsid w:val="00670261"/>
    <w:rsid w:val="006705C3"/>
    <w:rsid w:val="006706C3"/>
    <w:rsid w:val="00670856"/>
    <w:rsid w:val="006712A2"/>
    <w:rsid w:val="006712D8"/>
    <w:rsid w:val="00671563"/>
    <w:rsid w:val="00671B19"/>
    <w:rsid w:val="00671E14"/>
    <w:rsid w:val="00672CCF"/>
    <w:rsid w:val="00673619"/>
    <w:rsid w:val="00673E2B"/>
    <w:rsid w:val="00673F10"/>
    <w:rsid w:val="00674282"/>
    <w:rsid w:val="00674386"/>
    <w:rsid w:val="00674A9D"/>
    <w:rsid w:val="00674DE9"/>
    <w:rsid w:val="00674FB0"/>
    <w:rsid w:val="0067521A"/>
    <w:rsid w:val="006757D9"/>
    <w:rsid w:val="00675A2F"/>
    <w:rsid w:val="00675ACB"/>
    <w:rsid w:val="00675CD6"/>
    <w:rsid w:val="00675D05"/>
    <w:rsid w:val="006768D1"/>
    <w:rsid w:val="00676ACC"/>
    <w:rsid w:val="00676C82"/>
    <w:rsid w:val="00676E06"/>
    <w:rsid w:val="00676F01"/>
    <w:rsid w:val="00676F69"/>
    <w:rsid w:val="00677DC0"/>
    <w:rsid w:val="00677E61"/>
    <w:rsid w:val="00680189"/>
    <w:rsid w:val="006801F8"/>
    <w:rsid w:val="00680639"/>
    <w:rsid w:val="0068081F"/>
    <w:rsid w:val="006809DF"/>
    <w:rsid w:val="00680CD3"/>
    <w:rsid w:val="006810C5"/>
    <w:rsid w:val="00681E01"/>
    <w:rsid w:val="00681F65"/>
    <w:rsid w:val="0068201F"/>
    <w:rsid w:val="0068229A"/>
    <w:rsid w:val="00682590"/>
    <w:rsid w:val="00682A20"/>
    <w:rsid w:val="00682A5F"/>
    <w:rsid w:val="00682F93"/>
    <w:rsid w:val="0068302B"/>
    <w:rsid w:val="00683410"/>
    <w:rsid w:val="006835B1"/>
    <w:rsid w:val="006836AF"/>
    <w:rsid w:val="00683AAE"/>
    <w:rsid w:val="00683E24"/>
    <w:rsid w:val="00684529"/>
    <w:rsid w:val="006848D9"/>
    <w:rsid w:val="00685531"/>
    <w:rsid w:val="006855CB"/>
    <w:rsid w:val="00685F12"/>
    <w:rsid w:val="00685FCB"/>
    <w:rsid w:val="006869A6"/>
    <w:rsid w:val="00687013"/>
    <w:rsid w:val="0068717C"/>
    <w:rsid w:val="006875E2"/>
    <w:rsid w:val="00687871"/>
    <w:rsid w:val="0068793A"/>
    <w:rsid w:val="00687A86"/>
    <w:rsid w:val="00687AD6"/>
    <w:rsid w:val="00687B81"/>
    <w:rsid w:val="00687D04"/>
    <w:rsid w:val="00687F60"/>
    <w:rsid w:val="00690276"/>
    <w:rsid w:val="006902D1"/>
    <w:rsid w:val="006904C9"/>
    <w:rsid w:val="00690A30"/>
    <w:rsid w:val="00690A57"/>
    <w:rsid w:val="00690C08"/>
    <w:rsid w:val="0069125A"/>
    <w:rsid w:val="00691274"/>
    <w:rsid w:val="0069129B"/>
    <w:rsid w:val="00691FA3"/>
    <w:rsid w:val="00692016"/>
    <w:rsid w:val="006927C3"/>
    <w:rsid w:val="00692A2B"/>
    <w:rsid w:val="00692AFB"/>
    <w:rsid w:val="00692CF0"/>
    <w:rsid w:val="00692DD8"/>
    <w:rsid w:val="006930B6"/>
    <w:rsid w:val="00693901"/>
    <w:rsid w:val="00693D0E"/>
    <w:rsid w:val="00693D5B"/>
    <w:rsid w:val="0069468F"/>
    <w:rsid w:val="006948C8"/>
    <w:rsid w:val="00694D6C"/>
    <w:rsid w:val="00694D74"/>
    <w:rsid w:val="00694E18"/>
    <w:rsid w:val="006950C1"/>
    <w:rsid w:val="00695278"/>
    <w:rsid w:val="00695515"/>
    <w:rsid w:val="0069571C"/>
    <w:rsid w:val="0069578B"/>
    <w:rsid w:val="00695941"/>
    <w:rsid w:val="0069600B"/>
    <w:rsid w:val="00696773"/>
    <w:rsid w:val="006969BA"/>
    <w:rsid w:val="00696E4A"/>
    <w:rsid w:val="00696FD7"/>
    <w:rsid w:val="0069721D"/>
    <w:rsid w:val="0069756F"/>
    <w:rsid w:val="006975E4"/>
    <w:rsid w:val="006978E4"/>
    <w:rsid w:val="00697CE5"/>
    <w:rsid w:val="00697DDF"/>
    <w:rsid w:val="00697E80"/>
    <w:rsid w:val="006A0085"/>
    <w:rsid w:val="006A0426"/>
    <w:rsid w:val="006A04B5"/>
    <w:rsid w:val="006A051D"/>
    <w:rsid w:val="006A05A4"/>
    <w:rsid w:val="006A05F9"/>
    <w:rsid w:val="006A0A97"/>
    <w:rsid w:val="006A0C8D"/>
    <w:rsid w:val="006A0E1E"/>
    <w:rsid w:val="006A111D"/>
    <w:rsid w:val="006A14E7"/>
    <w:rsid w:val="006A1A2D"/>
    <w:rsid w:val="006A1F5A"/>
    <w:rsid w:val="006A23B3"/>
    <w:rsid w:val="006A2A50"/>
    <w:rsid w:val="006A2C37"/>
    <w:rsid w:val="006A2E84"/>
    <w:rsid w:val="006A2EC7"/>
    <w:rsid w:val="006A30F7"/>
    <w:rsid w:val="006A3280"/>
    <w:rsid w:val="006A34EC"/>
    <w:rsid w:val="006A379A"/>
    <w:rsid w:val="006A3827"/>
    <w:rsid w:val="006A38D7"/>
    <w:rsid w:val="006A3C9B"/>
    <w:rsid w:val="006A3CD8"/>
    <w:rsid w:val="006A3F4F"/>
    <w:rsid w:val="006A45D4"/>
    <w:rsid w:val="006A4BA0"/>
    <w:rsid w:val="006A4BF1"/>
    <w:rsid w:val="006A4D1A"/>
    <w:rsid w:val="006A4DD9"/>
    <w:rsid w:val="006A51FE"/>
    <w:rsid w:val="006A53C1"/>
    <w:rsid w:val="006A5510"/>
    <w:rsid w:val="006A5805"/>
    <w:rsid w:val="006A597C"/>
    <w:rsid w:val="006A5E31"/>
    <w:rsid w:val="006A621D"/>
    <w:rsid w:val="006A6257"/>
    <w:rsid w:val="006A62D2"/>
    <w:rsid w:val="006A6570"/>
    <w:rsid w:val="006A6699"/>
    <w:rsid w:val="006A68B0"/>
    <w:rsid w:val="006A68B9"/>
    <w:rsid w:val="006A6981"/>
    <w:rsid w:val="006A698E"/>
    <w:rsid w:val="006A6BEC"/>
    <w:rsid w:val="006A6C74"/>
    <w:rsid w:val="006A6D4E"/>
    <w:rsid w:val="006A6E61"/>
    <w:rsid w:val="006A6EA2"/>
    <w:rsid w:val="006A7112"/>
    <w:rsid w:val="006A713E"/>
    <w:rsid w:val="006A73B0"/>
    <w:rsid w:val="006A768F"/>
    <w:rsid w:val="006A7EFF"/>
    <w:rsid w:val="006A7FAA"/>
    <w:rsid w:val="006B00DB"/>
    <w:rsid w:val="006B0241"/>
    <w:rsid w:val="006B059D"/>
    <w:rsid w:val="006B0676"/>
    <w:rsid w:val="006B0EDF"/>
    <w:rsid w:val="006B150C"/>
    <w:rsid w:val="006B15A2"/>
    <w:rsid w:val="006B16D1"/>
    <w:rsid w:val="006B1701"/>
    <w:rsid w:val="006B1948"/>
    <w:rsid w:val="006B1A0A"/>
    <w:rsid w:val="006B1C53"/>
    <w:rsid w:val="006B1CE6"/>
    <w:rsid w:val="006B1D80"/>
    <w:rsid w:val="006B1EB9"/>
    <w:rsid w:val="006B2215"/>
    <w:rsid w:val="006B298D"/>
    <w:rsid w:val="006B2F83"/>
    <w:rsid w:val="006B30DD"/>
    <w:rsid w:val="006B31C4"/>
    <w:rsid w:val="006B3412"/>
    <w:rsid w:val="006B3578"/>
    <w:rsid w:val="006B3F92"/>
    <w:rsid w:val="006B48D4"/>
    <w:rsid w:val="006B4B01"/>
    <w:rsid w:val="006B4FC6"/>
    <w:rsid w:val="006B5096"/>
    <w:rsid w:val="006B51EE"/>
    <w:rsid w:val="006B5307"/>
    <w:rsid w:val="006B54FC"/>
    <w:rsid w:val="006B5597"/>
    <w:rsid w:val="006B5738"/>
    <w:rsid w:val="006B5816"/>
    <w:rsid w:val="006B58E3"/>
    <w:rsid w:val="006B5FC1"/>
    <w:rsid w:val="006B61CF"/>
    <w:rsid w:val="006B6296"/>
    <w:rsid w:val="006B69F9"/>
    <w:rsid w:val="006B6A3E"/>
    <w:rsid w:val="006B6C90"/>
    <w:rsid w:val="006B6E02"/>
    <w:rsid w:val="006B72C0"/>
    <w:rsid w:val="006B74E4"/>
    <w:rsid w:val="006B7769"/>
    <w:rsid w:val="006B778A"/>
    <w:rsid w:val="006B7A2D"/>
    <w:rsid w:val="006B7AAF"/>
    <w:rsid w:val="006B7D0E"/>
    <w:rsid w:val="006B7E4A"/>
    <w:rsid w:val="006C02B5"/>
    <w:rsid w:val="006C0572"/>
    <w:rsid w:val="006C0A37"/>
    <w:rsid w:val="006C0A46"/>
    <w:rsid w:val="006C148A"/>
    <w:rsid w:val="006C1554"/>
    <w:rsid w:val="006C169C"/>
    <w:rsid w:val="006C1974"/>
    <w:rsid w:val="006C1A53"/>
    <w:rsid w:val="006C1D67"/>
    <w:rsid w:val="006C2267"/>
    <w:rsid w:val="006C25C2"/>
    <w:rsid w:val="006C280B"/>
    <w:rsid w:val="006C2972"/>
    <w:rsid w:val="006C2E61"/>
    <w:rsid w:val="006C2EFD"/>
    <w:rsid w:val="006C3B7A"/>
    <w:rsid w:val="006C3EE9"/>
    <w:rsid w:val="006C4248"/>
    <w:rsid w:val="006C4564"/>
    <w:rsid w:val="006C49AE"/>
    <w:rsid w:val="006C4A0B"/>
    <w:rsid w:val="006C4A6B"/>
    <w:rsid w:val="006C4ABA"/>
    <w:rsid w:val="006C4DAA"/>
    <w:rsid w:val="006C4DB3"/>
    <w:rsid w:val="006C4E76"/>
    <w:rsid w:val="006C501A"/>
    <w:rsid w:val="006C5066"/>
    <w:rsid w:val="006C52F3"/>
    <w:rsid w:val="006C5331"/>
    <w:rsid w:val="006C53DA"/>
    <w:rsid w:val="006C5427"/>
    <w:rsid w:val="006C544D"/>
    <w:rsid w:val="006C54EB"/>
    <w:rsid w:val="006C5B41"/>
    <w:rsid w:val="006C5B58"/>
    <w:rsid w:val="006C5C09"/>
    <w:rsid w:val="006C5E0C"/>
    <w:rsid w:val="006C5E68"/>
    <w:rsid w:val="006C61D7"/>
    <w:rsid w:val="006C6233"/>
    <w:rsid w:val="006C6591"/>
    <w:rsid w:val="006C667A"/>
    <w:rsid w:val="006C6770"/>
    <w:rsid w:val="006C67F8"/>
    <w:rsid w:val="006C6895"/>
    <w:rsid w:val="006C6E00"/>
    <w:rsid w:val="006C6E92"/>
    <w:rsid w:val="006C712D"/>
    <w:rsid w:val="006C7160"/>
    <w:rsid w:val="006C7171"/>
    <w:rsid w:val="006C725B"/>
    <w:rsid w:val="006D04C7"/>
    <w:rsid w:val="006D0CD8"/>
    <w:rsid w:val="006D0CE7"/>
    <w:rsid w:val="006D0EDB"/>
    <w:rsid w:val="006D0FA2"/>
    <w:rsid w:val="006D1104"/>
    <w:rsid w:val="006D13B2"/>
    <w:rsid w:val="006D15DA"/>
    <w:rsid w:val="006D16BB"/>
    <w:rsid w:val="006D1AA7"/>
    <w:rsid w:val="006D1AF5"/>
    <w:rsid w:val="006D209E"/>
    <w:rsid w:val="006D2133"/>
    <w:rsid w:val="006D2254"/>
    <w:rsid w:val="006D250F"/>
    <w:rsid w:val="006D2B93"/>
    <w:rsid w:val="006D2BF8"/>
    <w:rsid w:val="006D2DA0"/>
    <w:rsid w:val="006D381E"/>
    <w:rsid w:val="006D39DE"/>
    <w:rsid w:val="006D3DF8"/>
    <w:rsid w:val="006D4131"/>
    <w:rsid w:val="006D413A"/>
    <w:rsid w:val="006D4A4C"/>
    <w:rsid w:val="006D529B"/>
    <w:rsid w:val="006D5471"/>
    <w:rsid w:val="006D5CDB"/>
    <w:rsid w:val="006D5D39"/>
    <w:rsid w:val="006D5D79"/>
    <w:rsid w:val="006D5DD8"/>
    <w:rsid w:val="006D5F97"/>
    <w:rsid w:val="006D61A8"/>
    <w:rsid w:val="006D6527"/>
    <w:rsid w:val="006D6796"/>
    <w:rsid w:val="006D6B17"/>
    <w:rsid w:val="006D6DD5"/>
    <w:rsid w:val="006D7805"/>
    <w:rsid w:val="006D7D65"/>
    <w:rsid w:val="006D7D8A"/>
    <w:rsid w:val="006D7E0E"/>
    <w:rsid w:val="006D7E7C"/>
    <w:rsid w:val="006E0526"/>
    <w:rsid w:val="006E0586"/>
    <w:rsid w:val="006E05B9"/>
    <w:rsid w:val="006E085B"/>
    <w:rsid w:val="006E1172"/>
    <w:rsid w:val="006E120A"/>
    <w:rsid w:val="006E1A9F"/>
    <w:rsid w:val="006E1B89"/>
    <w:rsid w:val="006E1CD9"/>
    <w:rsid w:val="006E1E7C"/>
    <w:rsid w:val="006E23BF"/>
    <w:rsid w:val="006E265A"/>
    <w:rsid w:val="006E2703"/>
    <w:rsid w:val="006E2EDE"/>
    <w:rsid w:val="006E31B1"/>
    <w:rsid w:val="006E330F"/>
    <w:rsid w:val="006E3351"/>
    <w:rsid w:val="006E3486"/>
    <w:rsid w:val="006E349D"/>
    <w:rsid w:val="006E370C"/>
    <w:rsid w:val="006E381D"/>
    <w:rsid w:val="006E3A4F"/>
    <w:rsid w:val="006E3A78"/>
    <w:rsid w:val="006E3FFF"/>
    <w:rsid w:val="006E413A"/>
    <w:rsid w:val="006E41CD"/>
    <w:rsid w:val="006E4487"/>
    <w:rsid w:val="006E458D"/>
    <w:rsid w:val="006E4818"/>
    <w:rsid w:val="006E4BE4"/>
    <w:rsid w:val="006E4DD5"/>
    <w:rsid w:val="006E5469"/>
    <w:rsid w:val="006E5954"/>
    <w:rsid w:val="006E5A51"/>
    <w:rsid w:val="006E5B23"/>
    <w:rsid w:val="006E6965"/>
    <w:rsid w:val="006E6AAC"/>
    <w:rsid w:val="006E6F95"/>
    <w:rsid w:val="006E7A11"/>
    <w:rsid w:val="006E7ADC"/>
    <w:rsid w:val="006E7DFC"/>
    <w:rsid w:val="006E7EF5"/>
    <w:rsid w:val="006E7FF2"/>
    <w:rsid w:val="006F037C"/>
    <w:rsid w:val="006F04A3"/>
    <w:rsid w:val="006F0AF6"/>
    <w:rsid w:val="006F0BCE"/>
    <w:rsid w:val="006F10E0"/>
    <w:rsid w:val="006F11D1"/>
    <w:rsid w:val="006F1771"/>
    <w:rsid w:val="006F1808"/>
    <w:rsid w:val="006F1AF0"/>
    <w:rsid w:val="006F1C35"/>
    <w:rsid w:val="006F1C67"/>
    <w:rsid w:val="006F2130"/>
    <w:rsid w:val="006F24C2"/>
    <w:rsid w:val="006F252E"/>
    <w:rsid w:val="006F262C"/>
    <w:rsid w:val="006F2967"/>
    <w:rsid w:val="006F2A25"/>
    <w:rsid w:val="006F2AF4"/>
    <w:rsid w:val="006F2C43"/>
    <w:rsid w:val="006F3248"/>
    <w:rsid w:val="006F38E5"/>
    <w:rsid w:val="006F39E8"/>
    <w:rsid w:val="006F3AEE"/>
    <w:rsid w:val="006F3E43"/>
    <w:rsid w:val="006F3FFC"/>
    <w:rsid w:val="006F4900"/>
    <w:rsid w:val="006F4951"/>
    <w:rsid w:val="006F496D"/>
    <w:rsid w:val="006F49C8"/>
    <w:rsid w:val="006F4E4C"/>
    <w:rsid w:val="006F50C0"/>
    <w:rsid w:val="006F5495"/>
    <w:rsid w:val="006F5BC6"/>
    <w:rsid w:val="006F5D47"/>
    <w:rsid w:val="006F5E25"/>
    <w:rsid w:val="006F6437"/>
    <w:rsid w:val="006F6643"/>
    <w:rsid w:val="006F6D10"/>
    <w:rsid w:val="006F6FCE"/>
    <w:rsid w:val="006F707F"/>
    <w:rsid w:val="006F7354"/>
    <w:rsid w:val="006F7DE1"/>
    <w:rsid w:val="006F7EC0"/>
    <w:rsid w:val="00700132"/>
    <w:rsid w:val="00700154"/>
    <w:rsid w:val="0070051E"/>
    <w:rsid w:val="0070091D"/>
    <w:rsid w:val="00700BDD"/>
    <w:rsid w:val="00700CF4"/>
    <w:rsid w:val="00700D05"/>
    <w:rsid w:val="00700D5A"/>
    <w:rsid w:val="00700E0B"/>
    <w:rsid w:val="00700E7F"/>
    <w:rsid w:val="00700F4F"/>
    <w:rsid w:val="00701561"/>
    <w:rsid w:val="0070198D"/>
    <w:rsid w:val="00701ED0"/>
    <w:rsid w:val="00701FA9"/>
    <w:rsid w:val="0070227E"/>
    <w:rsid w:val="007024D9"/>
    <w:rsid w:val="007025E6"/>
    <w:rsid w:val="00702A44"/>
    <w:rsid w:val="00702B6B"/>
    <w:rsid w:val="00702C5F"/>
    <w:rsid w:val="00703EA4"/>
    <w:rsid w:val="007045BB"/>
    <w:rsid w:val="007045D0"/>
    <w:rsid w:val="007046D9"/>
    <w:rsid w:val="007047AA"/>
    <w:rsid w:val="007047BF"/>
    <w:rsid w:val="00704E29"/>
    <w:rsid w:val="007051AF"/>
    <w:rsid w:val="00705235"/>
    <w:rsid w:val="0070538F"/>
    <w:rsid w:val="007057CB"/>
    <w:rsid w:val="00705AC0"/>
    <w:rsid w:val="00705E21"/>
    <w:rsid w:val="0070661E"/>
    <w:rsid w:val="00706DE9"/>
    <w:rsid w:val="00707463"/>
    <w:rsid w:val="007075A1"/>
    <w:rsid w:val="00707639"/>
    <w:rsid w:val="00707C8E"/>
    <w:rsid w:val="00707C90"/>
    <w:rsid w:val="00707E89"/>
    <w:rsid w:val="00710714"/>
    <w:rsid w:val="00710DBB"/>
    <w:rsid w:val="007117B0"/>
    <w:rsid w:val="00711C80"/>
    <w:rsid w:val="00711F76"/>
    <w:rsid w:val="007122CA"/>
    <w:rsid w:val="0071234B"/>
    <w:rsid w:val="0071238F"/>
    <w:rsid w:val="00712E44"/>
    <w:rsid w:val="0071322D"/>
    <w:rsid w:val="007132C8"/>
    <w:rsid w:val="007135C1"/>
    <w:rsid w:val="00713A71"/>
    <w:rsid w:val="0071446E"/>
    <w:rsid w:val="0071489C"/>
    <w:rsid w:val="007148F2"/>
    <w:rsid w:val="00714E85"/>
    <w:rsid w:val="0071619A"/>
    <w:rsid w:val="00716316"/>
    <w:rsid w:val="007163AE"/>
    <w:rsid w:val="007164BB"/>
    <w:rsid w:val="007166BA"/>
    <w:rsid w:val="0071694D"/>
    <w:rsid w:val="00717177"/>
    <w:rsid w:val="0071749B"/>
    <w:rsid w:val="0071754A"/>
    <w:rsid w:val="007178A0"/>
    <w:rsid w:val="00717B20"/>
    <w:rsid w:val="00717E8B"/>
    <w:rsid w:val="00717F6E"/>
    <w:rsid w:val="0072000C"/>
    <w:rsid w:val="00720233"/>
    <w:rsid w:val="00720406"/>
    <w:rsid w:val="0072062D"/>
    <w:rsid w:val="00720BE2"/>
    <w:rsid w:val="00720E96"/>
    <w:rsid w:val="007212D4"/>
    <w:rsid w:val="007216BB"/>
    <w:rsid w:val="0072174E"/>
    <w:rsid w:val="00721854"/>
    <w:rsid w:val="007218FC"/>
    <w:rsid w:val="00721BEB"/>
    <w:rsid w:val="00722793"/>
    <w:rsid w:val="00722AD9"/>
    <w:rsid w:val="00723073"/>
    <w:rsid w:val="007237C4"/>
    <w:rsid w:val="00723892"/>
    <w:rsid w:val="007238E7"/>
    <w:rsid w:val="00724043"/>
    <w:rsid w:val="00724323"/>
    <w:rsid w:val="007245B3"/>
    <w:rsid w:val="007248E9"/>
    <w:rsid w:val="00724D5D"/>
    <w:rsid w:val="00724FB2"/>
    <w:rsid w:val="007254F7"/>
    <w:rsid w:val="00725805"/>
    <w:rsid w:val="00725A81"/>
    <w:rsid w:val="00725B6E"/>
    <w:rsid w:val="00725D37"/>
    <w:rsid w:val="00725E4B"/>
    <w:rsid w:val="0072614F"/>
    <w:rsid w:val="007268B9"/>
    <w:rsid w:val="00727009"/>
    <w:rsid w:val="00727545"/>
    <w:rsid w:val="00727781"/>
    <w:rsid w:val="00727B5E"/>
    <w:rsid w:val="00727CA1"/>
    <w:rsid w:val="00730063"/>
    <w:rsid w:val="007301FA"/>
    <w:rsid w:val="007308A7"/>
    <w:rsid w:val="00730BE1"/>
    <w:rsid w:val="00730EEA"/>
    <w:rsid w:val="007311D0"/>
    <w:rsid w:val="0073138F"/>
    <w:rsid w:val="00731609"/>
    <w:rsid w:val="00731668"/>
    <w:rsid w:val="00731859"/>
    <w:rsid w:val="00731D93"/>
    <w:rsid w:val="00731EA1"/>
    <w:rsid w:val="00731EF5"/>
    <w:rsid w:val="007321F3"/>
    <w:rsid w:val="0073235B"/>
    <w:rsid w:val="00732464"/>
    <w:rsid w:val="00732A8F"/>
    <w:rsid w:val="00732BE7"/>
    <w:rsid w:val="00733038"/>
    <w:rsid w:val="00733077"/>
    <w:rsid w:val="00733097"/>
    <w:rsid w:val="0073327D"/>
    <w:rsid w:val="0073333A"/>
    <w:rsid w:val="00733446"/>
    <w:rsid w:val="0073347A"/>
    <w:rsid w:val="007334FC"/>
    <w:rsid w:val="0073352E"/>
    <w:rsid w:val="00733560"/>
    <w:rsid w:val="00733613"/>
    <w:rsid w:val="00733725"/>
    <w:rsid w:val="00733F9D"/>
    <w:rsid w:val="0073451D"/>
    <w:rsid w:val="00734643"/>
    <w:rsid w:val="0073469C"/>
    <w:rsid w:val="0073491D"/>
    <w:rsid w:val="007350FF"/>
    <w:rsid w:val="007351D8"/>
    <w:rsid w:val="00735744"/>
    <w:rsid w:val="007360E1"/>
    <w:rsid w:val="007361D2"/>
    <w:rsid w:val="007364D1"/>
    <w:rsid w:val="00736A9D"/>
    <w:rsid w:val="00736E6D"/>
    <w:rsid w:val="00737490"/>
    <w:rsid w:val="007376B7"/>
    <w:rsid w:val="00737869"/>
    <w:rsid w:val="00737D86"/>
    <w:rsid w:val="00737E98"/>
    <w:rsid w:val="00737F3A"/>
    <w:rsid w:val="00740221"/>
    <w:rsid w:val="00740315"/>
    <w:rsid w:val="00740365"/>
    <w:rsid w:val="007403DD"/>
    <w:rsid w:val="00740B3A"/>
    <w:rsid w:val="00740F14"/>
    <w:rsid w:val="00741106"/>
    <w:rsid w:val="007411EF"/>
    <w:rsid w:val="007411F6"/>
    <w:rsid w:val="00741579"/>
    <w:rsid w:val="00741C44"/>
    <w:rsid w:val="00741C8D"/>
    <w:rsid w:val="00741D4C"/>
    <w:rsid w:val="00741F0B"/>
    <w:rsid w:val="0074277C"/>
    <w:rsid w:val="00742FE8"/>
    <w:rsid w:val="00743708"/>
    <w:rsid w:val="00743804"/>
    <w:rsid w:val="00743CC6"/>
    <w:rsid w:val="00744271"/>
    <w:rsid w:val="00744583"/>
    <w:rsid w:val="007448F9"/>
    <w:rsid w:val="00745079"/>
    <w:rsid w:val="007450A1"/>
    <w:rsid w:val="0074519F"/>
    <w:rsid w:val="0074535B"/>
    <w:rsid w:val="007454D1"/>
    <w:rsid w:val="0074552A"/>
    <w:rsid w:val="007458AA"/>
    <w:rsid w:val="00745D69"/>
    <w:rsid w:val="00745EE9"/>
    <w:rsid w:val="00746225"/>
    <w:rsid w:val="00746572"/>
    <w:rsid w:val="00746729"/>
    <w:rsid w:val="007468DF"/>
    <w:rsid w:val="00746B3E"/>
    <w:rsid w:val="00746DE3"/>
    <w:rsid w:val="00747656"/>
    <w:rsid w:val="00747C74"/>
    <w:rsid w:val="00747E75"/>
    <w:rsid w:val="00750447"/>
    <w:rsid w:val="00750784"/>
    <w:rsid w:val="0075087E"/>
    <w:rsid w:val="00750FB7"/>
    <w:rsid w:val="00751197"/>
    <w:rsid w:val="007511ED"/>
    <w:rsid w:val="0075130C"/>
    <w:rsid w:val="00751403"/>
    <w:rsid w:val="00751454"/>
    <w:rsid w:val="00751471"/>
    <w:rsid w:val="007529F5"/>
    <w:rsid w:val="00752C68"/>
    <w:rsid w:val="00752D83"/>
    <w:rsid w:val="00752F7C"/>
    <w:rsid w:val="00753030"/>
    <w:rsid w:val="0075306E"/>
    <w:rsid w:val="00753542"/>
    <w:rsid w:val="007535AC"/>
    <w:rsid w:val="00753B4A"/>
    <w:rsid w:val="00753D9B"/>
    <w:rsid w:val="00754087"/>
    <w:rsid w:val="007548DA"/>
    <w:rsid w:val="0075491B"/>
    <w:rsid w:val="00754B1C"/>
    <w:rsid w:val="00754D89"/>
    <w:rsid w:val="007552B9"/>
    <w:rsid w:val="00755532"/>
    <w:rsid w:val="007556F5"/>
    <w:rsid w:val="00755CB9"/>
    <w:rsid w:val="00755ED3"/>
    <w:rsid w:val="00756489"/>
    <w:rsid w:val="0075676F"/>
    <w:rsid w:val="00756DAD"/>
    <w:rsid w:val="0075723B"/>
    <w:rsid w:val="007574FE"/>
    <w:rsid w:val="00757515"/>
    <w:rsid w:val="007579E0"/>
    <w:rsid w:val="00757D10"/>
    <w:rsid w:val="00757F1F"/>
    <w:rsid w:val="00760119"/>
    <w:rsid w:val="00760283"/>
    <w:rsid w:val="00760308"/>
    <w:rsid w:val="007604CA"/>
    <w:rsid w:val="007607AB"/>
    <w:rsid w:val="00760AA1"/>
    <w:rsid w:val="0076115C"/>
    <w:rsid w:val="007614BD"/>
    <w:rsid w:val="00761C66"/>
    <w:rsid w:val="007621CE"/>
    <w:rsid w:val="00762385"/>
    <w:rsid w:val="007625FF"/>
    <w:rsid w:val="007626B5"/>
    <w:rsid w:val="007628C2"/>
    <w:rsid w:val="00762BA4"/>
    <w:rsid w:val="00762F72"/>
    <w:rsid w:val="00762FFA"/>
    <w:rsid w:val="0076376B"/>
    <w:rsid w:val="007638E6"/>
    <w:rsid w:val="007646F2"/>
    <w:rsid w:val="00764E41"/>
    <w:rsid w:val="00764EEE"/>
    <w:rsid w:val="0076595B"/>
    <w:rsid w:val="00765C87"/>
    <w:rsid w:val="00766209"/>
    <w:rsid w:val="007664C8"/>
    <w:rsid w:val="00766516"/>
    <w:rsid w:val="00766763"/>
    <w:rsid w:val="00766835"/>
    <w:rsid w:val="00766911"/>
    <w:rsid w:val="00766A97"/>
    <w:rsid w:val="00766B92"/>
    <w:rsid w:val="00766BF4"/>
    <w:rsid w:val="00766E5E"/>
    <w:rsid w:val="00767178"/>
    <w:rsid w:val="0076721C"/>
    <w:rsid w:val="00767562"/>
    <w:rsid w:val="007678B4"/>
    <w:rsid w:val="00767B30"/>
    <w:rsid w:val="00770008"/>
    <w:rsid w:val="00770844"/>
    <w:rsid w:val="007708AB"/>
    <w:rsid w:val="007709EE"/>
    <w:rsid w:val="00771863"/>
    <w:rsid w:val="00771B55"/>
    <w:rsid w:val="00771BD4"/>
    <w:rsid w:val="007726AC"/>
    <w:rsid w:val="00772B84"/>
    <w:rsid w:val="00772C1F"/>
    <w:rsid w:val="00772CF3"/>
    <w:rsid w:val="00772D7F"/>
    <w:rsid w:val="00772E94"/>
    <w:rsid w:val="00772EB2"/>
    <w:rsid w:val="00772F5E"/>
    <w:rsid w:val="00773880"/>
    <w:rsid w:val="0077398F"/>
    <w:rsid w:val="00773B5F"/>
    <w:rsid w:val="00774988"/>
    <w:rsid w:val="007749BC"/>
    <w:rsid w:val="00774A93"/>
    <w:rsid w:val="00774ACE"/>
    <w:rsid w:val="00775086"/>
    <w:rsid w:val="007751FD"/>
    <w:rsid w:val="00775206"/>
    <w:rsid w:val="007752DB"/>
    <w:rsid w:val="007753FC"/>
    <w:rsid w:val="007756C7"/>
    <w:rsid w:val="00776109"/>
    <w:rsid w:val="00776352"/>
    <w:rsid w:val="007766EC"/>
    <w:rsid w:val="007768D2"/>
    <w:rsid w:val="00776CE4"/>
    <w:rsid w:val="007771E5"/>
    <w:rsid w:val="00777494"/>
    <w:rsid w:val="007776F8"/>
    <w:rsid w:val="0077783D"/>
    <w:rsid w:val="00777B2A"/>
    <w:rsid w:val="00777CC6"/>
    <w:rsid w:val="00777FD5"/>
    <w:rsid w:val="00777FF2"/>
    <w:rsid w:val="00780015"/>
    <w:rsid w:val="00780060"/>
    <w:rsid w:val="00780203"/>
    <w:rsid w:val="00780F55"/>
    <w:rsid w:val="00781301"/>
    <w:rsid w:val="00781C9E"/>
    <w:rsid w:val="00781EA2"/>
    <w:rsid w:val="00781EC8"/>
    <w:rsid w:val="007822C5"/>
    <w:rsid w:val="00782520"/>
    <w:rsid w:val="007827AF"/>
    <w:rsid w:val="007827FE"/>
    <w:rsid w:val="00782807"/>
    <w:rsid w:val="00782F10"/>
    <w:rsid w:val="007831AE"/>
    <w:rsid w:val="00783AED"/>
    <w:rsid w:val="007840ED"/>
    <w:rsid w:val="007848BB"/>
    <w:rsid w:val="00784981"/>
    <w:rsid w:val="007849AD"/>
    <w:rsid w:val="00784B24"/>
    <w:rsid w:val="00784E3E"/>
    <w:rsid w:val="00784E52"/>
    <w:rsid w:val="00785033"/>
    <w:rsid w:val="00785188"/>
    <w:rsid w:val="007855DC"/>
    <w:rsid w:val="007859B8"/>
    <w:rsid w:val="00786277"/>
    <w:rsid w:val="00786FD2"/>
    <w:rsid w:val="00787330"/>
    <w:rsid w:val="007873E1"/>
    <w:rsid w:val="00787B3F"/>
    <w:rsid w:val="00787C7A"/>
    <w:rsid w:val="007907D3"/>
    <w:rsid w:val="0079080E"/>
    <w:rsid w:val="0079081F"/>
    <w:rsid w:val="0079086C"/>
    <w:rsid w:val="007908CE"/>
    <w:rsid w:val="0079151D"/>
    <w:rsid w:val="0079177B"/>
    <w:rsid w:val="00791A6D"/>
    <w:rsid w:val="00791DB3"/>
    <w:rsid w:val="00791E68"/>
    <w:rsid w:val="0079231E"/>
    <w:rsid w:val="007925FD"/>
    <w:rsid w:val="007926C6"/>
    <w:rsid w:val="007927AB"/>
    <w:rsid w:val="007927B0"/>
    <w:rsid w:val="00792A59"/>
    <w:rsid w:val="0079357B"/>
    <w:rsid w:val="007939C3"/>
    <w:rsid w:val="00793A06"/>
    <w:rsid w:val="00793A79"/>
    <w:rsid w:val="00793D19"/>
    <w:rsid w:val="007947E0"/>
    <w:rsid w:val="00794826"/>
    <w:rsid w:val="00794BB4"/>
    <w:rsid w:val="0079558C"/>
    <w:rsid w:val="007964CB"/>
    <w:rsid w:val="007965FD"/>
    <w:rsid w:val="00796DE6"/>
    <w:rsid w:val="00797472"/>
    <w:rsid w:val="007975D3"/>
    <w:rsid w:val="00797832"/>
    <w:rsid w:val="00797D8F"/>
    <w:rsid w:val="00797E49"/>
    <w:rsid w:val="00797FC9"/>
    <w:rsid w:val="007A02B5"/>
    <w:rsid w:val="007A0667"/>
    <w:rsid w:val="007A072C"/>
    <w:rsid w:val="007A090B"/>
    <w:rsid w:val="007A119B"/>
    <w:rsid w:val="007A146E"/>
    <w:rsid w:val="007A1486"/>
    <w:rsid w:val="007A14B5"/>
    <w:rsid w:val="007A183D"/>
    <w:rsid w:val="007A1B43"/>
    <w:rsid w:val="007A2654"/>
    <w:rsid w:val="007A33FE"/>
    <w:rsid w:val="007A38C8"/>
    <w:rsid w:val="007A3C77"/>
    <w:rsid w:val="007A3DF4"/>
    <w:rsid w:val="007A4005"/>
    <w:rsid w:val="007A49AB"/>
    <w:rsid w:val="007A4BF9"/>
    <w:rsid w:val="007A50C0"/>
    <w:rsid w:val="007A54C9"/>
    <w:rsid w:val="007A56B0"/>
    <w:rsid w:val="007A5A61"/>
    <w:rsid w:val="007A5A90"/>
    <w:rsid w:val="007A6403"/>
    <w:rsid w:val="007A687C"/>
    <w:rsid w:val="007A6BE6"/>
    <w:rsid w:val="007A6EFB"/>
    <w:rsid w:val="007A6F28"/>
    <w:rsid w:val="007A7108"/>
    <w:rsid w:val="007A74B1"/>
    <w:rsid w:val="007A7542"/>
    <w:rsid w:val="007A78AA"/>
    <w:rsid w:val="007A7D21"/>
    <w:rsid w:val="007B0059"/>
    <w:rsid w:val="007B0521"/>
    <w:rsid w:val="007B0731"/>
    <w:rsid w:val="007B0E89"/>
    <w:rsid w:val="007B15C3"/>
    <w:rsid w:val="007B168E"/>
    <w:rsid w:val="007B195A"/>
    <w:rsid w:val="007B1B19"/>
    <w:rsid w:val="007B1B2F"/>
    <w:rsid w:val="007B1B83"/>
    <w:rsid w:val="007B1BBE"/>
    <w:rsid w:val="007B1C55"/>
    <w:rsid w:val="007B2077"/>
    <w:rsid w:val="007B23FD"/>
    <w:rsid w:val="007B2A6E"/>
    <w:rsid w:val="007B2BC0"/>
    <w:rsid w:val="007B2CE2"/>
    <w:rsid w:val="007B2EEE"/>
    <w:rsid w:val="007B2F2C"/>
    <w:rsid w:val="007B2F79"/>
    <w:rsid w:val="007B2FDB"/>
    <w:rsid w:val="007B349C"/>
    <w:rsid w:val="007B3547"/>
    <w:rsid w:val="007B3897"/>
    <w:rsid w:val="007B3ADC"/>
    <w:rsid w:val="007B44FE"/>
    <w:rsid w:val="007B4593"/>
    <w:rsid w:val="007B4EA9"/>
    <w:rsid w:val="007B55BD"/>
    <w:rsid w:val="007B569D"/>
    <w:rsid w:val="007B5CC3"/>
    <w:rsid w:val="007B6057"/>
    <w:rsid w:val="007B655C"/>
    <w:rsid w:val="007B684F"/>
    <w:rsid w:val="007B6E30"/>
    <w:rsid w:val="007B7616"/>
    <w:rsid w:val="007B7697"/>
    <w:rsid w:val="007B7765"/>
    <w:rsid w:val="007B77CD"/>
    <w:rsid w:val="007B79F7"/>
    <w:rsid w:val="007C0286"/>
    <w:rsid w:val="007C07D3"/>
    <w:rsid w:val="007C0A07"/>
    <w:rsid w:val="007C0A3A"/>
    <w:rsid w:val="007C0AFB"/>
    <w:rsid w:val="007C0BF8"/>
    <w:rsid w:val="007C0D9F"/>
    <w:rsid w:val="007C0DD8"/>
    <w:rsid w:val="007C0F65"/>
    <w:rsid w:val="007C106C"/>
    <w:rsid w:val="007C1822"/>
    <w:rsid w:val="007C18C7"/>
    <w:rsid w:val="007C196A"/>
    <w:rsid w:val="007C19AE"/>
    <w:rsid w:val="007C1BE1"/>
    <w:rsid w:val="007C1E21"/>
    <w:rsid w:val="007C2358"/>
    <w:rsid w:val="007C2B2C"/>
    <w:rsid w:val="007C2F9E"/>
    <w:rsid w:val="007C2FB6"/>
    <w:rsid w:val="007C3190"/>
    <w:rsid w:val="007C320F"/>
    <w:rsid w:val="007C3FF0"/>
    <w:rsid w:val="007C4862"/>
    <w:rsid w:val="007C4A01"/>
    <w:rsid w:val="007C4E5A"/>
    <w:rsid w:val="007C521D"/>
    <w:rsid w:val="007C528A"/>
    <w:rsid w:val="007C5963"/>
    <w:rsid w:val="007C6175"/>
    <w:rsid w:val="007C6714"/>
    <w:rsid w:val="007C727A"/>
    <w:rsid w:val="007C72AD"/>
    <w:rsid w:val="007C7738"/>
    <w:rsid w:val="007C78D9"/>
    <w:rsid w:val="007C7B09"/>
    <w:rsid w:val="007C7E71"/>
    <w:rsid w:val="007D0553"/>
    <w:rsid w:val="007D0606"/>
    <w:rsid w:val="007D0693"/>
    <w:rsid w:val="007D0833"/>
    <w:rsid w:val="007D0904"/>
    <w:rsid w:val="007D0D24"/>
    <w:rsid w:val="007D0D52"/>
    <w:rsid w:val="007D140F"/>
    <w:rsid w:val="007D14FC"/>
    <w:rsid w:val="007D1991"/>
    <w:rsid w:val="007D1AA1"/>
    <w:rsid w:val="007D1AF4"/>
    <w:rsid w:val="007D2222"/>
    <w:rsid w:val="007D2B26"/>
    <w:rsid w:val="007D2D35"/>
    <w:rsid w:val="007D3664"/>
    <w:rsid w:val="007D3F32"/>
    <w:rsid w:val="007D4031"/>
    <w:rsid w:val="007D4556"/>
    <w:rsid w:val="007D47C1"/>
    <w:rsid w:val="007D47D6"/>
    <w:rsid w:val="007D49E6"/>
    <w:rsid w:val="007D4A33"/>
    <w:rsid w:val="007D4B0F"/>
    <w:rsid w:val="007D4E65"/>
    <w:rsid w:val="007D5C23"/>
    <w:rsid w:val="007D5E23"/>
    <w:rsid w:val="007D5EC9"/>
    <w:rsid w:val="007D5ED2"/>
    <w:rsid w:val="007D6278"/>
    <w:rsid w:val="007D6897"/>
    <w:rsid w:val="007D6FFF"/>
    <w:rsid w:val="007D7D83"/>
    <w:rsid w:val="007E0A1E"/>
    <w:rsid w:val="007E1191"/>
    <w:rsid w:val="007E120C"/>
    <w:rsid w:val="007E1511"/>
    <w:rsid w:val="007E17A3"/>
    <w:rsid w:val="007E1AB5"/>
    <w:rsid w:val="007E1C07"/>
    <w:rsid w:val="007E1CEE"/>
    <w:rsid w:val="007E2752"/>
    <w:rsid w:val="007E2BB1"/>
    <w:rsid w:val="007E2C34"/>
    <w:rsid w:val="007E3052"/>
    <w:rsid w:val="007E43A7"/>
    <w:rsid w:val="007E4A00"/>
    <w:rsid w:val="007E4B17"/>
    <w:rsid w:val="007E52A1"/>
    <w:rsid w:val="007E53B8"/>
    <w:rsid w:val="007E548A"/>
    <w:rsid w:val="007E54C5"/>
    <w:rsid w:val="007E62BA"/>
    <w:rsid w:val="007E65B2"/>
    <w:rsid w:val="007E66DD"/>
    <w:rsid w:val="007E7075"/>
    <w:rsid w:val="007E7108"/>
    <w:rsid w:val="007E72DE"/>
    <w:rsid w:val="007E73AC"/>
    <w:rsid w:val="007E7B09"/>
    <w:rsid w:val="007E7B94"/>
    <w:rsid w:val="007E7B96"/>
    <w:rsid w:val="007F0123"/>
    <w:rsid w:val="007F0185"/>
    <w:rsid w:val="007F0436"/>
    <w:rsid w:val="007F0600"/>
    <w:rsid w:val="007F0651"/>
    <w:rsid w:val="007F078A"/>
    <w:rsid w:val="007F0872"/>
    <w:rsid w:val="007F1205"/>
    <w:rsid w:val="007F1530"/>
    <w:rsid w:val="007F1598"/>
    <w:rsid w:val="007F1878"/>
    <w:rsid w:val="007F1CCB"/>
    <w:rsid w:val="007F2029"/>
    <w:rsid w:val="007F223E"/>
    <w:rsid w:val="007F2604"/>
    <w:rsid w:val="007F2CF8"/>
    <w:rsid w:val="007F2DEA"/>
    <w:rsid w:val="007F2F7C"/>
    <w:rsid w:val="007F3012"/>
    <w:rsid w:val="007F3626"/>
    <w:rsid w:val="007F371D"/>
    <w:rsid w:val="007F3A5F"/>
    <w:rsid w:val="007F3FE3"/>
    <w:rsid w:val="007F401A"/>
    <w:rsid w:val="007F4029"/>
    <w:rsid w:val="007F465C"/>
    <w:rsid w:val="007F566A"/>
    <w:rsid w:val="007F59F3"/>
    <w:rsid w:val="007F6050"/>
    <w:rsid w:val="007F64F1"/>
    <w:rsid w:val="007F6516"/>
    <w:rsid w:val="007F6ADB"/>
    <w:rsid w:val="007F6E50"/>
    <w:rsid w:val="007F6FF5"/>
    <w:rsid w:val="007F70A2"/>
    <w:rsid w:val="007F7149"/>
    <w:rsid w:val="007F71AC"/>
    <w:rsid w:val="007F7256"/>
    <w:rsid w:val="007F73EB"/>
    <w:rsid w:val="007F73F6"/>
    <w:rsid w:val="007F7421"/>
    <w:rsid w:val="007F7D02"/>
    <w:rsid w:val="0080004E"/>
    <w:rsid w:val="008005FF"/>
    <w:rsid w:val="0080116A"/>
    <w:rsid w:val="008011D5"/>
    <w:rsid w:val="00801801"/>
    <w:rsid w:val="00801AAF"/>
    <w:rsid w:val="00801D95"/>
    <w:rsid w:val="00801E7D"/>
    <w:rsid w:val="00801F92"/>
    <w:rsid w:val="00802177"/>
    <w:rsid w:val="00802391"/>
    <w:rsid w:val="0080245E"/>
    <w:rsid w:val="0080328E"/>
    <w:rsid w:val="008032D1"/>
    <w:rsid w:val="00803307"/>
    <w:rsid w:val="00803793"/>
    <w:rsid w:val="00803B05"/>
    <w:rsid w:val="00804113"/>
    <w:rsid w:val="0080425D"/>
    <w:rsid w:val="00804895"/>
    <w:rsid w:val="00804D32"/>
    <w:rsid w:val="00805117"/>
    <w:rsid w:val="008052FA"/>
    <w:rsid w:val="00805660"/>
    <w:rsid w:val="00805B3B"/>
    <w:rsid w:val="00805D1C"/>
    <w:rsid w:val="00806007"/>
    <w:rsid w:val="008064B9"/>
    <w:rsid w:val="00806727"/>
    <w:rsid w:val="00806AD8"/>
    <w:rsid w:val="00806ECC"/>
    <w:rsid w:val="00807882"/>
    <w:rsid w:val="00807EA8"/>
    <w:rsid w:val="008103AC"/>
    <w:rsid w:val="00810A7D"/>
    <w:rsid w:val="00811088"/>
    <w:rsid w:val="008111D4"/>
    <w:rsid w:val="00811314"/>
    <w:rsid w:val="00811721"/>
    <w:rsid w:val="00811819"/>
    <w:rsid w:val="00811B12"/>
    <w:rsid w:val="00811DDE"/>
    <w:rsid w:val="00811F1F"/>
    <w:rsid w:val="008121A6"/>
    <w:rsid w:val="008121C6"/>
    <w:rsid w:val="008125F0"/>
    <w:rsid w:val="00812613"/>
    <w:rsid w:val="008127BB"/>
    <w:rsid w:val="0081285C"/>
    <w:rsid w:val="00812913"/>
    <w:rsid w:val="00812A5C"/>
    <w:rsid w:val="00812E50"/>
    <w:rsid w:val="008133EF"/>
    <w:rsid w:val="0081362E"/>
    <w:rsid w:val="00813B62"/>
    <w:rsid w:val="00813B7F"/>
    <w:rsid w:val="00813C9C"/>
    <w:rsid w:val="0081434A"/>
    <w:rsid w:val="008143F2"/>
    <w:rsid w:val="00814A30"/>
    <w:rsid w:val="00814C81"/>
    <w:rsid w:val="00814CD2"/>
    <w:rsid w:val="00814E70"/>
    <w:rsid w:val="00814EDA"/>
    <w:rsid w:val="008154CE"/>
    <w:rsid w:val="00815576"/>
    <w:rsid w:val="0081584D"/>
    <w:rsid w:val="00815948"/>
    <w:rsid w:val="00815D5F"/>
    <w:rsid w:val="008168F6"/>
    <w:rsid w:val="00816BEF"/>
    <w:rsid w:val="00816DB5"/>
    <w:rsid w:val="00817042"/>
    <w:rsid w:val="00817ECB"/>
    <w:rsid w:val="00820D1B"/>
    <w:rsid w:val="00820D83"/>
    <w:rsid w:val="00820FFD"/>
    <w:rsid w:val="00821B08"/>
    <w:rsid w:val="00821BF4"/>
    <w:rsid w:val="0082218A"/>
    <w:rsid w:val="00822907"/>
    <w:rsid w:val="00822B8A"/>
    <w:rsid w:val="00823514"/>
    <w:rsid w:val="008236B6"/>
    <w:rsid w:val="00823776"/>
    <w:rsid w:val="008237B5"/>
    <w:rsid w:val="00824023"/>
    <w:rsid w:val="008246A6"/>
    <w:rsid w:val="008247F2"/>
    <w:rsid w:val="00824CFB"/>
    <w:rsid w:val="00824E3B"/>
    <w:rsid w:val="0082586C"/>
    <w:rsid w:val="00825B16"/>
    <w:rsid w:val="00826444"/>
    <w:rsid w:val="00827A08"/>
    <w:rsid w:val="00827C52"/>
    <w:rsid w:val="00827CED"/>
    <w:rsid w:val="00827EB8"/>
    <w:rsid w:val="008306B9"/>
    <w:rsid w:val="008308F6"/>
    <w:rsid w:val="00830C42"/>
    <w:rsid w:val="00830FE1"/>
    <w:rsid w:val="00831067"/>
    <w:rsid w:val="0083166A"/>
    <w:rsid w:val="00831718"/>
    <w:rsid w:val="008317AC"/>
    <w:rsid w:val="00831A46"/>
    <w:rsid w:val="00831A5F"/>
    <w:rsid w:val="00831C9D"/>
    <w:rsid w:val="00832156"/>
    <w:rsid w:val="00832235"/>
    <w:rsid w:val="00832A3D"/>
    <w:rsid w:val="00832B4C"/>
    <w:rsid w:val="00832BBB"/>
    <w:rsid w:val="00832BFA"/>
    <w:rsid w:val="00832D9B"/>
    <w:rsid w:val="00833CF5"/>
    <w:rsid w:val="00834DFB"/>
    <w:rsid w:val="00835585"/>
    <w:rsid w:val="0083572E"/>
    <w:rsid w:val="00835865"/>
    <w:rsid w:val="008359B3"/>
    <w:rsid w:val="00835B84"/>
    <w:rsid w:val="00835D96"/>
    <w:rsid w:val="00835F53"/>
    <w:rsid w:val="0083655E"/>
    <w:rsid w:val="00836579"/>
    <w:rsid w:val="00836B72"/>
    <w:rsid w:val="00837073"/>
    <w:rsid w:val="008371C0"/>
    <w:rsid w:val="0083741A"/>
    <w:rsid w:val="0083745B"/>
    <w:rsid w:val="0083779D"/>
    <w:rsid w:val="00837A04"/>
    <w:rsid w:val="00837DAD"/>
    <w:rsid w:val="00840112"/>
    <w:rsid w:val="00840520"/>
    <w:rsid w:val="00840674"/>
    <w:rsid w:val="008406E1"/>
    <w:rsid w:val="008407C1"/>
    <w:rsid w:val="008408D0"/>
    <w:rsid w:val="008408FB"/>
    <w:rsid w:val="00840A07"/>
    <w:rsid w:val="00840CE7"/>
    <w:rsid w:val="00841087"/>
    <w:rsid w:val="0084117B"/>
    <w:rsid w:val="008416E9"/>
    <w:rsid w:val="0084183E"/>
    <w:rsid w:val="00841A1E"/>
    <w:rsid w:val="008427AB"/>
    <w:rsid w:val="008428D7"/>
    <w:rsid w:val="00842E31"/>
    <w:rsid w:val="00843167"/>
    <w:rsid w:val="008440D7"/>
    <w:rsid w:val="00844109"/>
    <w:rsid w:val="0084449D"/>
    <w:rsid w:val="00844F74"/>
    <w:rsid w:val="008454DC"/>
    <w:rsid w:val="00845505"/>
    <w:rsid w:val="008458A3"/>
    <w:rsid w:val="008458BB"/>
    <w:rsid w:val="00845B72"/>
    <w:rsid w:val="00845DFC"/>
    <w:rsid w:val="00845EE8"/>
    <w:rsid w:val="00846618"/>
    <w:rsid w:val="00846C11"/>
    <w:rsid w:val="00846CA1"/>
    <w:rsid w:val="00846D17"/>
    <w:rsid w:val="008470CA"/>
    <w:rsid w:val="0084716B"/>
    <w:rsid w:val="0084735D"/>
    <w:rsid w:val="00847460"/>
    <w:rsid w:val="00847CBB"/>
    <w:rsid w:val="00847F44"/>
    <w:rsid w:val="008501A8"/>
    <w:rsid w:val="00850B83"/>
    <w:rsid w:val="00850C68"/>
    <w:rsid w:val="00850C7C"/>
    <w:rsid w:val="00850CEF"/>
    <w:rsid w:val="00850DF3"/>
    <w:rsid w:val="00850ED2"/>
    <w:rsid w:val="00850FD1"/>
    <w:rsid w:val="0085124E"/>
    <w:rsid w:val="0085162C"/>
    <w:rsid w:val="00851786"/>
    <w:rsid w:val="00851967"/>
    <w:rsid w:val="00851DAB"/>
    <w:rsid w:val="008521C6"/>
    <w:rsid w:val="0085221A"/>
    <w:rsid w:val="008524A7"/>
    <w:rsid w:val="00852547"/>
    <w:rsid w:val="00852AD3"/>
    <w:rsid w:val="00852C02"/>
    <w:rsid w:val="00852E14"/>
    <w:rsid w:val="008530B6"/>
    <w:rsid w:val="00853469"/>
    <w:rsid w:val="00853930"/>
    <w:rsid w:val="00853C3E"/>
    <w:rsid w:val="008543AF"/>
    <w:rsid w:val="0085462C"/>
    <w:rsid w:val="00854DCB"/>
    <w:rsid w:val="00854DD1"/>
    <w:rsid w:val="00854EAE"/>
    <w:rsid w:val="0085586F"/>
    <w:rsid w:val="00855DBD"/>
    <w:rsid w:val="00856774"/>
    <w:rsid w:val="0085692A"/>
    <w:rsid w:val="00856CAC"/>
    <w:rsid w:val="00856CFC"/>
    <w:rsid w:val="008573EE"/>
    <w:rsid w:val="00857890"/>
    <w:rsid w:val="00857D58"/>
    <w:rsid w:val="00860049"/>
    <w:rsid w:val="008601C0"/>
    <w:rsid w:val="0086031D"/>
    <w:rsid w:val="0086048A"/>
    <w:rsid w:val="0086049D"/>
    <w:rsid w:val="008607CE"/>
    <w:rsid w:val="00860A30"/>
    <w:rsid w:val="00860B5E"/>
    <w:rsid w:val="00860F3E"/>
    <w:rsid w:val="00861F8A"/>
    <w:rsid w:val="008622B0"/>
    <w:rsid w:val="00862CA8"/>
    <w:rsid w:val="00862F0E"/>
    <w:rsid w:val="00863551"/>
    <w:rsid w:val="008644C6"/>
    <w:rsid w:val="00864504"/>
    <w:rsid w:val="00864517"/>
    <w:rsid w:val="0086456C"/>
    <w:rsid w:val="0086485A"/>
    <w:rsid w:val="008656AC"/>
    <w:rsid w:val="00865842"/>
    <w:rsid w:val="008659CC"/>
    <w:rsid w:val="008665A0"/>
    <w:rsid w:val="008666ED"/>
    <w:rsid w:val="008669B3"/>
    <w:rsid w:val="00866A3D"/>
    <w:rsid w:val="00866CB5"/>
    <w:rsid w:val="00866E1A"/>
    <w:rsid w:val="00866EFE"/>
    <w:rsid w:val="00867139"/>
    <w:rsid w:val="008678C3"/>
    <w:rsid w:val="008700C5"/>
    <w:rsid w:val="00870331"/>
    <w:rsid w:val="008708A5"/>
    <w:rsid w:val="008708AD"/>
    <w:rsid w:val="0087092F"/>
    <w:rsid w:val="00870DCE"/>
    <w:rsid w:val="008711BA"/>
    <w:rsid w:val="00871360"/>
    <w:rsid w:val="0087175D"/>
    <w:rsid w:val="00871867"/>
    <w:rsid w:val="00871BB9"/>
    <w:rsid w:val="00871F6B"/>
    <w:rsid w:val="00871FEE"/>
    <w:rsid w:val="008724D6"/>
    <w:rsid w:val="008727D6"/>
    <w:rsid w:val="00872E4F"/>
    <w:rsid w:val="00873240"/>
    <w:rsid w:val="00873405"/>
    <w:rsid w:val="00873408"/>
    <w:rsid w:val="00873A6B"/>
    <w:rsid w:val="00873A96"/>
    <w:rsid w:val="00873C45"/>
    <w:rsid w:val="00873F2A"/>
    <w:rsid w:val="00874114"/>
    <w:rsid w:val="0087435E"/>
    <w:rsid w:val="00874B78"/>
    <w:rsid w:val="00874BF3"/>
    <w:rsid w:val="00874C63"/>
    <w:rsid w:val="00874E35"/>
    <w:rsid w:val="00874F15"/>
    <w:rsid w:val="00875174"/>
    <w:rsid w:val="00875F20"/>
    <w:rsid w:val="0087602D"/>
    <w:rsid w:val="00876388"/>
    <w:rsid w:val="008763B6"/>
    <w:rsid w:val="008767FD"/>
    <w:rsid w:val="00876B04"/>
    <w:rsid w:val="00876B1A"/>
    <w:rsid w:val="00876B3F"/>
    <w:rsid w:val="00877236"/>
    <w:rsid w:val="00877807"/>
    <w:rsid w:val="00877B14"/>
    <w:rsid w:val="008803E7"/>
    <w:rsid w:val="008806FD"/>
    <w:rsid w:val="00880AAD"/>
    <w:rsid w:val="0088113E"/>
    <w:rsid w:val="00881535"/>
    <w:rsid w:val="0088164B"/>
    <w:rsid w:val="008816E0"/>
    <w:rsid w:val="00881F1C"/>
    <w:rsid w:val="0088229F"/>
    <w:rsid w:val="0088291A"/>
    <w:rsid w:val="00882A3A"/>
    <w:rsid w:val="00882AA4"/>
    <w:rsid w:val="00882B6A"/>
    <w:rsid w:val="00882DD7"/>
    <w:rsid w:val="00882FFB"/>
    <w:rsid w:val="008831DD"/>
    <w:rsid w:val="00883395"/>
    <w:rsid w:val="00883A1E"/>
    <w:rsid w:val="00883C86"/>
    <w:rsid w:val="00883DDF"/>
    <w:rsid w:val="008842EA"/>
    <w:rsid w:val="00884376"/>
    <w:rsid w:val="00884393"/>
    <w:rsid w:val="0088455C"/>
    <w:rsid w:val="008846DF"/>
    <w:rsid w:val="00884A8E"/>
    <w:rsid w:val="00884DC1"/>
    <w:rsid w:val="008850D7"/>
    <w:rsid w:val="0088512D"/>
    <w:rsid w:val="008855AA"/>
    <w:rsid w:val="00885BD0"/>
    <w:rsid w:val="008864E8"/>
    <w:rsid w:val="00886840"/>
    <w:rsid w:val="00886E04"/>
    <w:rsid w:val="008870D2"/>
    <w:rsid w:val="008873EA"/>
    <w:rsid w:val="008874CC"/>
    <w:rsid w:val="00887675"/>
    <w:rsid w:val="00887985"/>
    <w:rsid w:val="00890553"/>
    <w:rsid w:val="00890F08"/>
    <w:rsid w:val="00891345"/>
    <w:rsid w:val="00891BB1"/>
    <w:rsid w:val="008921B9"/>
    <w:rsid w:val="00892310"/>
    <w:rsid w:val="0089242D"/>
    <w:rsid w:val="00892966"/>
    <w:rsid w:val="00892CFC"/>
    <w:rsid w:val="00892EF7"/>
    <w:rsid w:val="0089323A"/>
    <w:rsid w:val="0089340A"/>
    <w:rsid w:val="008936A3"/>
    <w:rsid w:val="0089382F"/>
    <w:rsid w:val="008939AB"/>
    <w:rsid w:val="00893CB1"/>
    <w:rsid w:val="00894180"/>
    <w:rsid w:val="008941BD"/>
    <w:rsid w:val="00894606"/>
    <w:rsid w:val="00894642"/>
    <w:rsid w:val="00894A3E"/>
    <w:rsid w:val="00894C66"/>
    <w:rsid w:val="00894E73"/>
    <w:rsid w:val="00894E9D"/>
    <w:rsid w:val="00895095"/>
    <w:rsid w:val="00895371"/>
    <w:rsid w:val="0089547E"/>
    <w:rsid w:val="008954EA"/>
    <w:rsid w:val="0089564B"/>
    <w:rsid w:val="008956AF"/>
    <w:rsid w:val="0089588E"/>
    <w:rsid w:val="00896B7F"/>
    <w:rsid w:val="00896D6B"/>
    <w:rsid w:val="00896DA0"/>
    <w:rsid w:val="008972DE"/>
    <w:rsid w:val="0089732B"/>
    <w:rsid w:val="008975E3"/>
    <w:rsid w:val="008976F5"/>
    <w:rsid w:val="0089782D"/>
    <w:rsid w:val="00897FD4"/>
    <w:rsid w:val="008A0BD4"/>
    <w:rsid w:val="008A10FE"/>
    <w:rsid w:val="008A136C"/>
    <w:rsid w:val="008A166F"/>
    <w:rsid w:val="008A1795"/>
    <w:rsid w:val="008A1EA2"/>
    <w:rsid w:val="008A21AD"/>
    <w:rsid w:val="008A2214"/>
    <w:rsid w:val="008A22B4"/>
    <w:rsid w:val="008A2B11"/>
    <w:rsid w:val="008A2E03"/>
    <w:rsid w:val="008A2E90"/>
    <w:rsid w:val="008A3178"/>
    <w:rsid w:val="008A335F"/>
    <w:rsid w:val="008A3CA3"/>
    <w:rsid w:val="008A42E0"/>
    <w:rsid w:val="008A44B5"/>
    <w:rsid w:val="008A4DFB"/>
    <w:rsid w:val="008A5346"/>
    <w:rsid w:val="008A56FF"/>
    <w:rsid w:val="008A5955"/>
    <w:rsid w:val="008A5A78"/>
    <w:rsid w:val="008A5C0B"/>
    <w:rsid w:val="008A5D67"/>
    <w:rsid w:val="008A5F81"/>
    <w:rsid w:val="008A6366"/>
    <w:rsid w:val="008A63BB"/>
    <w:rsid w:val="008A63F6"/>
    <w:rsid w:val="008A6BC4"/>
    <w:rsid w:val="008A6FC7"/>
    <w:rsid w:val="008A7691"/>
    <w:rsid w:val="008A7CA1"/>
    <w:rsid w:val="008A7FBD"/>
    <w:rsid w:val="008B0309"/>
    <w:rsid w:val="008B05D4"/>
    <w:rsid w:val="008B136B"/>
    <w:rsid w:val="008B1540"/>
    <w:rsid w:val="008B17E0"/>
    <w:rsid w:val="008B18DD"/>
    <w:rsid w:val="008B1B6C"/>
    <w:rsid w:val="008B1E00"/>
    <w:rsid w:val="008B1E99"/>
    <w:rsid w:val="008B1F08"/>
    <w:rsid w:val="008B1FF1"/>
    <w:rsid w:val="008B2598"/>
    <w:rsid w:val="008B281C"/>
    <w:rsid w:val="008B2841"/>
    <w:rsid w:val="008B297F"/>
    <w:rsid w:val="008B2AB6"/>
    <w:rsid w:val="008B2D68"/>
    <w:rsid w:val="008B2EA6"/>
    <w:rsid w:val="008B34C9"/>
    <w:rsid w:val="008B3CE0"/>
    <w:rsid w:val="008B430E"/>
    <w:rsid w:val="008B4416"/>
    <w:rsid w:val="008B5195"/>
    <w:rsid w:val="008B588A"/>
    <w:rsid w:val="008B598C"/>
    <w:rsid w:val="008B5ACA"/>
    <w:rsid w:val="008B5B1F"/>
    <w:rsid w:val="008B5CF5"/>
    <w:rsid w:val="008B5DF0"/>
    <w:rsid w:val="008B5E9A"/>
    <w:rsid w:val="008B6049"/>
    <w:rsid w:val="008B626A"/>
    <w:rsid w:val="008B6B94"/>
    <w:rsid w:val="008B6CF2"/>
    <w:rsid w:val="008B6D76"/>
    <w:rsid w:val="008B6EE6"/>
    <w:rsid w:val="008B7222"/>
    <w:rsid w:val="008B7D31"/>
    <w:rsid w:val="008C0344"/>
    <w:rsid w:val="008C03BE"/>
    <w:rsid w:val="008C054E"/>
    <w:rsid w:val="008C0F89"/>
    <w:rsid w:val="008C1365"/>
    <w:rsid w:val="008C14D4"/>
    <w:rsid w:val="008C1D89"/>
    <w:rsid w:val="008C2581"/>
    <w:rsid w:val="008C291E"/>
    <w:rsid w:val="008C294B"/>
    <w:rsid w:val="008C2EC2"/>
    <w:rsid w:val="008C2FC3"/>
    <w:rsid w:val="008C3044"/>
    <w:rsid w:val="008C372D"/>
    <w:rsid w:val="008C374F"/>
    <w:rsid w:val="008C37B1"/>
    <w:rsid w:val="008C3BC4"/>
    <w:rsid w:val="008C44AA"/>
    <w:rsid w:val="008C4638"/>
    <w:rsid w:val="008C522F"/>
    <w:rsid w:val="008C5620"/>
    <w:rsid w:val="008C56C7"/>
    <w:rsid w:val="008C58BC"/>
    <w:rsid w:val="008C5F0B"/>
    <w:rsid w:val="008C60E6"/>
    <w:rsid w:val="008C64EE"/>
    <w:rsid w:val="008C659B"/>
    <w:rsid w:val="008C6D9E"/>
    <w:rsid w:val="008C6F6F"/>
    <w:rsid w:val="008C7150"/>
    <w:rsid w:val="008C7758"/>
    <w:rsid w:val="008C780D"/>
    <w:rsid w:val="008C7F24"/>
    <w:rsid w:val="008D03E0"/>
    <w:rsid w:val="008D04BE"/>
    <w:rsid w:val="008D08BD"/>
    <w:rsid w:val="008D0E89"/>
    <w:rsid w:val="008D0EF8"/>
    <w:rsid w:val="008D0F75"/>
    <w:rsid w:val="008D113D"/>
    <w:rsid w:val="008D1355"/>
    <w:rsid w:val="008D13A5"/>
    <w:rsid w:val="008D1485"/>
    <w:rsid w:val="008D17D1"/>
    <w:rsid w:val="008D17F2"/>
    <w:rsid w:val="008D1956"/>
    <w:rsid w:val="008D1AC9"/>
    <w:rsid w:val="008D1CAD"/>
    <w:rsid w:val="008D1E92"/>
    <w:rsid w:val="008D2018"/>
    <w:rsid w:val="008D214C"/>
    <w:rsid w:val="008D21B8"/>
    <w:rsid w:val="008D2458"/>
    <w:rsid w:val="008D24F6"/>
    <w:rsid w:val="008D26C5"/>
    <w:rsid w:val="008D28E7"/>
    <w:rsid w:val="008D2E24"/>
    <w:rsid w:val="008D2E5B"/>
    <w:rsid w:val="008D2F2B"/>
    <w:rsid w:val="008D31B2"/>
    <w:rsid w:val="008D348A"/>
    <w:rsid w:val="008D3772"/>
    <w:rsid w:val="008D3DE4"/>
    <w:rsid w:val="008D3E4C"/>
    <w:rsid w:val="008D4120"/>
    <w:rsid w:val="008D4552"/>
    <w:rsid w:val="008D4747"/>
    <w:rsid w:val="008D4793"/>
    <w:rsid w:val="008D49CA"/>
    <w:rsid w:val="008D4CEF"/>
    <w:rsid w:val="008D4DB8"/>
    <w:rsid w:val="008D4E68"/>
    <w:rsid w:val="008D51DA"/>
    <w:rsid w:val="008D5471"/>
    <w:rsid w:val="008D5857"/>
    <w:rsid w:val="008D5B24"/>
    <w:rsid w:val="008D6033"/>
    <w:rsid w:val="008D65E6"/>
    <w:rsid w:val="008D6665"/>
    <w:rsid w:val="008D6871"/>
    <w:rsid w:val="008D6B6E"/>
    <w:rsid w:val="008D6DAB"/>
    <w:rsid w:val="008D786A"/>
    <w:rsid w:val="008D7972"/>
    <w:rsid w:val="008D7C0D"/>
    <w:rsid w:val="008D7E46"/>
    <w:rsid w:val="008E0221"/>
    <w:rsid w:val="008E0641"/>
    <w:rsid w:val="008E146B"/>
    <w:rsid w:val="008E18CB"/>
    <w:rsid w:val="008E231E"/>
    <w:rsid w:val="008E2615"/>
    <w:rsid w:val="008E26CB"/>
    <w:rsid w:val="008E2721"/>
    <w:rsid w:val="008E2FCA"/>
    <w:rsid w:val="008E30F2"/>
    <w:rsid w:val="008E368F"/>
    <w:rsid w:val="008E36EB"/>
    <w:rsid w:val="008E3DD4"/>
    <w:rsid w:val="008E44D3"/>
    <w:rsid w:val="008E4578"/>
    <w:rsid w:val="008E4736"/>
    <w:rsid w:val="008E4834"/>
    <w:rsid w:val="008E49AB"/>
    <w:rsid w:val="008E49F7"/>
    <w:rsid w:val="008E4C5D"/>
    <w:rsid w:val="008E543E"/>
    <w:rsid w:val="008E5764"/>
    <w:rsid w:val="008E5AB6"/>
    <w:rsid w:val="008E5DB4"/>
    <w:rsid w:val="008E5DF6"/>
    <w:rsid w:val="008E6ACF"/>
    <w:rsid w:val="008E6C45"/>
    <w:rsid w:val="008E6CF9"/>
    <w:rsid w:val="008E6E42"/>
    <w:rsid w:val="008E795E"/>
    <w:rsid w:val="008E7ACD"/>
    <w:rsid w:val="008E7F8E"/>
    <w:rsid w:val="008F0AF0"/>
    <w:rsid w:val="008F0B6C"/>
    <w:rsid w:val="008F1CA7"/>
    <w:rsid w:val="008F2376"/>
    <w:rsid w:val="008F28A7"/>
    <w:rsid w:val="008F2DB8"/>
    <w:rsid w:val="008F2F61"/>
    <w:rsid w:val="008F2FF9"/>
    <w:rsid w:val="008F30EB"/>
    <w:rsid w:val="008F31A4"/>
    <w:rsid w:val="008F349C"/>
    <w:rsid w:val="008F3710"/>
    <w:rsid w:val="008F3800"/>
    <w:rsid w:val="008F384B"/>
    <w:rsid w:val="008F4043"/>
    <w:rsid w:val="008F427F"/>
    <w:rsid w:val="008F44D4"/>
    <w:rsid w:val="008F5266"/>
    <w:rsid w:val="008F54B6"/>
    <w:rsid w:val="008F5845"/>
    <w:rsid w:val="008F5949"/>
    <w:rsid w:val="008F61DC"/>
    <w:rsid w:val="008F682D"/>
    <w:rsid w:val="008F686C"/>
    <w:rsid w:val="008F6A01"/>
    <w:rsid w:val="008F6EA9"/>
    <w:rsid w:val="008F7117"/>
    <w:rsid w:val="008F72D4"/>
    <w:rsid w:val="008F7F44"/>
    <w:rsid w:val="009007EE"/>
    <w:rsid w:val="00901335"/>
    <w:rsid w:val="009017DE"/>
    <w:rsid w:val="0090241E"/>
    <w:rsid w:val="009027D3"/>
    <w:rsid w:val="009031EA"/>
    <w:rsid w:val="009037B3"/>
    <w:rsid w:val="009039FF"/>
    <w:rsid w:val="00903A7A"/>
    <w:rsid w:val="00903BD3"/>
    <w:rsid w:val="00903E6B"/>
    <w:rsid w:val="0090451D"/>
    <w:rsid w:val="0090453F"/>
    <w:rsid w:val="00904D67"/>
    <w:rsid w:val="009055FF"/>
    <w:rsid w:val="00905666"/>
    <w:rsid w:val="009059F4"/>
    <w:rsid w:val="00905CCB"/>
    <w:rsid w:val="00905F5B"/>
    <w:rsid w:val="00906278"/>
    <w:rsid w:val="0090651D"/>
    <w:rsid w:val="009065BB"/>
    <w:rsid w:val="00906CCA"/>
    <w:rsid w:val="00907710"/>
    <w:rsid w:val="00907CB4"/>
    <w:rsid w:val="0091010B"/>
    <w:rsid w:val="00910AF7"/>
    <w:rsid w:val="0091105A"/>
    <w:rsid w:val="0091181B"/>
    <w:rsid w:val="00911D93"/>
    <w:rsid w:val="00911E82"/>
    <w:rsid w:val="00912178"/>
    <w:rsid w:val="009123B3"/>
    <w:rsid w:val="00912801"/>
    <w:rsid w:val="00912C23"/>
    <w:rsid w:val="0091324B"/>
    <w:rsid w:val="0091352A"/>
    <w:rsid w:val="009139BB"/>
    <w:rsid w:val="00913B21"/>
    <w:rsid w:val="00913C2B"/>
    <w:rsid w:val="00913F82"/>
    <w:rsid w:val="00914913"/>
    <w:rsid w:val="00914B62"/>
    <w:rsid w:val="00914B9B"/>
    <w:rsid w:val="0091515E"/>
    <w:rsid w:val="00915333"/>
    <w:rsid w:val="00915342"/>
    <w:rsid w:val="00915ABB"/>
    <w:rsid w:val="00915FC7"/>
    <w:rsid w:val="0091639E"/>
    <w:rsid w:val="00916501"/>
    <w:rsid w:val="00916573"/>
    <w:rsid w:val="00916865"/>
    <w:rsid w:val="00916900"/>
    <w:rsid w:val="00916BA4"/>
    <w:rsid w:val="00916D48"/>
    <w:rsid w:val="00917346"/>
    <w:rsid w:val="0091740D"/>
    <w:rsid w:val="00917837"/>
    <w:rsid w:val="009179DC"/>
    <w:rsid w:val="00917BDE"/>
    <w:rsid w:val="00917E94"/>
    <w:rsid w:val="00917EBC"/>
    <w:rsid w:val="00917EBE"/>
    <w:rsid w:val="00920E33"/>
    <w:rsid w:val="00920F4D"/>
    <w:rsid w:val="0092196A"/>
    <w:rsid w:val="009219D8"/>
    <w:rsid w:val="00921EFD"/>
    <w:rsid w:val="009222E8"/>
    <w:rsid w:val="00922672"/>
    <w:rsid w:val="00922C2A"/>
    <w:rsid w:val="00922CCB"/>
    <w:rsid w:val="00922DA5"/>
    <w:rsid w:val="00922E0F"/>
    <w:rsid w:val="00922EB6"/>
    <w:rsid w:val="00923136"/>
    <w:rsid w:val="0092333D"/>
    <w:rsid w:val="00923645"/>
    <w:rsid w:val="009236C8"/>
    <w:rsid w:val="0092394B"/>
    <w:rsid w:val="00923A2C"/>
    <w:rsid w:val="009246E1"/>
    <w:rsid w:val="00924C39"/>
    <w:rsid w:val="00924D29"/>
    <w:rsid w:val="00924D88"/>
    <w:rsid w:val="00925124"/>
    <w:rsid w:val="009251D5"/>
    <w:rsid w:val="00925322"/>
    <w:rsid w:val="00925E4F"/>
    <w:rsid w:val="009261F4"/>
    <w:rsid w:val="00926409"/>
    <w:rsid w:val="009264E6"/>
    <w:rsid w:val="00926858"/>
    <w:rsid w:val="00926C0F"/>
    <w:rsid w:val="00926DAB"/>
    <w:rsid w:val="009270A3"/>
    <w:rsid w:val="00927746"/>
    <w:rsid w:val="0092775A"/>
    <w:rsid w:val="0092794A"/>
    <w:rsid w:val="00927C08"/>
    <w:rsid w:val="00927D36"/>
    <w:rsid w:val="0093052B"/>
    <w:rsid w:val="0093087B"/>
    <w:rsid w:val="00930EBC"/>
    <w:rsid w:val="009313C3"/>
    <w:rsid w:val="009317F6"/>
    <w:rsid w:val="00931930"/>
    <w:rsid w:val="00931BDC"/>
    <w:rsid w:val="00931C56"/>
    <w:rsid w:val="00932253"/>
    <w:rsid w:val="00932BE9"/>
    <w:rsid w:val="00933005"/>
    <w:rsid w:val="00933743"/>
    <w:rsid w:val="00933904"/>
    <w:rsid w:val="00933B86"/>
    <w:rsid w:val="00934042"/>
    <w:rsid w:val="00934482"/>
    <w:rsid w:val="009344AD"/>
    <w:rsid w:val="009344B2"/>
    <w:rsid w:val="00934679"/>
    <w:rsid w:val="009349D9"/>
    <w:rsid w:val="009349DE"/>
    <w:rsid w:val="00934B85"/>
    <w:rsid w:val="00934C51"/>
    <w:rsid w:val="00934F0F"/>
    <w:rsid w:val="0093506C"/>
    <w:rsid w:val="0093599C"/>
    <w:rsid w:val="00936222"/>
    <w:rsid w:val="00936422"/>
    <w:rsid w:val="00936571"/>
    <w:rsid w:val="00936996"/>
    <w:rsid w:val="00936ACF"/>
    <w:rsid w:val="009373FB"/>
    <w:rsid w:val="00937411"/>
    <w:rsid w:val="00937540"/>
    <w:rsid w:val="00937BF6"/>
    <w:rsid w:val="00937D3C"/>
    <w:rsid w:val="00940145"/>
    <w:rsid w:val="009403A8"/>
    <w:rsid w:val="009405EB"/>
    <w:rsid w:val="0094081D"/>
    <w:rsid w:val="00940927"/>
    <w:rsid w:val="00940BAE"/>
    <w:rsid w:val="00940C3E"/>
    <w:rsid w:val="00940F0B"/>
    <w:rsid w:val="0094122B"/>
    <w:rsid w:val="00941257"/>
    <w:rsid w:val="009415E8"/>
    <w:rsid w:val="00941944"/>
    <w:rsid w:val="00941C0F"/>
    <w:rsid w:val="0094226A"/>
    <w:rsid w:val="00942B3E"/>
    <w:rsid w:val="00942EA9"/>
    <w:rsid w:val="00943092"/>
    <w:rsid w:val="009431C6"/>
    <w:rsid w:val="00943332"/>
    <w:rsid w:val="00943987"/>
    <w:rsid w:val="00943BD3"/>
    <w:rsid w:val="00943EAE"/>
    <w:rsid w:val="00944022"/>
    <w:rsid w:val="009449F8"/>
    <w:rsid w:val="00945334"/>
    <w:rsid w:val="00945512"/>
    <w:rsid w:val="00945708"/>
    <w:rsid w:val="0094579C"/>
    <w:rsid w:val="0094622A"/>
    <w:rsid w:val="00946349"/>
    <w:rsid w:val="009469B9"/>
    <w:rsid w:val="009469DA"/>
    <w:rsid w:val="00946C1A"/>
    <w:rsid w:val="009477DD"/>
    <w:rsid w:val="00947958"/>
    <w:rsid w:val="00947A6E"/>
    <w:rsid w:val="00947FB8"/>
    <w:rsid w:val="00947FF5"/>
    <w:rsid w:val="0095038F"/>
    <w:rsid w:val="009509C3"/>
    <w:rsid w:val="009509CE"/>
    <w:rsid w:val="0095101F"/>
    <w:rsid w:val="00951415"/>
    <w:rsid w:val="00951A13"/>
    <w:rsid w:val="00951C3B"/>
    <w:rsid w:val="00951F00"/>
    <w:rsid w:val="00952247"/>
    <w:rsid w:val="009529C2"/>
    <w:rsid w:val="009534DD"/>
    <w:rsid w:val="009536F1"/>
    <w:rsid w:val="00954321"/>
    <w:rsid w:val="00954DF1"/>
    <w:rsid w:val="0095578A"/>
    <w:rsid w:val="00955973"/>
    <w:rsid w:val="00955C06"/>
    <w:rsid w:val="00955D1C"/>
    <w:rsid w:val="00956358"/>
    <w:rsid w:val="00956A09"/>
    <w:rsid w:val="00956EF0"/>
    <w:rsid w:val="00956FEE"/>
    <w:rsid w:val="00957391"/>
    <w:rsid w:val="00957ACA"/>
    <w:rsid w:val="00957C12"/>
    <w:rsid w:val="009604DC"/>
    <w:rsid w:val="00961962"/>
    <w:rsid w:val="009619D0"/>
    <w:rsid w:val="00961CA2"/>
    <w:rsid w:val="0096247D"/>
    <w:rsid w:val="0096280B"/>
    <w:rsid w:val="00962CF8"/>
    <w:rsid w:val="0096302B"/>
    <w:rsid w:val="00963170"/>
    <w:rsid w:val="00963BE8"/>
    <w:rsid w:val="00963DBF"/>
    <w:rsid w:val="00963F22"/>
    <w:rsid w:val="009641E0"/>
    <w:rsid w:val="0096429B"/>
    <w:rsid w:val="009642C6"/>
    <w:rsid w:val="009646FE"/>
    <w:rsid w:val="0096473F"/>
    <w:rsid w:val="00964AE7"/>
    <w:rsid w:val="00964D10"/>
    <w:rsid w:val="00965238"/>
    <w:rsid w:val="0096527E"/>
    <w:rsid w:val="0096575B"/>
    <w:rsid w:val="009658D7"/>
    <w:rsid w:val="00965BB9"/>
    <w:rsid w:val="00965F05"/>
    <w:rsid w:val="00965FD6"/>
    <w:rsid w:val="00966113"/>
    <w:rsid w:val="00966383"/>
    <w:rsid w:val="009663C8"/>
    <w:rsid w:val="009666FF"/>
    <w:rsid w:val="00966D4A"/>
    <w:rsid w:val="0096709E"/>
    <w:rsid w:val="0096736E"/>
    <w:rsid w:val="00967386"/>
    <w:rsid w:val="009675A0"/>
    <w:rsid w:val="00967A9C"/>
    <w:rsid w:val="00967C24"/>
    <w:rsid w:val="00967D24"/>
    <w:rsid w:val="00967EF5"/>
    <w:rsid w:val="00970019"/>
    <w:rsid w:val="00970499"/>
    <w:rsid w:val="009707A1"/>
    <w:rsid w:val="00970913"/>
    <w:rsid w:val="00970994"/>
    <w:rsid w:val="00970CE0"/>
    <w:rsid w:val="00970DE0"/>
    <w:rsid w:val="00970F90"/>
    <w:rsid w:val="00971302"/>
    <w:rsid w:val="00971475"/>
    <w:rsid w:val="009715DE"/>
    <w:rsid w:val="00971C69"/>
    <w:rsid w:val="00971DBE"/>
    <w:rsid w:val="00971E64"/>
    <w:rsid w:val="00971FD6"/>
    <w:rsid w:val="0097247B"/>
    <w:rsid w:val="00972CC0"/>
    <w:rsid w:val="0097309B"/>
    <w:rsid w:val="009734D0"/>
    <w:rsid w:val="00973591"/>
    <w:rsid w:val="00973BB8"/>
    <w:rsid w:val="00973F85"/>
    <w:rsid w:val="00974265"/>
    <w:rsid w:val="00974300"/>
    <w:rsid w:val="00974688"/>
    <w:rsid w:val="00974723"/>
    <w:rsid w:val="009748DA"/>
    <w:rsid w:val="009749B2"/>
    <w:rsid w:val="00974D23"/>
    <w:rsid w:val="00974E15"/>
    <w:rsid w:val="00974FB3"/>
    <w:rsid w:val="00975327"/>
    <w:rsid w:val="0097563C"/>
    <w:rsid w:val="00975A5F"/>
    <w:rsid w:val="00975CF3"/>
    <w:rsid w:val="00976285"/>
    <w:rsid w:val="0097629A"/>
    <w:rsid w:val="00976A4C"/>
    <w:rsid w:val="0097762E"/>
    <w:rsid w:val="0097764C"/>
    <w:rsid w:val="0097772E"/>
    <w:rsid w:val="00977878"/>
    <w:rsid w:val="00980131"/>
    <w:rsid w:val="00980327"/>
    <w:rsid w:val="009803C3"/>
    <w:rsid w:val="009804FF"/>
    <w:rsid w:val="00980A26"/>
    <w:rsid w:val="00981115"/>
    <w:rsid w:val="009812A6"/>
    <w:rsid w:val="009815BF"/>
    <w:rsid w:val="0098189D"/>
    <w:rsid w:val="009818D3"/>
    <w:rsid w:val="00981FF6"/>
    <w:rsid w:val="00982395"/>
    <w:rsid w:val="0098272B"/>
    <w:rsid w:val="00982A29"/>
    <w:rsid w:val="00982CC9"/>
    <w:rsid w:val="00983388"/>
    <w:rsid w:val="00983877"/>
    <w:rsid w:val="00983B1E"/>
    <w:rsid w:val="00983D1F"/>
    <w:rsid w:val="00983DEC"/>
    <w:rsid w:val="0098461D"/>
    <w:rsid w:val="00984D1C"/>
    <w:rsid w:val="00984DC0"/>
    <w:rsid w:val="00984FE4"/>
    <w:rsid w:val="009850AC"/>
    <w:rsid w:val="009853E0"/>
    <w:rsid w:val="0098587C"/>
    <w:rsid w:val="00985D4D"/>
    <w:rsid w:val="00985DA4"/>
    <w:rsid w:val="00985FD8"/>
    <w:rsid w:val="00986238"/>
    <w:rsid w:val="009863A6"/>
    <w:rsid w:val="009863B5"/>
    <w:rsid w:val="00986416"/>
    <w:rsid w:val="009865FC"/>
    <w:rsid w:val="00986777"/>
    <w:rsid w:val="00986A8B"/>
    <w:rsid w:val="00986D36"/>
    <w:rsid w:val="00986D7A"/>
    <w:rsid w:val="00986FD4"/>
    <w:rsid w:val="00986FFE"/>
    <w:rsid w:val="00987556"/>
    <w:rsid w:val="00987654"/>
    <w:rsid w:val="0098794D"/>
    <w:rsid w:val="00987A97"/>
    <w:rsid w:val="00990365"/>
    <w:rsid w:val="0099070D"/>
    <w:rsid w:val="00990A55"/>
    <w:rsid w:val="00990AAF"/>
    <w:rsid w:val="00990BC1"/>
    <w:rsid w:val="00990D99"/>
    <w:rsid w:val="00990EE4"/>
    <w:rsid w:val="00990FDC"/>
    <w:rsid w:val="0099199D"/>
    <w:rsid w:val="00991B01"/>
    <w:rsid w:val="00991C55"/>
    <w:rsid w:val="00991F48"/>
    <w:rsid w:val="009925E9"/>
    <w:rsid w:val="00992636"/>
    <w:rsid w:val="00992677"/>
    <w:rsid w:val="009926EB"/>
    <w:rsid w:val="00992796"/>
    <w:rsid w:val="009928D2"/>
    <w:rsid w:val="00992CD8"/>
    <w:rsid w:val="00992D5A"/>
    <w:rsid w:val="00992FA4"/>
    <w:rsid w:val="0099302F"/>
    <w:rsid w:val="0099325F"/>
    <w:rsid w:val="00993324"/>
    <w:rsid w:val="00993496"/>
    <w:rsid w:val="009935FF"/>
    <w:rsid w:val="009939CB"/>
    <w:rsid w:val="00993A6B"/>
    <w:rsid w:val="00993BF2"/>
    <w:rsid w:val="00994A27"/>
    <w:rsid w:val="00994A40"/>
    <w:rsid w:val="00994A70"/>
    <w:rsid w:val="00994B07"/>
    <w:rsid w:val="00994BFD"/>
    <w:rsid w:val="00994C8E"/>
    <w:rsid w:val="00995022"/>
    <w:rsid w:val="00995288"/>
    <w:rsid w:val="00995695"/>
    <w:rsid w:val="00995CEB"/>
    <w:rsid w:val="00995CF0"/>
    <w:rsid w:val="00995E62"/>
    <w:rsid w:val="00996382"/>
    <w:rsid w:val="00996DDA"/>
    <w:rsid w:val="00997482"/>
    <w:rsid w:val="009974FA"/>
    <w:rsid w:val="00997636"/>
    <w:rsid w:val="0099794D"/>
    <w:rsid w:val="009A0695"/>
    <w:rsid w:val="009A0FAE"/>
    <w:rsid w:val="009A158B"/>
    <w:rsid w:val="009A16EB"/>
    <w:rsid w:val="009A1BC5"/>
    <w:rsid w:val="009A1C08"/>
    <w:rsid w:val="009A1E06"/>
    <w:rsid w:val="009A272B"/>
    <w:rsid w:val="009A2956"/>
    <w:rsid w:val="009A29D8"/>
    <w:rsid w:val="009A2D19"/>
    <w:rsid w:val="009A2EB7"/>
    <w:rsid w:val="009A338F"/>
    <w:rsid w:val="009A39D0"/>
    <w:rsid w:val="009A4236"/>
    <w:rsid w:val="009A4299"/>
    <w:rsid w:val="009A47A4"/>
    <w:rsid w:val="009A4B39"/>
    <w:rsid w:val="009A4FD6"/>
    <w:rsid w:val="009A58F8"/>
    <w:rsid w:val="009A5C83"/>
    <w:rsid w:val="009A5FCF"/>
    <w:rsid w:val="009A60D8"/>
    <w:rsid w:val="009A6178"/>
    <w:rsid w:val="009A62B7"/>
    <w:rsid w:val="009A62DB"/>
    <w:rsid w:val="009A67F1"/>
    <w:rsid w:val="009A6B1C"/>
    <w:rsid w:val="009A6D47"/>
    <w:rsid w:val="009A6DAB"/>
    <w:rsid w:val="009A70B1"/>
    <w:rsid w:val="009A7399"/>
    <w:rsid w:val="009A74B2"/>
    <w:rsid w:val="009A74C9"/>
    <w:rsid w:val="009A74D7"/>
    <w:rsid w:val="009A75C8"/>
    <w:rsid w:val="009A77CF"/>
    <w:rsid w:val="009A784D"/>
    <w:rsid w:val="009B00A7"/>
    <w:rsid w:val="009B013E"/>
    <w:rsid w:val="009B0525"/>
    <w:rsid w:val="009B0638"/>
    <w:rsid w:val="009B0944"/>
    <w:rsid w:val="009B0A16"/>
    <w:rsid w:val="009B129A"/>
    <w:rsid w:val="009B1469"/>
    <w:rsid w:val="009B1D15"/>
    <w:rsid w:val="009B1D1B"/>
    <w:rsid w:val="009B1FE6"/>
    <w:rsid w:val="009B2259"/>
    <w:rsid w:val="009B245B"/>
    <w:rsid w:val="009B24A3"/>
    <w:rsid w:val="009B287D"/>
    <w:rsid w:val="009B30B8"/>
    <w:rsid w:val="009B33AB"/>
    <w:rsid w:val="009B3F80"/>
    <w:rsid w:val="009B436B"/>
    <w:rsid w:val="009B4409"/>
    <w:rsid w:val="009B4425"/>
    <w:rsid w:val="009B44DB"/>
    <w:rsid w:val="009B46DF"/>
    <w:rsid w:val="009B4A02"/>
    <w:rsid w:val="009B4A41"/>
    <w:rsid w:val="009B4BEF"/>
    <w:rsid w:val="009B4D59"/>
    <w:rsid w:val="009B55E4"/>
    <w:rsid w:val="009B5A00"/>
    <w:rsid w:val="009B5DEE"/>
    <w:rsid w:val="009B610B"/>
    <w:rsid w:val="009B6141"/>
    <w:rsid w:val="009B64D0"/>
    <w:rsid w:val="009B65AC"/>
    <w:rsid w:val="009B65B5"/>
    <w:rsid w:val="009B66AC"/>
    <w:rsid w:val="009B708A"/>
    <w:rsid w:val="009B7245"/>
    <w:rsid w:val="009B79B2"/>
    <w:rsid w:val="009B7B64"/>
    <w:rsid w:val="009C003A"/>
    <w:rsid w:val="009C01BD"/>
    <w:rsid w:val="009C066A"/>
    <w:rsid w:val="009C0D07"/>
    <w:rsid w:val="009C0E5C"/>
    <w:rsid w:val="009C0FD0"/>
    <w:rsid w:val="009C13B6"/>
    <w:rsid w:val="009C1886"/>
    <w:rsid w:val="009C1BE3"/>
    <w:rsid w:val="009C261F"/>
    <w:rsid w:val="009C2923"/>
    <w:rsid w:val="009C312D"/>
    <w:rsid w:val="009C31AF"/>
    <w:rsid w:val="009C42CA"/>
    <w:rsid w:val="009C431B"/>
    <w:rsid w:val="009C435C"/>
    <w:rsid w:val="009C435E"/>
    <w:rsid w:val="009C45E6"/>
    <w:rsid w:val="009C4BB5"/>
    <w:rsid w:val="009C4EFC"/>
    <w:rsid w:val="009C5A71"/>
    <w:rsid w:val="009C5D2E"/>
    <w:rsid w:val="009C5D8E"/>
    <w:rsid w:val="009C5FE9"/>
    <w:rsid w:val="009C64B6"/>
    <w:rsid w:val="009C6712"/>
    <w:rsid w:val="009C67C6"/>
    <w:rsid w:val="009C6D1B"/>
    <w:rsid w:val="009C6D3C"/>
    <w:rsid w:val="009C7044"/>
    <w:rsid w:val="009C7D72"/>
    <w:rsid w:val="009D01F8"/>
    <w:rsid w:val="009D0344"/>
    <w:rsid w:val="009D0389"/>
    <w:rsid w:val="009D05F4"/>
    <w:rsid w:val="009D0D8A"/>
    <w:rsid w:val="009D0F89"/>
    <w:rsid w:val="009D139B"/>
    <w:rsid w:val="009D155D"/>
    <w:rsid w:val="009D16A1"/>
    <w:rsid w:val="009D179F"/>
    <w:rsid w:val="009D1B35"/>
    <w:rsid w:val="009D1F2C"/>
    <w:rsid w:val="009D22C7"/>
    <w:rsid w:val="009D24B1"/>
    <w:rsid w:val="009D2998"/>
    <w:rsid w:val="009D2B69"/>
    <w:rsid w:val="009D2BCF"/>
    <w:rsid w:val="009D2BE4"/>
    <w:rsid w:val="009D2C65"/>
    <w:rsid w:val="009D2C8D"/>
    <w:rsid w:val="009D2EC5"/>
    <w:rsid w:val="009D3189"/>
    <w:rsid w:val="009D38A9"/>
    <w:rsid w:val="009D3A33"/>
    <w:rsid w:val="009D3B14"/>
    <w:rsid w:val="009D3BDC"/>
    <w:rsid w:val="009D42C1"/>
    <w:rsid w:val="009D4321"/>
    <w:rsid w:val="009D4553"/>
    <w:rsid w:val="009D46AD"/>
    <w:rsid w:val="009D4738"/>
    <w:rsid w:val="009D4A1C"/>
    <w:rsid w:val="009D51C8"/>
    <w:rsid w:val="009D5227"/>
    <w:rsid w:val="009D531D"/>
    <w:rsid w:val="009D5717"/>
    <w:rsid w:val="009D5A1D"/>
    <w:rsid w:val="009D5A62"/>
    <w:rsid w:val="009D5AC6"/>
    <w:rsid w:val="009D5B80"/>
    <w:rsid w:val="009D5D5F"/>
    <w:rsid w:val="009D5D85"/>
    <w:rsid w:val="009D66AD"/>
    <w:rsid w:val="009D66D9"/>
    <w:rsid w:val="009D66DC"/>
    <w:rsid w:val="009D6780"/>
    <w:rsid w:val="009D7172"/>
    <w:rsid w:val="009D741B"/>
    <w:rsid w:val="009D75A9"/>
    <w:rsid w:val="009D7B2F"/>
    <w:rsid w:val="009D7B68"/>
    <w:rsid w:val="009E0007"/>
    <w:rsid w:val="009E05DD"/>
    <w:rsid w:val="009E0D60"/>
    <w:rsid w:val="009E118A"/>
    <w:rsid w:val="009E12E9"/>
    <w:rsid w:val="009E155D"/>
    <w:rsid w:val="009E1F21"/>
    <w:rsid w:val="009E2387"/>
    <w:rsid w:val="009E2C52"/>
    <w:rsid w:val="009E3051"/>
    <w:rsid w:val="009E30D4"/>
    <w:rsid w:val="009E3259"/>
    <w:rsid w:val="009E3496"/>
    <w:rsid w:val="009E35E5"/>
    <w:rsid w:val="009E3640"/>
    <w:rsid w:val="009E3C03"/>
    <w:rsid w:val="009E406F"/>
    <w:rsid w:val="009E40D9"/>
    <w:rsid w:val="009E41AB"/>
    <w:rsid w:val="009E4514"/>
    <w:rsid w:val="009E49AE"/>
    <w:rsid w:val="009E502C"/>
    <w:rsid w:val="009E517B"/>
    <w:rsid w:val="009E5503"/>
    <w:rsid w:val="009E5829"/>
    <w:rsid w:val="009E5861"/>
    <w:rsid w:val="009E5984"/>
    <w:rsid w:val="009E59F8"/>
    <w:rsid w:val="009E60A6"/>
    <w:rsid w:val="009E64FE"/>
    <w:rsid w:val="009E6634"/>
    <w:rsid w:val="009E66D2"/>
    <w:rsid w:val="009E676C"/>
    <w:rsid w:val="009E68E0"/>
    <w:rsid w:val="009E68E9"/>
    <w:rsid w:val="009E6BB9"/>
    <w:rsid w:val="009E6CD5"/>
    <w:rsid w:val="009E6D21"/>
    <w:rsid w:val="009E6E45"/>
    <w:rsid w:val="009E71E0"/>
    <w:rsid w:val="009E7430"/>
    <w:rsid w:val="009E761D"/>
    <w:rsid w:val="009E7794"/>
    <w:rsid w:val="009E7AE9"/>
    <w:rsid w:val="009F0160"/>
    <w:rsid w:val="009F12C6"/>
    <w:rsid w:val="009F1579"/>
    <w:rsid w:val="009F196E"/>
    <w:rsid w:val="009F1B32"/>
    <w:rsid w:val="009F200D"/>
    <w:rsid w:val="009F2153"/>
    <w:rsid w:val="009F3051"/>
    <w:rsid w:val="009F32F1"/>
    <w:rsid w:val="009F336F"/>
    <w:rsid w:val="009F34F0"/>
    <w:rsid w:val="009F354A"/>
    <w:rsid w:val="009F3924"/>
    <w:rsid w:val="009F3BB2"/>
    <w:rsid w:val="009F3CD4"/>
    <w:rsid w:val="009F3F35"/>
    <w:rsid w:val="009F3F4D"/>
    <w:rsid w:val="009F4421"/>
    <w:rsid w:val="009F44C6"/>
    <w:rsid w:val="009F455D"/>
    <w:rsid w:val="009F4DCE"/>
    <w:rsid w:val="009F4E82"/>
    <w:rsid w:val="009F50FA"/>
    <w:rsid w:val="009F5441"/>
    <w:rsid w:val="009F5C7E"/>
    <w:rsid w:val="009F621A"/>
    <w:rsid w:val="009F6350"/>
    <w:rsid w:val="009F744C"/>
    <w:rsid w:val="00A0006B"/>
    <w:rsid w:val="00A005B4"/>
    <w:rsid w:val="00A00AEA"/>
    <w:rsid w:val="00A00DAF"/>
    <w:rsid w:val="00A01496"/>
    <w:rsid w:val="00A01524"/>
    <w:rsid w:val="00A01576"/>
    <w:rsid w:val="00A01700"/>
    <w:rsid w:val="00A025D6"/>
    <w:rsid w:val="00A025E8"/>
    <w:rsid w:val="00A02937"/>
    <w:rsid w:val="00A02AAE"/>
    <w:rsid w:val="00A02B7D"/>
    <w:rsid w:val="00A03241"/>
    <w:rsid w:val="00A03437"/>
    <w:rsid w:val="00A0359F"/>
    <w:rsid w:val="00A03DD2"/>
    <w:rsid w:val="00A03F86"/>
    <w:rsid w:val="00A04442"/>
    <w:rsid w:val="00A04BC4"/>
    <w:rsid w:val="00A053A7"/>
    <w:rsid w:val="00A05555"/>
    <w:rsid w:val="00A0556E"/>
    <w:rsid w:val="00A05599"/>
    <w:rsid w:val="00A0571D"/>
    <w:rsid w:val="00A05D76"/>
    <w:rsid w:val="00A060D6"/>
    <w:rsid w:val="00A062ED"/>
    <w:rsid w:val="00A067E1"/>
    <w:rsid w:val="00A10149"/>
    <w:rsid w:val="00A10558"/>
    <w:rsid w:val="00A10772"/>
    <w:rsid w:val="00A10837"/>
    <w:rsid w:val="00A10A5D"/>
    <w:rsid w:val="00A10ADA"/>
    <w:rsid w:val="00A1109C"/>
    <w:rsid w:val="00A11958"/>
    <w:rsid w:val="00A11E4B"/>
    <w:rsid w:val="00A12256"/>
    <w:rsid w:val="00A12562"/>
    <w:rsid w:val="00A12773"/>
    <w:rsid w:val="00A127C2"/>
    <w:rsid w:val="00A129DD"/>
    <w:rsid w:val="00A12A00"/>
    <w:rsid w:val="00A12B5E"/>
    <w:rsid w:val="00A12E71"/>
    <w:rsid w:val="00A13163"/>
    <w:rsid w:val="00A131C4"/>
    <w:rsid w:val="00A1331F"/>
    <w:rsid w:val="00A13C50"/>
    <w:rsid w:val="00A13CB8"/>
    <w:rsid w:val="00A13D1C"/>
    <w:rsid w:val="00A141BD"/>
    <w:rsid w:val="00A147D1"/>
    <w:rsid w:val="00A14CF5"/>
    <w:rsid w:val="00A14E49"/>
    <w:rsid w:val="00A15040"/>
    <w:rsid w:val="00A15783"/>
    <w:rsid w:val="00A157DB"/>
    <w:rsid w:val="00A15CFC"/>
    <w:rsid w:val="00A15ECE"/>
    <w:rsid w:val="00A16BA2"/>
    <w:rsid w:val="00A16BF6"/>
    <w:rsid w:val="00A16BFF"/>
    <w:rsid w:val="00A16D8D"/>
    <w:rsid w:val="00A16EE7"/>
    <w:rsid w:val="00A17009"/>
    <w:rsid w:val="00A1721F"/>
    <w:rsid w:val="00A17244"/>
    <w:rsid w:val="00A17570"/>
    <w:rsid w:val="00A17D31"/>
    <w:rsid w:val="00A20379"/>
    <w:rsid w:val="00A207B0"/>
    <w:rsid w:val="00A20A94"/>
    <w:rsid w:val="00A20DCD"/>
    <w:rsid w:val="00A20E2F"/>
    <w:rsid w:val="00A20E5D"/>
    <w:rsid w:val="00A20FBF"/>
    <w:rsid w:val="00A2139A"/>
    <w:rsid w:val="00A21632"/>
    <w:rsid w:val="00A21826"/>
    <w:rsid w:val="00A2191F"/>
    <w:rsid w:val="00A21EF0"/>
    <w:rsid w:val="00A2281B"/>
    <w:rsid w:val="00A22A29"/>
    <w:rsid w:val="00A22A46"/>
    <w:rsid w:val="00A2326B"/>
    <w:rsid w:val="00A235CA"/>
    <w:rsid w:val="00A23706"/>
    <w:rsid w:val="00A23826"/>
    <w:rsid w:val="00A2398B"/>
    <w:rsid w:val="00A23B71"/>
    <w:rsid w:val="00A23D0D"/>
    <w:rsid w:val="00A23D76"/>
    <w:rsid w:val="00A23DC8"/>
    <w:rsid w:val="00A2419E"/>
    <w:rsid w:val="00A24A51"/>
    <w:rsid w:val="00A24D15"/>
    <w:rsid w:val="00A24E4F"/>
    <w:rsid w:val="00A24FD1"/>
    <w:rsid w:val="00A254DF"/>
    <w:rsid w:val="00A257BF"/>
    <w:rsid w:val="00A259E1"/>
    <w:rsid w:val="00A26042"/>
    <w:rsid w:val="00A2644D"/>
    <w:rsid w:val="00A26553"/>
    <w:rsid w:val="00A267B6"/>
    <w:rsid w:val="00A26886"/>
    <w:rsid w:val="00A2698C"/>
    <w:rsid w:val="00A26D52"/>
    <w:rsid w:val="00A26F4B"/>
    <w:rsid w:val="00A26F84"/>
    <w:rsid w:val="00A2749E"/>
    <w:rsid w:val="00A27B08"/>
    <w:rsid w:val="00A27B4C"/>
    <w:rsid w:val="00A30283"/>
    <w:rsid w:val="00A3060C"/>
    <w:rsid w:val="00A30C1E"/>
    <w:rsid w:val="00A30CD3"/>
    <w:rsid w:val="00A30E95"/>
    <w:rsid w:val="00A314CD"/>
    <w:rsid w:val="00A318DF"/>
    <w:rsid w:val="00A318F9"/>
    <w:rsid w:val="00A31A20"/>
    <w:rsid w:val="00A31FFF"/>
    <w:rsid w:val="00A32308"/>
    <w:rsid w:val="00A323AB"/>
    <w:rsid w:val="00A32EBF"/>
    <w:rsid w:val="00A3303F"/>
    <w:rsid w:val="00A33127"/>
    <w:rsid w:val="00A3346C"/>
    <w:rsid w:val="00A3352E"/>
    <w:rsid w:val="00A3376E"/>
    <w:rsid w:val="00A33841"/>
    <w:rsid w:val="00A33D64"/>
    <w:rsid w:val="00A34326"/>
    <w:rsid w:val="00A343E7"/>
    <w:rsid w:val="00A3472D"/>
    <w:rsid w:val="00A3479B"/>
    <w:rsid w:val="00A34E10"/>
    <w:rsid w:val="00A34F73"/>
    <w:rsid w:val="00A35F25"/>
    <w:rsid w:val="00A3627C"/>
    <w:rsid w:val="00A3678A"/>
    <w:rsid w:val="00A36C5C"/>
    <w:rsid w:val="00A36DCC"/>
    <w:rsid w:val="00A3706E"/>
    <w:rsid w:val="00A37474"/>
    <w:rsid w:val="00A375D9"/>
    <w:rsid w:val="00A37622"/>
    <w:rsid w:val="00A3788B"/>
    <w:rsid w:val="00A37AA3"/>
    <w:rsid w:val="00A37DD2"/>
    <w:rsid w:val="00A40388"/>
    <w:rsid w:val="00A40C58"/>
    <w:rsid w:val="00A40D47"/>
    <w:rsid w:val="00A41125"/>
    <w:rsid w:val="00A41377"/>
    <w:rsid w:val="00A415DF"/>
    <w:rsid w:val="00A42425"/>
    <w:rsid w:val="00A424C7"/>
    <w:rsid w:val="00A424DB"/>
    <w:rsid w:val="00A4253C"/>
    <w:rsid w:val="00A427C7"/>
    <w:rsid w:val="00A42BA4"/>
    <w:rsid w:val="00A42BE0"/>
    <w:rsid w:val="00A42BF2"/>
    <w:rsid w:val="00A42C72"/>
    <w:rsid w:val="00A42D3B"/>
    <w:rsid w:val="00A438BD"/>
    <w:rsid w:val="00A43E5E"/>
    <w:rsid w:val="00A440E3"/>
    <w:rsid w:val="00A4419C"/>
    <w:rsid w:val="00A4478C"/>
    <w:rsid w:val="00A44983"/>
    <w:rsid w:val="00A44A92"/>
    <w:rsid w:val="00A44B09"/>
    <w:rsid w:val="00A44C5F"/>
    <w:rsid w:val="00A451F5"/>
    <w:rsid w:val="00A45201"/>
    <w:rsid w:val="00A45269"/>
    <w:rsid w:val="00A45407"/>
    <w:rsid w:val="00A45497"/>
    <w:rsid w:val="00A45524"/>
    <w:rsid w:val="00A455FC"/>
    <w:rsid w:val="00A45A6F"/>
    <w:rsid w:val="00A45E49"/>
    <w:rsid w:val="00A46127"/>
    <w:rsid w:val="00A46671"/>
    <w:rsid w:val="00A46B75"/>
    <w:rsid w:val="00A47094"/>
    <w:rsid w:val="00A47484"/>
    <w:rsid w:val="00A47C5F"/>
    <w:rsid w:val="00A47F19"/>
    <w:rsid w:val="00A505DF"/>
    <w:rsid w:val="00A508A0"/>
    <w:rsid w:val="00A509D3"/>
    <w:rsid w:val="00A50E39"/>
    <w:rsid w:val="00A50E3E"/>
    <w:rsid w:val="00A511B3"/>
    <w:rsid w:val="00A51459"/>
    <w:rsid w:val="00A514A7"/>
    <w:rsid w:val="00A515F7"/>
    <w:rsid w:val="00A51682"/>
    <w:rsid w:val="00A5197F"/>
    <w:rsid w:val="00A519F6"/>
    <w:rsid w:val="00A51A58"/>
    <w:rsid w:val="00A51A69"/>
    <w:rsid w:val="00A52526"/>
    <w:rsid w:val="00A52A4C"/>
    <w:rsid w:val="00A52C97"/>
    <w:rsid w:val="00A52D4E"/>
    <w:rsid w:val="00A52DB4"/>
    <w:rsid w:val="00A532D1"/>
    <w:rsid w:val="00A53F35"/>
    <w:rsid w:val="00A54535"/>
    <w:rsid w:val="00A54571"/>
    <w:rsid w:val="00A54DA7"/>
    <w:rsid w:val="00A54FD8"/>
    <w:rsid w:val="00A551B9"/>
    <w:rsid w:val="00A559FD"/>
    <w:rsid w:val="00A55F45"/>
    <w:rsid w:val="00A560B5"/>
    <w:rsid w:val="00A5664C"/>
    <w:rsid w:val="00A56B0B"/>
    <w:rsid w:val="00A56EC7"/>
    <w:rsid w:val="00A571EB"/>
    <w:rsid w:val="00A57289"/>
    <w:rsid w:val="00A57CD6"/>
    <w:rsid w:val="00A57CDB"/>
    <w:rsid w:val="00A57D1D"/>
    <w:rsid w:val="00A60371"/>
    <w:rsid w:val="00A604F8"/>
    <w:rsid w:val="00A61069"/>
    <w:rsid w:val="00A6109E"/>
    <w:rsid w:val="00A610CE"/>
    <w:rsid w:val="00A6116C"/>
    <w:rsid w:val="00A6194D"/>
    <w:rsid w:val="00A61AF6"/>
    <w:rsid w:val="00A6210B"/>
    <w:rsid w:val="00A62161"/>
    <w:rsid w:val="00A62254"/>
    <w:rsid w:val="00A6276A"/>
    <w:rsid w:val="00A62D74"/>
    <w:rsid w:val="00A633AB"/>
    <w:rsid w:val="00A633CB"/>
    <w:rsid w:val="00A6341D"/>
    <w:rsid w:val="00A634E5"/>
    <w:rsid w:val="00A63BED"/>
    <w:rsid w:val="00A64151"/>
    <w:rsid w:val="00A6446B"/>
    <w:rsid w:val="00A644C4"/>
    <w:rsid w:val="00A64662"/>
    <w:rsid w:val="00A64E27"/>
    <w:rsid w:val="00A651EA"/>
    <w:rsid w:val="00A652E9"/>
    <w:rsid w:val="00A655E6"/>
    <w:rsid w:val="00A65796"/>
    <w:rsid w:val="00A6587D"/>
    <w:rsid w:val="00A65D41"/>
    <w:rsid w:val="00A65E09"/>
    <w:rsid w:val="00A65E83"/>
    <w:rsid w:val="00A660CB"/>
    <w:rsid w:val="00A66305"/>
    <w:rsid w:val="00A66771"/>
    <w:rsid w:val="00A66C22"/>
    <w:rsid w:val="00A66D5A"/>
    <w:rsid w:val="00A66F8F"/>
    <w:rsid w:val="00A67341"/>
    <w:rsid w:val="00A6751E"/>
    <w:rsid w:val="00A678A0"/>
    <w:rsid w:val="00A67D2B"/>
    <w:rsid w:val="00A67DA6"/>
    <w:rsid w:val="00A67E4E"/>
    <w:rsid w:val="00A70197"/>
    <w:rsid w:val="00A704F1"/>
    <w:rsid w:val="00A70C63"/>
    <w:rsid w:val="00A70CDA"/>
    <w:rsid w:val="00A70D15"/>
    <w:rsid w:val="00A71137"/>
    <w:rsid w:val="00A7117C"/>
    <w:rsid w:val="00A71423"/>
    <w:rsid w:val="00A71435"/>
    <w:rsid w:val="00A714EB"/>
    <w:rsid w:val="00A71730"/>
    <w:rsid w:val="00A71848"/>
    <w:rsid w:val="00A719D4"/>
    <w:rsid w:val="00A71AB1"/>
    <w:rsid w:val="00A72335"/>
    <w:rsid w:val="00A724B5"/>
    <w:rsid w:val="00A72579"/>
    <w:rsid w:val="00A72873"/>
    <w:rsid w:val="00A72D4A"/>
    <w:rsid w:val="00A73177"/>
    <w:rsid w:val="00A735F5"/>
    <w:rsid w:val="00A736F8"/>
    <w:rsid w:val="00A73982"/>
    <w:rsid w:val="00A73A0A"/>
    <w:rsid w:val="00A73A3C"/>
    <w:rsid w:val="00A74255"/>
    <w:rsid w:val="00A7427F"/>
    <w:rsid w:val="00A7436F"/>
    <w:rsid w:val="00A743BA"/>
    <w:rsid w:val="00A746C3"/>
    <w:rsid w:val="00A74794"/>
    <w:rsid w:val="00A74952"/>
    <w:rsid w:val="00A74B25"/>
    <w:rsid w:val="00A74C2B"/>
    <w:rsid w:val="00A74CC5"/>
    <w:rsid w:val="00A74CFB"/>
    <w:rsid w:val="00A74D5D"/>
    <w:rsid w:val="00A751F5"/>
    <w:rsid w:val="00A7561E"/>
    <w:rsid w:val="00A756A0"/>
    <w:rsid w:val="00A75868"/>
    <w:rsid w:val="00A75BB9"/>
    <w:rsid w:val="00A75D23"/>
    <w:rsid w:val="00A763ED"/>
    <w:rsid w:val="00A76633"/>
    <w:rsid w:val="00A76802"/>
    <w:rsid w:val="00A7687D"/>
    <w:rsid w:val="00A76949"/>
    <w:rsid w:val="00A77560"/>
    <w:rsid w:val="00A777FF"/>
    <w:rsid w:val="00A77EFB"/>
    <w:rsid w:val="00A77FF2"/>
    <w:rsid w:val="00A801DD"/>
    <w:rsid w:val="00A802ED"/>
    <w:rsid w:val="00A8044C"/>
    <w:rsid w:val="00A80584"/>
    <w:rsid w:val="00A8074E"/>
    <w:rsid w:val="00A80F47"/>
    <w:rsid w:val="00A810EA"/>
    <w:rsid w:val="00A81215"/>
    <w:rsid w:val="00A812FD"/>
    <w:rsid w:val="00A814E6"/>
    <w:rsid w:val="00A81917"/>
    <w:rsid w:val="00A81FBD"/>
    <w:rsid w:val="00A82148"/>
    <w:rsid w:val="00A82151"/>
    <w:rsid w:val="00A823FF"/>
    <w:rsid w:val="00A82796"/>
    <w:rsid w:val="00A828CD"/>
    <w:rsid w:val="00A82B89"/>
    <w:rsid w:val="00A82DEE"/>
    <w:rsid w:val="00A83385"/>
    <w:rsid w:val="00A83A1C"/>
    <w:rsid w:val="00A83A9E"/>
    <w:rsid w:val="00A83D19"/>
    <w:rsid w:val="00A842F2"/>
    <w:rsid w:val="00A8473A"/>
    <w:rsid w:val="00A849E8"/>
    <w:rsid w:val="00A8589C"/>
    <w:rsid w:val="00A860AB"/>
    <w:rsid w:val="00A861B9"/>
    <w:rsid w:val="00A862E7"/>
    <w:rsid w:val="00A864F5"/>
    <w:rsid w:val="00A86512"/>
    <w:rsid w:val="00A867E4"/>
    <w:rsid w:val="00A86ACA"/>
    <w:rsid w:val="00A86BC0"/>
    <w:rsid w:val="00A86CDE"/>
    <w:rsid w:val="00A86D8C"/>
    <w:rsid w:val="00A86F2A"/>
    <w:rsid w:val="00A8713A"/>
    <w:rsid w:val="00A873D1"/>
    <w:rsid w:val="00A87556"/>
    <w:rsid w:val="00A87754"/>
    <w:rsid w:val="00A8780F"/>
    <w:rsid w:val="00A87DDC"/>
    <w:rsid w:val="00A901DF"/>
    <w:rsid w:val="00A90580"/>
    <w:rsid w:val="00A90B5F"/>
    <w:rsid w:val="00A90B68"/>
    <w:rsid w:val="00A90D8A"/>
    <w:rsid w:val="00A910B2"/>
    <w:rsid w:val="00A913AC"/>
    <w:rsid w:val="00A915B7"/>
    <w:rsid w:val="00A916D8"/>
    <w:rsid w:val="00A917DE"/>
    <w:rsid w:val="00A91834"/>
    <w:rsid w:val="00A91A28"/>
    <w:rsid w:val="00A91AAD"/>
    <w:rsid w:val="00A91E62"/>
    <w:rsid w:val="00A91ED7"/>
    <w:rsid w:val="00A92B8D"/>
    <w:rsid w:val="00A92C12"/>
    <w:rsid w:val="00A92D7B"/>
    <w:rsid w:val="00A92E75"/>
    <w:rsid w:val="00A93262"/>
    <w:rsid w:val="00A93B96"/>
    <w:rsid w:val="00A93D73"/>
    <w:rsid w:val="00A93EBB"/>
    <w:rsid w:val="00A940D0"/>
    <w:rsid w:val="00A94474"/>
    <w:rsid w:val="00A945A4"/>
    <w:rsid w:val="00A945FE"/>
    <w:rsid w:val="00A946F9"/>
    <w:rsid w:val="00A9478B"/>
    <w:rsid w:val="00A94C82"/>
    <w:rsid w:val="00A94C83"/>
    <w:rsid w:val="00A94F25"/>
    <w:rsid w:val="00A95951"/>
    <w:rsid w:val="00A95E43"/>
    <w:rsid w:val="00A9633D"/>
    <w:rsid w:val="00A963F1"/>
    <w:rsid w:val="00A963FF"/>
    <w:rsid w:val="00A96440"/>
    <w:rsid w:val="00A964A9"/>
    <w:rsid w:val="00A966E7"/>
    <w:rsid w:val="00A96840"/>
    <w:rsid w:val="00A968C8"/>
    <w:rsid w:val="00A96C2F"/>
    <w:rsid w:val="00A96CCB"/>
    <w:rsid w:val="00A96CDE"/>
    <w:rsid w:val="00A97548"/>
    <w:rsid w:val="00A97873"/>
    <w:rsid w:val="00AA0233"/>
    <w:rsid w:val="00AA07FB"/>
    <w:rsid w:val="00AA1018"/>
    <w:rsid w:val="00AA1313"/>
    <w:rsid w:val="00AA13D8"/>
    <w:rsid w:val="00AA1636"/>
    <w:rsid w:val="00AA1A95"/>
    <w:rsid w:val="00AA1BA3"/>
    <w:rsid w:val="00AA2480"/>
    <w:rsid w:val="00AA2AA0"/>
    <w:rsid w:val="00AA2ED1"/>
    <w:rsid w:val="00AA2FD6"/>
    <w:rsid w:val="00AA3135"/>
    <w:rsid w:val="00AA313F"/>
    <w:rsid w:val="00AA318A"/>
    <w:rsid w:val="00AA3271"/>
    <w:rsid w:val="00AA39F4"/>
    <w:rsid w:val="00AA3A08"/>
    <w:rsid w:val="00AA3E36"/>
    <w:rsid w:val="00AA426B"/>
    <w:rsid w:val="00AA4828"/>
    <w:rsid w:val="00AA5131"/>
    <w:rsid w:val="00AA5218"/>
    <w:rsid w:val="00AA5317"/>
    <w:rsid w:val="00AA5AD8"/>
    <w:rsid w:val="00AA5C67"/>
    <w:rsid w:val="00AA5CBB"/>
    <w:rsid w:val="00AA5E71"/>
    <w:rsid w:val="00AA6223"/>
    <w:rsid w:val="00AA63E3"/>
    <w:rsid w:val="00AA643B"/>
    <w:rsid w:val="00AA6C3C"/>
    <w:rsid w:val="00AA7080"/>
    <w:rsid w:val="00AA7327"/>
    <w:rsid w:val="00AA74A3"/>
    <w:rsid w:val="00AA7949"/>
    <w:rsid w:val="00AA7E99"/>
    <w:rsid w:val="00AB00F4"/>
    <w:rsid w:val="00AB0429"/>
    <w:rsid w:val="00AB04EC"/>
    <w:rsid w:val="00AB1338"/>
    <w:rsid w:val="00AB1800"/>
    <w:rsid w:val="00AB1A41"/>
    <w:rsid w:val="00AB1EA3"/>
    <w:rsid w:val="00AB1FBD"/>
    <w:rsid w:val="00AB2E57"/>
    <w:rsid w:val="00AB2F11"/>
    <w:rsid w:val="00AB304B"/>
    <w:rsid w:val="00AB30F7"/>
    <w:rsid w:val="00AB31FA"/>
    <w:rsid w:val="00AB3263"/>
    <w:rsid w:val="00AB329D"/>
    <w:rsid w:val="00AB3312"/>
    <w:rsid w:val="00AB3412"/>
    <w:rsid w:val="00AB3E70"/>
    <w:rsid w:val="00AB3F09"/>
    <w:rsid w:val="00AB3FFF"/>
    <w:rsid w:val="00AB42E1"/>
    <w:rsid w:val="00AB42F9"/>
    <w:rsid w:val="00AB4480"/>
    <w:rsid w:val="00AB45FF"/>
    <w:rsid w:val="00AB485C"/>
    <w:rsid w:val="00AB4D33"/>
    <w:rsid w:val="00AB5335"/>
    <w:rsid w:val="00AB571C"/>
    <w:rsid w:val="00AB5934"/>
    <w:rsid w:val="00AB594C"/>
    <w:rsid w:val="00AB5FD1"/>
    <w:rsid w:val="00AB62BE"/>
    <w:rsid w:val="00AB64A0"/>
    <w:rsid w:val="00AB6657"/>
    <w:rsid w:val="00AB6730"/>
    <w:rsid w:val="00AB688D"/>
    <w:rsid w:val="00AB6943"/>
    <w:rsid w:val="00AB6EA4"/>
    <w:rsid w:val="00AB703D"/>
    <w:rsid w:val="00AB72B1"/>
    <w:rsid w:val="00AB7518"/>
    <w:rsid w:val="00AB789E"/>
    <w:rsid w:val="00AB7B76"/>
    <w:rsid w:val="00AB7DDA"/>
    <w:rsid w:val="00AB7E25"/>
    <w:rsid w:val="00AB7FC4"/>
    <w:rsid w:val="00AC126C"/>
    <w:rsid w:val="00AC12F5"/>
    <w:rsid w:val="00AC14BA"/>
    <w:rsid w:val="00AC15D9"/>
    <w:rsid w:val="00AC1AC3"/>
    <w:rsid w:val="00AC20CE"/>
    <w:rsid w:val="00AC2ECD"/>
    <w:rsid w:val="00AC2FAE"/>
    <w:rsid w:val="00AC3452"/>
    <w:rsid w:val="00AC3530"/>
    <w:rsid w:val="00AC3737"/>
    <w:rsid w:val="00AC3CF5"/>
    <w:rsid w:val="00AC45AC"/>
    <w:rsid w:val="00AC46BE"/>
    <w:rsid w:val="00AC4712"/>
    <w:rsid w:val="00AC4D0D"/>
    <w:rsid w:val="00AC4DFD"/>
    <w:rsid w:val="00AC5324"/>
    <w:rsid w:val="00AC5669"/>
    <w:rsid w:val="00AC5994"/>
    <w:rsid w:val="00AC59D1"/>
    <w:rsid w:val="00AC5B6D"/>
    <w:rsid w:val="00AC5BDA"/>
    <w:rsid w:val="00AC5E87"/>
    <w:rsid w:val="00AC6168"/>
    <w:rsid w:val="00AC616E"/>
    <w:rsid w:val="00AC6326"/>
    <w:rsid w:val="00AC65E1"/>
    <w:rsid w:val="00AC66E0"/>
    <w:rsid w:val="00AC6722"/>
    <w:rsid w:val="00AC6A1C"/>
    <w:rsid w:val="00AC6AD3"/>
    <w:rsid w:val="00AC7263"/>
    <w:rsid w:val="00AC7453"/>
    <w:rsid w:val="00AC753E"/>
    <w:rsid w:val="00AC77AB"/>
    <w:rsid w:val="00AD00ED"/>
    <w:rsid w:val="00AD0410"/>
    <w:rsid w:val="00AD0523"/>
    <w:rsid w:val="00AD05D3"/>
    <w:rsid w:val="00AD190D"/>
    <w:rsid w:val="00AD1E1A"/>
    <w:rsid w:val="00AD2735"/>
    <w:rsid w:val="00AD2A8C"/>
    <w:rsid w:val="00AD2AB6"/>
    <w:rsid w:val="00AD3483"/>
    <w:rsid w:val="00AD3516"/>
    <w:rsid w:val="00AD3905"/>
    <w:rsid w:val="00AD396D"/>
    <w:rsid w:val="00AD3BE4"/>
    <w:rsid w:val="00AD40A0"/>
    <w:rsid w:val="00AD40CF"/>
    <w:rsid w:val="00AD4101"/>
    <w:rsid w:val="00AD4307"/>
    <w:rsid w:val="00AD45C9"/>
    <w:rsid w:val="00AD45D7"/>
    <w:rsid w:val="00AD4A76"/>
    <w:rsid w:val="00AD58F9"/>
    <w:rsid w:val="00AD5985"/>
    <w:rsid w:val="00AD59FE"/>
    <w:rsid w:val="00AD5FC9"/>
    <w:rsid w:val="00AD6CB9"/>
    <w:rsid w:val="00AD6F4A"/>
    <w:rsid w:val="00AD7180"/>
    <w:rsid w:val="00AD769E"/>
    <w:rsid w:val="00AD7733"/>
    <w:rsid w:val="00AD798B"/>
    <w:rsid w:val="00AD7EDD"/>
    <w:rsid w:val="00AE0146"/>
    <w:rsid w:val="00AE0449"/>
    <w:rsid w:val="00AE08AF"/>
    <w:rsid w:val="00AE0A3E"/>
    <w:rsid w:val="00AE0B46"/>
    <w:rsid w:val="00AE0F84"/>
    <w:rsid w:val="00AE106B"/>
    <w:rsid w:val="00AE1134"/>
    <w:rsid w:val="00AE14FB"/>
    <w:rsid w:val="00AE19AB"/>
    <w:rsid w:val="00AE1DCA"/>
    <w:rsid w:val="00AE228D"/>
    <w:rsid w:val="00AE291C"/>
    <w:rsid w:val="00AE2DB7"/>
    <w:rsid w:val="00AE3468"/>
    <w:rsid w:val="00AE3520"/>
    <w:rsid w:val="00AE39F1"/>
    <w:rsid w:val="00AE3F62"/>
    <w:rsid w:val="00AE3F90"/>
    <w:rsid w:val="00AE4045"/>
    <w:rsid w:val="00AE4BDC"/>
    <w:rsid w:val="00AE4BDE"/>
    <w:rsid w:val="00AE4CB6"/>
    <w:rsid w:val="00AE4DAB"/>
    <w:rsid w:val="00AE520F"/>
    <w:rsid w:val="00AE5613"/>
    <w:rsid w:val="00AE5726"/>
    <w:rsid w:val="00AE5AD9"/>
    <w:rsid w:val="00AE5C76"/>
    <w:rsid w:val="00AE5CC4"/>
    <w:rsid w:val="00AE5DB6"/>
    <w:rsid w:val="00AE5DF1"/>
    <w:rsid w:val="00AE64C1"/>
    <w:rsid w:val="00AE68A0"/>
    <w:rsid w:val="00AE6982"/>
    <w:rsid w:val="00AE7B43"/>
    <w:rsid w:val="00AF009A"/>
    <w:rsid w:val="00AF05F8"/>
    <w:rsid w:val="00AF09FE"/>
    <w:rsid w:val="00AF10E2"/>
    <w:rsid w:val="00AF126B"/>
    <w:rsid w:val="00AF132B"/>
    <w:rsid w:val="00AF1511"/>
    <w:rsid w:val="00AF1ABA"/>
    <w:rsid w:val="00AF1FD5"/>
    <w:rsid w:val="00AF202F"/>
    <w:rsid w:val="00AF2161"/>
    <w:rsid w:val="00AF26FC"/>
    <w:rsid w:val="00AF2A0A"/>
    <w:rsid w:val="00AF33D7"/>
    <w:rsid w:val="00AF3409"/>
    <w:rsid w:val="00AF37AD"/>
    <w:rsid w:val="00AF3C09"/>
    <w:rsid w:val="00AF3D63"/>
    <w:rsid w:val="00AF3DD8"/>
    <w:rsid w:val="00AF400B"/>
    <w:rsid w:val="00AF41EE"/>
    <w:rsid w:val="00AF42C3"/>
    <w:rsid w:val="00AF44EF"/>
    <w:rsid w:val="00AF4984"/>
    <w:rsid w:val="00AF49A6"/>
    <w:rsid w:val="00AF4C19"/>
    <w:rsid w:val="00AF54D9"/>
    <w:rsid w:val="00AF5736"/>
    <w:rsid w:val="00AF598D"/>
    <w:rsid w:val="00AF608A"/>
    <w:rsid w:val="00AF6111"/>
    <w:rsid w:val="00AF6323"/>
    <w:rsid w:val="00AF6418"/>
    <w:rsid w:val="00AF6574"/>
    <w:rsid w:val="00AF67D0"/>
    <w:rsid w:val="00AF6C1F"/>
    <w:rsid w:val="00AF6DA2"/>
    <w:rsid w:val="00AF6E47"/>
    <w:rsid w:val="00AF747D"/>
    <w:rsid w:val="00AF75D3"/>
    <w:rsid w:val="00AF7780"/>
    <w:rsid w:val="00AF79AC"/>
    <w:rsid w:val="00AF7D61"/>
    <w:rsid w:val="00B0060B"/>
    <w:rsid w:val="00B00696"/>
    <w:rsid w:val="00B00BC7"/>
    <w:rsid w:val="00B01320"/>
    <w:rsid w:val="00B013A8"/>
    <w:rsid w:val="00B016DB"/>
    <w:rsid w:val="00B0190B"/>
    <w:rsid w:val="00B01C9D"/>
    <w:rsid w:val="00B01F2C"/>
    <w:rsid w:val="00B0280C"/>
    <w:rsid w:val="00B029FD"/>
    <w:rsid w:val="00B02B25"/>
    <w:rsid w:val="00B02B78"/>
    <w:rsid w:val="00B02BCD"/>
    <w:rsid w:val="00B033ED"/>
    <w:rsid w:val="00B03432"/>
    <w:rsid w:val="00B03606"/>
    <w:rsid w:val="00B037E7"/>
    <w:rsid w:val="00B03A3A"/>
    <w:rsid w:val="00B03C3E"/>
    <w:rsid w:val="00B041D1"/>
    <w:rsid w:val="00B04598"/>
    <w:rsid w:val="00B0475D"/>
    <w:rsid w:val="00B0486A"/>
    <w:rsid w:val="00B0489E"/>
    <w:rsid w:val="00B04DB7"/>
    <w:rsid w:val="00B04E32"/>
    <w:rsid w:val="00B04E91"/>
    <w:rsid w:val="00B0527B"/>
    <w:rsid w:val="00B05B17"/>
    <w:rsid w:val="00B061C6"/>
    <w:rsid w:val="00B061D7"/>
    <w:rsid w:val="00B06302"/>
    <w:rsid w:val="00B06823"/>
    <w:rsid w:val="00B0694C"/>
    <w:rsid w:val="00B069A3"/>
    <w:rsid w:val="00B06BB7"/>
    <w:rsid w:val="00B07552"/>
    <w:rsid w:val="00B07967"/>
    <w:rsid w:val="00B07B93"/>
    <w:rsid w:val="00B10022"/>
    <w:rsid w:val="00B1014F"/>
    <w:rsid w:val="00B10199"/>
    <w:rsid w:val="00B1031A"/>
    <w:rsid w:val="00B103FB"/>
    <w:rsid w:val="00B10466"/>
    <w:rsid w:val="00B10498"/>
    <w:rsid w:val="00B10A18"/>
    <w:rsid w:val="00B10DAF"/>
    <w:rsid w:val="00B11C9B"/>
    <w:rsid w:val="00B11D4C"/>
    <w:rsid w:val="00B11FC1"/>
    <w:rsid w:val="00B12165"/>
    <w:rsid w:val="00B12265"/>
    <w:rsid w:val="00B12269"/>
    <w:rsid w:val="00B12375"/>
    <w:rsid w:val="00B1285F"/>
    <w:rsid w:val="00B12C48"/>
    <w:rsid w:val="00B12DB5"/>
    <w:rsid w:val="00B13086"/>
    <w:rsid w:val="00B13096"/>
    <w:rsid w:val="00B1320D"/>
    <w:rsid w:val="00B133F4"/>
    <w:rsid w:val="00B1346B"/>
    <w:rsid w:val="00B1388A"/>
    <w:rsid w:val="00B13C90"/>
    <w:rsid w:val="00B13CBC"/>
    <w:rsid w:val="00B13CC9"/>
    <w:rsid w:val="00B13D3E"/>
    <w:rsid w:val="00B13D76"/>
    <w:rsid w:val="00B13E54"/>
    <w:rsid w:val="00B1427A"/>
    <w:rsid w:val="00B149FE"/>
    <w:rsid w:val="00B14B31"/>
    <w:rsid w:val="00B14E96"/>
    <w:rsid w:val="00B1524E"/>
    <w:rsid w:val="00B1529D"/>
    <w:rsid w:val="00B1532F"/>
    <w:rsid w:val="00B15E15"/>
    <w:rsid w:val="00B1608C"/>
    <w:rsid w:val="00B1633E"/>
    <w:rsid w:val="00B1673F"/>
    <w:rsid w:val="00B16853"/>
    <w:rsid w:val="00B16B6E"/>
    <w:rsid w:val="00B16C7D"/>
    <w:rsid w:val="00B16CDE"/>
    <w:rsid w:val="00B16FA3"/>
    <w:rsid w:val="00B16FA5"/>
    <w:rsid w:val="00B17112"/>
    <w:rsid w:val="00B1758C"/>
    <w:rsid w:val="00B1759F"/>
    <w:rsid w:val="00B1792A"/>
    <w:rsid w:val="00B17950"/>
    <w:rsid w:val="00B20455"/>
    <w:rsid w:val="00B20A0E"/>
    <w:rsid w:val="00B20E36"/>
    <w:rsid w:val="00B2151C"/>
    <w:rsid w:val="00B21668"/>
    <w:rsid w:val="00B2185D"/>
    <w:rsid w:val="00B21CB1"/>
    <w:rsid w:val="00B2209C"/>
    <w:rsid w:val="00B22169"/>
    <w:rsid w:val="00B22699"/>
    <w:rsid w:val="00B22842"/>
    <w:rsid w:val="00B22A52"/>
    <w:rsid w:val="00B22BDB"/>
    <w:rsid w:val="00B22D38"/>
    <w:rsid w:val="00B2316E"/>
    <w:rsid w:val="00B231A4"/>
    <w:rsid w:val="00B2342E"/>
    <w:rsid w:val="00B2343B"/>
    <w:rsid w:val="00B237B8"/>
    <w:rsid w:val="00B23A21"/>
    <w:rsid w:val="00B24376"/>
    <w:rsid w:val="00B2461C"/>
    <w:rsid w:val="00B24634"/>
    <w:rsid w:val="00B24867"/>
    <w:rsid w:val="00B24A14"/>
    <w:rsid w:val="00B24DCD"/>
    <w:rsid w:val="00B24F36"/>
    <w:rsid w:val="00B2503D"/>
    <w:rsid w:val="00B25049"/>
    <w:rsid w:val="00B25057"/>
    <w:rsid w:val="00B25136"/>
    <w:rsid w:val="00B255C2"/>
    <w:rsid w:val="00B25E64"/>
    <w:rsid w:val="00B2609D"/>
    <w:rsid w:val="00B26706"/>
    <w:rsid w:val="00B268A9"/>
    <w:rsid w:val="00B26DB0"/>
    <w:rsid w:val="00B26E2C"/>
    <w:rsid w:val="00B26F92"/>
    <w:rsid w:val="00B27070"/>
    <w:rsid w:val="00B271E7"/>
    <w:rsid w:val="00B27275"/>
    <w:rsid w:val="00B2759B"/>
    <w:rsid w:val="00B27807"/>
    <w:rsid w:val="00B300A9"/>
    <w:rsid w:val="00B300AB"/>
    <w:rsid w:val="00B3041A"/>
    <w:rsid w:val="00B3044F"/>
    <w:rsid w:val="00B305C3"/>
    <w:rsid w:val="00B31AC5"/>
    <w:rsid w:val="00B32446"/>
    <w:rsid w:val="00B324B5"/>
    <w:rsid w:val="00B32548"/>
    <w:rsid w:val="00B32724"/>
    <w:rsid w:val="00B3292D"/>
    <w:rsid w:val="00B32E24"/>
    <w:rsid w:val="00B335AF"/>
    <w:rsid w:val="00B33787"/>
    <w:rsid w:val="00B33A5A"/>
    <w:rsid w:val="00B33DD4"/>
    <w:rsid w:val="00B34321"/>
    <w:rsid w:val="00B34495"/>
    <w:rsid w:val="00B34534"/>
    <w:rsid w:val="00B347FE"/>
    <w:rsid w:val="00B34E3C"/>
    <w:rsid w:val="00B34E51"/>
    <w:rsid w:val="00B34E70"/>
    <w:rsid w:val="00B34F67"/>
    <w:rsid w:val="00B3504B"/>
    <w:rsid w:val="00B351BD"/>
    <w:rsid w:val="00B357FE"/>
    <w:rsid w:val="00B3593F"/>
    <w:rsid w:val="00B35F94"/>
    <w:rsid w:val="00B3625D"/>
    <w:rsid w:val="00B3626E"/>
    <w:rsid w:val="00B366E4"/>
    <w:rsid w:val="00B367FD"/>
    <w:rsid w:val="00B3683D"/>
    <w:rsid w:val="00B36A50"/>
    <w:rsid w:val="00B36BF5"/>
    <w:rsid w:val="00B36D8A"/>
    <w:rsid w:val="00B36F84"/>
    <w:rsid w:val="00B373BF"/>
    <w:rsid w:val="00B3742E"/>
    <w:rsid w:val="00B375F7"/>
    <w:rsid w:val="00B37635"/>
    <w:rsid w:val="00B3773F"/>
    <w:rsid w:val="00B37ED3"/>
    <w:rsid w:val="00B40C91"/>
    <w:rsid w:val="00B41125"/>
    <w:rsid w:val="00B412BB"/>
    <w:rsid w:val="00B41449"/>
    <w:rsid w:val="00B416C0"/>
    <w:rsid w:val="00B41717"/>
    <w:rsid w:val="00B41A5C"/>
    <w:rsid w:val="00B41BA0"/>
    <w:rsid w:val="00B41BC7"/>
    <w:rsid w:val="00B42228"/>
    <w:rsid w:val="00B426D9"/>
    <w:rsid w:val="00B427B4"/>
    <w:rsid w:val="00B42B1F"/>
    <w:rsid w:val="00B4305A"/>
    <w:rsid w:val="00B436B5"/>
    <w:rsid w:val="00B43765"/>
    <w:rsid w:val="00B43C39"/>
    <w:rsid w:val="00B4491F"/>
    <w:rsid w:val="00B44A4C"/>
    <w:rsid w:val="00B44DC8"/>
    <w:rsid w:val="00B4511D"/>
    <w:rsid w:val="00B45142"/>
    <w:rsid w:val="00B451BB"/>
    <w:rsid w:val="00B45200"/>
    <w:rsid w:val="00B45AAD"/>
    <w:rsid w:val="00B45AC5"/>
    <w:rsid w:val="00B45DE7"/>
    <w:rsid w:val="00B4641F"/>
    <w:rsid w:val="00B46A87"/>
    <w:rsid w:val="00B46CC8"/>
    <w:rsid w:val="00B47404"/>
    <w:rsid w:val="00B47757"/>
    <w:rsid w:val="00B47C59"/>
    <w:rsid w:val="00B5022D"/>
    <w:rsid w:val="00B5029D"/>
    <w:rsid w:val="00B51043"/>
    <w:rsid w:val="00B5118D"/>
    <w:rsid w:val="00B511B0"/>
    <w:rsid w:val="00B51A67"/>
    <w:rsid w:val="00B51BC0"/>
    <w:rsid w:val="00B51FC7"/>
    <w:rsid w:val="00B520F6"/>
    <w:rsid w:val="00B5243B"/>
    <w:rsid w:val="00B528D9"/>
    <w:rsid w:val="00B52A2B"/>
    <w:rsid w:val="00B530ED"/>
    <w:rsid w:val="00B536C8"/>
    <w:rsid w:val="00B53C04"/>
    <w:rsid w:val="00B53C6F"/>
    <w:rsid w:val="00B53D70"/>
    <w:rsid w:val="00B5410E"/>
    <w:rsid w:val="00B542CA"/>
    <w:rsid w:val="00B547D8"/>
    <w:rsid w:val="00B5495A"/>
    <w:rsid w:val="00B54EB1"/>
    <w:rsid w:val="00B54EDD"/>
    <w:rsid w:val="00B55CFC"/>
    <w:rsid w:val="00B562E6"/>
    <w:rsid w:val="00B5680C"/>
    <w:rsid w:val="00B569F4"/>
    <w:rsid w:val="00B56A57"/>
    <w:rsid w:val="00B56C47"/>
    <w:rsid w:val="00B56D3A"/>
    <w:rsid w:val="00B56E40"/>
    <w:rsid w:val="00B56EA8"/>
    <w:rsid w:val="00B5743B"/>
    <w:rsid w:val="00B57898"/>
    <w:rsid w:val="00B57AF4"/>
    <w:rsid w:val="00B57CC9"/>
    <w:rsid w:val="00B57D0B"/>
    <w:rsid w:val="00B57DA6"/>
    <w:rsid w:val="00B57DC8"/>
    <w:rsid w:val="00B57E27"/>
    <w:rsid w:val="00B57FDC"/>
    <w:rsid w:val="00B604CA"/>
    <w:rsid w:val="00B60784"/>
    <w:rsid w:val="00B607D9"/>
    <w:rsid w:val="00B60B7C"/>
    <w:rsid w:val="00B60BC2"/>
    <w:rsid w:val="00B60C39"/>
    <w:rsid w:val="00B60F63"/>
    <w:rsid w:val="00B610FA"/>
    <w:rsid w:val="00B6125A"/>
    <w:rsid w:val="00B618E2"/>
    <w:rsid w:val="00B61B58"/>
    <w:rsid w:val="00B61C9B"/>
    <w:rsid w:val="00B61F98"/>
    <w:rsid w:val="00B623A1"/>
    <w:rsid w:val="00B62465"/>
    <w:rsid w:val="00B626C4"/>
    <w:rsid w:val="00B62858"/>
    <w:rsid w:val="00B62A5D"/>
    <w:rsid w:val="00B62B00"/>
    <w:rsid w:val="00B62CBB"/>
    <w:rsid w:val="00B62EB4"/>
    <w:rsid w:val="00B63078"/>
    <w:rsid w:val="00B634E3"/>
    <w:rsid w:val="00B63BE5"/>
    <w:rsid w:val="00B63BEE"/>
    <w:rsid w:val="00B63F5E"/>
    <w:rsid w:val="00B64339"/>
    <w:rsid w:val="00B64669"/>
    <w:rsid w:val="00B647D3"/>
    <w:rsid w:val="00B6484D"/>
    <w:rsid w:val="00B649B1"/>
    <w:rsid w:val="00B64C96"/>
    <w:rsid w:val="00B64DCB"/>
    <w:rsid w:val="00B6531F"/>
    <w:rsid w:val="00B658C7"/>
    <w:rsid w:val="00B659B4"/>
    <w:rsid w:val="00B65B7D"/>
    <w:rsid w:val="00B65CC4"/>
    <w:rsid w:val="00B65D7D"/>
    <w:rsid w:val="00B65FA2"/>
    <w:rsid w:val="00B6630D"/>
    <w:rsid w:val="00B66704"/>
    <w:rsid w:val="00B6670A"/>
    <w:rsid w:val="00B66B50"/>
    <w:rsid w:val="00B66BF5"/>
    <w:rsid w:val="00B66F81"/>
    <w:rsid w:val="00B67449"/>
    <w:rsid w:val="00B675AB"/>
    <w:rsid w:val="00B67ABB"/>
    <w:rsid w:val="00B67D5E"/>
    <w:rsid w:val="00B701E4"/>
    <w:rsid w:val="00B7029F"/>
    <w:rsid w:val="00B705EF"/>
    <w:rsid w:val="00B7080D"/>
    <w:rsid w:val="00B70C43"/>
    <w:rsid w:val="00B70D72"/>
    <w:rsid w:val="00B70E3A"/>
    <w:rsid w:val="00B70F93"/>
    <w:rsid w:val="00B7102B"/>
    <w:rsid w:val="00B715E3"/>
    <w:rsid w:val="00B71C21"/>
    <w:rsid w:val="00B720C7"/>
    <w:rsid w:val="00B724DF"/>
    <w:rsid w:val="00B72603"/>
    <w:rsid w:val="00B729D7"/>
    <w:rsid w:val="00B72A01"/>
    <w:rsid w:val="00B72AAC"/>
    <w:rsid w:val="00B73105"/>
    <w:rsid w:val="00B73155"/>
    <w:rsid w:val="00B733ED"/>
    <w:rsid w:val="00B7355B"/>
    <w:rsid w:val="00B73685"/>
    <w:rsid w:val="00B738FF"/>
    <w:rsid w:val="00B7425D"/>
    <w:rsid w:val="00B742C0"/>
    <w:rsid w:val="00B7433D"/>
    <w:rsid w:val="00B744AA"/>
    <w:rsid w:val="00B745B5"/>
    <w:rsid w:val="00B7475B"/>
    <w:rsid w:val="00B750DE"/>
    <w:rsid w:val="00B75440"/>
    <w:rsid w:val="00B75648"/>
    <w:rsid w:val="00B75DAE"/>
    <w:rsid w:val="00B75DB3"/>
    <w:rsid w:val="00B7641A"/>
    <w:rsid w:val="00B76802"/>
    <w:rsid w:val="00B7690C"/>
    <w:rsid w:val="00B7696C"/>
    <w:rsid w:val="00B76DC4"/>
    <w:rsid w:val="00B76EBF"/>
    <w:rsid w:val="00B76FC5"/>
    <w:rsid w:val="00B77080"/>
    <w:rsid w:val="00B77579"/>
    <w:rsid w:val="00B776C8"/>
    <w:rsid w:val="00B7789E"/>
    <w:rsid w:val="00B77930"/>
    <w:rsid w:val="00B779B2"/>
    <w:rsid w:val="00B77C1B"/>
    <w:rsid w:val="00B804D3"/>
    <w:rsid w:val="00B80644"/>
    <w:rsid w:val="00B8069C"/>
    <w:rsid w:val="00B80A6F"/>
    <w:rsid w:val="00B80B68"/>
    <w:rsid w:val="00B80C07"/>
    <w:rsid w:val="00B81117"/>
    <w:rsid w:val="00B81252"/>
    <w:rsid w:val="00B812EE"/>
    <w:rsid w:val="00B813AF"/>
    <w:rsid w:val="00B813FD"/>
    <w:rsid w:val="00B81D69"/>
    <w:rsid w:val="00B8234D"/>
    <w:rsid w:val="00B82A6E"/>
    <w:rsid w:val="00B82BA6"/>
    <w:rsid w:val="00B82DC3"/>
    <w:rsid w:val="00B82FF1"/>
    <w:rsid w:val="00B832B4"/>
    <w:rsid w:val="00B834A3"/>
    <w:rsid w:val="00B839FD"/>
    <w:rsid w:val="00B83CEF"/>
    <w:rsid w:val="00B84222"/>
    <w:rsid w:val="00B8477D"/>
    <w:rsid w:val="00B8488F"/>
    <w:rsid w:val="00B848CC"/>
    <w:rsid w:val="00B84EB0"/>
    <w:rsid w:val="00B8516C"/>
    <w:rsid w:val="00B859F7"/>
    <w:rsid w:val="00B85AAA"/>
    <w:rsid w:val="00B8609A"/>
    <w:rsid w:val="00B86136"/>
    <w:rsid w:val="00B861A0"/>
    <w:rsid w:val="00B865F6"/>
    <w:rsid w:val="00B86687"/>
    <w:rsid w:val="00B868CE"/>
    <w:rsid w:val="00B86A62"/>
    <w:rsid w:val="00B86B56"/>
    <w:rsid w:val="00B86B9B"/>
    <w:rsid w:val="00B86C38"/>
    <w:rsid w:val="00B86E03"/>
    <w:rsid w:val="00B86EF1"/>
    <w:rsid w:val="00B8733D"/>
    <w:rsid w:val="00B87580"/>
    <w:rsid w:val="00B87EF0"/>
    <w:rsid w:val="00B87F26"/>
    <w:rsid w:val="00B90828"/>
    <w:rsid w:val="00B909DA"/>
    <w:rsid w:val="00B90E9A"/>
    <w:rsid w:val="00B91236"/>
    <w:rsid w:val="00B91584"/>
    <w:rsid w:val="00B917EF"/>
    <w:rsid w:val="00B918D6"/>
    <w:rsid w:val="00B91B8D"/>
    <w:rsid w:val="00B91C91"/>
    <w:rsid w:val="00B925B6"/>
    <w:rsid w:val="00B9265F"/>
    <w:rsid w:val="00B9278B"/>
    <w:rsid w:val="00B92B5C"/>
    <w:rsid w:val="00B92DBF"/>
    <w:rsid w:val="00B92DD4"/>
    <w:rsid w:val="00B92F7C"/>
    <w:rsid w:val="00B93688"/>
    <w:rsid w:val="00B93784"/>
    <w:rsid w:val="00B93C15"/>
    <w:rsid w:val="00B93EE7"/>
    <w:rsid w:val="00B9405A"/>
    <w:rsid w:val="00B94307"/>
    <w:rsid w:val="00B94791"/>
    <w:rsid w:val="00B949AE"/>
    <w:rsid w:val="00B94A4B"/>
    <w:rsid w:val="00B94D8F"/>
    <w:rsid w:val="00B95144"/>
    <w:rsid w:val="00B9564F"/>
    <w:rsid w:val="00B95781"/>
    <w:rsid w:val="00B957AD"/>
    <w:rsid w:val="00B95C2D"/>
    <w:rsid w:val="00B95DCF"/>
    <w:rsid w:val="00B960A0"/>
    <w:rsid w:val="00B9615B"/>
    <w:rsid w:val="00B96656"/>
    <w:rsid w:val="00B9682A"/>
    <w:rsid w:val="00B96EA6"/>
    <w:rsid w:val="00B9706E"/>
    <w:rsid w:val="00B97AB1"/>
    <w:rsid w:val="00BA04E9"/>
    <w:rsid w:val="00BA0938"/>
    <w:rsid w:val="00BA0F9C"/>
    <w:rsid w:val="00BA15C2"/>
    <w:rsid w:val="00BA198D"/>
    <w:rsid w:val="00BA1A6A"/>
    <w:rsid w:val="00BA1CE9"/>
    <w:rsid w:val="00BA1DE1"/>
    <w:rsid w:val="00BA1DEE"/>
    <w:rsid w:val="00BA263C"/>
    <w:rsid w:val="00BA26AE"/>
    <w:rsid w:val="00BA2736"/>
    <w:rsid w:val="00BA2A80"/>
    <w:rsid w:val="00BA2B75"/>
    <w:rsid w:val="00BA2C95"/>
    <w:rsid w:val="00BA2D82"/>
    <w:rsid w:val="00BA2F6F"/>
    <w:rsid w:val="00BA3512"/>
    <w:rsid w:val="00BA3514"/>
    <w:rsid w:val="00BA3539"/>
    <w:rsid w:val="00BA36C6"/>
    <w:rsid w:val="00BA38AF"/>
    <w:rsid w:val="00BA3C33"/>
    <w:rsid w:val="00BA4154"/>
    <w:rsid w:val="00BA4729"/>
    <w:rsid w:val="00BA4D21"/>
    <w:rsid w:val="00BA4DF8"/>
    <w:rsid w:val="00BA5239"/>
    <w:rsid w:val="00BA570B"/>
    <w:rsid w:val="00BA5A95"/>
    <w:rsid w:val="00BA5CDA"/>
    <w:rsid w:val="00BA6080"/>
    <w:rsid w:val="00BA6270"/>
    <w:rsid w:val="00BA65A3"/>
    <w:rsid w:val="00BA65DF"/>
    <w:rsid w:val="00BA6C9C"/>
    <w:rsid w:val="00BA6FBD"/>
    <w:rsid w:val="00BA727C"/>
    <w:rsid w:val="00BA7418"/>
    <w:rsid w:val="00BA7896"/>
    <w:rsid w:val="00BA7947"/>
    <w:rsid w:val="00BA7A2A"/>
    <w:rsid w:val="00BA7BE1"/>
    <w:rsid w:val="00BB01D7"/>
    <w:rsid w:val="00BB073F"/>
    <w:rsid w:val="00BB0834"/>
    <w:rsid w:val="00BB09AA"/>
    <w:rsid w:val="00BB0A97"/>
    <w:rsid w:val="00BB0E4F"/>
    <w:rsid w:val="00BB11FC"/>
    <w:rsid w:val="00BB1382"/>
    <w:rsid w:val="00BB152C"/>
    <w:rsid w:val="00BB1A66"/>
    <w:rsid w:val="00BB1E53"/>
    <w:rsid w:val="00BB202A"/>
    <w:rsid w:val="00BB2171"/>
    <w:rsid w:val="00BB2733"/>
    <w:rsid w:val="00BB299E"/>
    <w:rsid w:val="00BB30E6"/>
    <w:rsid w:val="00BB334E"/>
    <w:rsid w:val="00BB36AB"/>
    <w:rsid w:val="00BB3A7C"/>
    <w:rsid w:val="00BB3C55"/>
    <w:rsid w:val="00BB426F"/>
    <w:rsid w:val="00BB436C"/>
    <w:rsid w:val="00BB49F8"/>
    <w:rsid w:val="00BB53BC"/>
    <w:rsid w:val="00BB544C"/>
    <w:rsid w:val="00BB5A72"/>
    <w:rsid w:val="00BB5A8F"/>
    <w:rsid w:val="00BB5C68"/>
    <w:rsid w:val="00BB6053"/>
    <w:rsid w:val="00BB6420"/>
    <w:rsid w:val="00BB664F"/>
    <w:rsid w:val="00BB69A6"/>
    <w:rsid w:val="00BB6BAE"/>
    <w:rsid w:val="00BB6C4A"/>
    <w:rsid w:val="00BB731D"/>
    <w:rsid w:val="00BB749A"/>
    <w:rsid w:val="00BB78BC"/>
    <w:rsid w:val="00BB7FC6"/>
    <w:rsid w:val="00BC06D3"/>
    <w:rsid w:val="00BC0C61"/>
    <w:rsid w:val="00BC0CCA"/>
    <w:rsid w:val="00BC17C1"/>
    <w:rsid w:val="00BC19EC"/>
    <w:rsid w:val="00BC2088"/>
    <w:rsid w:val="00BC2205"/>
    <w:rsid w:val="00BC225C"/>
    <w:rsid w:val="00BC2783"/>
    <w:rsid w:val="00BC2BC3"/>
    <w:rsid w:val="00BC2F93"/>
    <w:rsid w:val="00BC3614"/>
    <w:rsid w:val="00BC3CB2"/>
    <w:rsid w:val="00BC44D6"/>
    <w:rsid w:val="00BC452D"/>
    <w:rsid w:val="00BC4957"/>
    <w:rsid w:val="00BC5142"/>
    <w:rsid w:val="00BC54AE"/>
    <w:rsid w:val="00BC5617"/>
    <w:rsid w:val="00BC5DA0"/>
    <w:rsid w:val="00BC61CA"/>
    <w:rsid w:val="00BC6509"/>
    <w:rsid w:val="00BC70CA"/>
    <w:rsid w:val="00BC7378"/>
    <w:rsid w:val="00BD06C2"/>
    <w:rsid w:val="00BD07B5"/>
    <w:rsid w:val="00BD0AF1"/>
    <w:rsid w:val="00BD0D4B"/>
    <w:rsid w:val="00BD1118"/>
    <w:rsid w:val="00BD146A"/>
    <w:rsid w:val="00BD14D7"/>
    <w:rsid w:val="00BD1569"/>
    <w:rsid w:val="00BD1710"/>
    <w:rsid w:val="00BD1F26"/>
    <w:rsid w:val="00BD22BE"/>
    <w:rsid w:val="00BD270D"/>
    <w:rsid w:val="00BD2B40"/>
    <w:rsid w:val="00BD2DD4"/>
    <w:rsid w:val="00BD3002"/>
    <w:rsid w:val="00BD34F4"/>
    <w:rsid w:val="00BD3EA7"/>
    <w:rsid w:val="00BD4276"/>
    <w:rsid w:val="00BD44C7"/>
    <w:rsid w:val="00BD48D6"/>
    <w:rsid w:val="00BD4AC5"/>
    <w:rsid w:val="00BD4DA2"/>
    <w:rsid w:val="00BD4F4B"/>
    <w:rsid w:val="00BD4F9A"/>
    <w:rsid w:val="00BD507B"/>
    <w:rsid w:val="00BD50BC"/>
    <w:rsid w:val="00BD5347"/>
    <w:rsid w:val="00BD5457"/>
    <w:rsid w:val="00BD576F"/>
    <w:rsid w:val="00BD5AC8"/>
    <w:rsid w:val="00BD6BA9"/>
    <w:rsid w:val="00BD6D58"/>
    <w:rsid w:val="00BD6EA9"/>
    <w:rsid w:val="00BE0205"/>
    <w:rsid w:val="00BE0356"/>
    <w:rsid w:val="00BE05A2"/>
    <w:rsid w:val="00BE09F8"/>
    <w:rsid w:val="00BE0A8B"/>
    <w:rsid w:val="00BE0E72"/>
    <w:rsid w:val="00BE0EF8"/>
    <w:rsid w:val="00BE1076"/>
    <w:rsid w:val="00BE1242"/>
    <w:rsid w:val="00BE1621"/>
    <w:rsid w:val="00BE17B2"/>
    <w:rsid w:val="00BE1DB8"/>
    <w:rsid w:val="00BE1E73"/>
    <w:rsid w:val="00BE20B5"/>
    <w:rsid w:val="00BE20E7"/>
    <w:rsid w:val="00BE21D6"/>
    <w:rsid w:val="00BE2EA9"/>
    <w:rsid w:val="00BE3002"/>
    <w:rsid w:val="00BE34A4"/>
    <w:rsid w:val="00BE3936"/>
    <w:rsid w:val="00BE3BF7"/>
    <w:rsid w:val="00BE3E4E"/>
    <w:rsid w:val="00BE40DC"/>
    <w:rsid w:val="00BE42AE"/>
    <w:rsid w:val="00BE43E1"/>
    <w:rsid w:val="00BE44DE"/>
    <w:rsid w:val="00BE44FC"/>
    <w:rsid w:val="00BE452A"/>
    <w:rsid w:val="00BE4948"/>
    <w:rsid w:val="00BE49E9"/>
    <w:rsid w:val="00BE4D56"/>
    <w:rsid w:val="00BE4EB0"/>
    <w:rsid w:val="00BE56E3"/>
    <w:rsid w:val="00BE5783"/>
    <w:rsid w:val="00BE5ABB"/>
    <w:rsid w:val="00BE5CFA"/>
    <w:rsid w:val="00BE5F70"/>
    <w:rsid w:val="00BE6099"/>
    <w:rsid w:val="00BE6633"/>
    <w:rsid w:val="00BE6744"/>
    <w:rsid w:val="00BE6CE2"/>
    <w:rsid w:val="00BE6D26"/>
    <w:rsid w:val="00BE6EA5"/>
    <w:rsid w:val="00BE6EAB"/>
    <w:rsid w:val="00BE7EFE"/>
    <w:rsid w:val="00BE7F3C"/>
    <w:rsid w:val="00BF0027"/>
    <w:rsid w:val="00BF0067"/>
    <w:rsid w:val="00BF0166"/>
    <w:rsid w:val="00BF0649"/>
    <w:rsid w:val="00BF07E0"/>
    <w:rsid w:val="00BF083F"/>
    <w:rsid w:val="00BF130F"/>
    <w:rsid w:val="00BF15A9"/>
    <w:rsid w:val="00BF1BB1"/>
    <w:rsid w:val="00BF1F80"/>
    <w:rsid w:val="00BF225C"/>
    <w:rsid w:val="00BF2B2F"/>
    <w:rsid w:val="00BF2BAE"/>
    <w:rsid w:val="00BF2FD0"/>
    <w:rsid w:val="00BF39B1"/>
    <w:rsid w:val="00BF3A08"/>
    <w:rsid w:val="00BF3AC3"/>
    <w:rsid w:val="00BF3E83"/>
    <w:rsid w:val="00BF4351"/>
    <w:rsid w:val="00BF44DE"/>
    <w:rsid w:val="00BF4B0C"/>
    <w:rsid w:val="00BF4B7F"/>
    <w:rsid w:val="00BF4D21"/>
    <w:rsid w:val="00BF4D74"/>
    <w:rsid w:val="00BF4F23"/>
    <w:rsid w:val="00BF50F8"/>
    <w:rsid w:val="00BF5549"/>
    <w:rsid w:val="00BF5B12"/>
    <w:rsid w:val="00BF5DA4"/>
    <w:rsid w:val="00BF5EC1"/>
    <w:rsid w:val="00BF6060"/>
    <w:rsid w:val="00BF606D"/>
    <w:rsid w:val="00BF6378"/>
    <w:rsid w:val="00BF690F"/>
    <w:rsid w:val="00BF6C61"/>
    <w:rsid w:val="00BF6FCF"/>
    <w:rsid w:val="00BF7008"/>
    <w:rsid w:val="00BF73AA"/>
    <w:rsid w:val="00BF76E9"/>
    <w:rsid w:val="00BF7791"/>
    <w:rsid w:val="00BF79A3"/>
    <w:rsid w:val="00BF7C38"/>
    <w:rsid w:val="00C008FC"/>
    <w:rsid w:val="00C009CD"/>
    <w:rsid w:val="00C00B7E"/>
    <w:rsid w:val="00C00D32"/>
    <w:rsid w:val="00C01304"/>
    <w:rsid w:val="00C01F48"/>
    <w:rsid w:val="00C02159"/>
    <w:rsid w:val="00C0248B"/>
    <w:rsid w:val="00C024F3"/>
    <w:rsid w:val="00C02F65"/>
    <w:rsid w:val="00C02FD9"/>
    <w:rsid w:val="00C03317"/>
    <w:rsid w:val="00C03417"/>
    <w:rsid w:val="00C0363E"/>
    <w:rsid w:val="00C040C2"/>
    <w:rsid w:val="00C0499C"/>
    <w:rsid w:val="00C04C29"/>
    <w:rsid w:val="00C04DCE"/>
    <w:rsid w:val="00C04F37"/>
    <w:rsid w:val="00C0515C"/>
    <w:rsid w:val="00C0529C"/>
    <w:rsid w:val="00C052AE"/>
    <w:rsid w:val="00C05363"/>
    <w:rsid w:val="00C053A8"/>
    <w:rsid w:val="00C0565A"/>
    <w:rsid w:val="00C05871"/>
    <w:rsid w:val="00C060CB"/>
    <w:rsid w:val="00C06237"/>
    <w:rsid w:val="00C0699B"/>
    <w:rsid w:val="00C06A74"/>
    <w:rsid w:val="00C06E7F"/>
    <w:rsid w:val="00C070CA"/>
    <w:rsid w:val="00C074F6"/>
    <w:rsid w:val="00C07AE6"/>
    <w:rsid w:val="00C07B47"/>
    <w:rsid w:val="00C07C76"/>
    <w:rsid w:val="00C101C5"/>
    <w:rsid w:val="00C10305"/>
    <w:rsid w:val="00C10316"/>
    <w:rsid w:val="00C104AD"/>
    <w:rsid w:val="00C10779"/>
    <w:rsid w:val="00C1086B"/>
    <w:rsid w:val="00C10DA3"/>
    <w:rsid w:val="00C110CC"/>
    <w:rsid w:val="00C1113B"/>
    <w:rsid w:val="00C11430"/>
    <w:rsid w:val="00C11497"/>
    <w:rsid w:val="00C11766"/>
    <w:rsid w:val="00C11CB8"/>
    <w:rsid w:val="00C11D9A"/>
    <w:rsid w:val="00C11F2E"/>
    <w:rsid w:val="00C11FE0"/>
    <w:rsid w:val="00C12397"/>
    <w:rsid w:val="00C12A4A"/>
    <w:rsid w:val="00C12ABE"/>
    <w:rsid w:val="00C12B9C"/>
    <w:rsid w:val="00C1315A"/>
    <w:rsid w:val="00C135FE"/>
    <w:rsid w:val="00C1377C"/>
    <w:rsid w:val="00C139A8"/>
    <w:rsid w:val="00C13E7A"/>
    <w:rsid w:val="00C14142"/>
    <w:rsid w:val="00C146E4"/>
    <w:rsid w:val="00C146FF"/>
    <w:rsid w:val="00C149F1"/>
    <w:rsid w:val="00C153D2"/>
    <w:rsid w:val="00C15615"/>
    <w:rsid w:val="00C1595C"/>
    <w:rsid w:val="00C15DE6"/>
    <w:rsid w:val="00C1608D"/>
    <w:rsid w:val="00C1695B"/>
    <w:rsid w:val="00C16B36"/>
    <w:rsid w:val="00C1746F"/>
    <w:rsid w:val="00C1752C"/>
    <w:rsid w:val="00C17CFF"/>
    <w:rsid w:val="00C17ED5"/>
    <w:rsid w:val="00C17FBE"/>
    <w:rsid w:val="00C17FF5"/>
    <w:rsid w:val="00C20351"/>
    <w:rsid w:val="00C203C1"/>
    <w:rsid w:val="00C208B1"/>
    <w:rsid w:val="00C208D6"/>
    <w:rsid w:val="00C20BDC"/>
    <w:rsid w:val="00C2174E"/>
    <w:rsid w:val="00C218D3"/>
    <w:rsid w:val="00C21A07"/>
    <w:rsid w:val="00C21A7A"/>
    <w:rsid w:val="00C21B62"/>
    <w:rsid w:val="00C21D27"/>
    <w:rsid w:val="00C22531"/>
    <w:rsid w:val="00C22570"/>
    <w:rsid w:val="00C226CD"/>
    <w:rsid w:val="00C2364C"/>
    <w:rsid w:val="00C23B34"/>
    <w:rsid w:val="00C23C96"/>
    <w:rsid w:val="00C240CB"/>
    <w:rsid w:val="00C2441E"/>
    <w:rsid w:val="00C247F3"/>
    <w:rsid w:val="00C24996"/>
    <w:rsid w:val="00C24C8C"/>
    <w:rsid w:val="00C24E1B"/>
    <w:rsid w:val="00C24E79"/>
    <w:rsid w:val="00C252DA"/>
    <w:rsid w:val="00C253D1"/>
    <w:rsid w:val="00C254A1"/>
    <w:rsid w:val="00C256D4"/>
    <w:rsid w:val="00C25A9F"/>
    <w:rsid w:val="00C25B2A"/>
    <w:rsid w:val="00C25C4F"/>
    <w:rsid w:val="00C26229"/>
    <w:rsid w:val="00C267DE"/>
    <w:rsid w:val="00C26808"/>
    <w:rsid w:val="00C26919"/>
    <w:rsid w:val="00C27330"/>
    <w:rsid w:val="00C27460"/>
    <w:rsid w:val="00C27481"/>
    <w:rsid w:val="00C27BB0"/>
    <w:rsid w:val="00C27DCE"/>
    <w:rsid w:val="00C300BA"/>
    <w:rsid w:val="00C3033D"/>
    <w:rsid w:val="00C30486"/>
    <w:rsid w:val="00C30575"/>
    <w:rsid w:val="00C31111"/>
    <w:rsid w:val="00C3114D"/>
    <w:rsid w:val="00C3164F"/>
    <w:rsid w:val="00C31E31"/>
    <w:rsid w:val="00C32065"/>
    <w:rsid w:val="00C321C2"/>
    <w:rsid w:val="00C3222A"/>
    <w:rsid w:val="00C32991"/>
    <w:rsid w:val="00C32A8E"/>
    <w:rsid w:val="00C3305F"/>
    <w:rsid w:val="00C331B2"/>
    <w:rsid w:val="00C3337D"/>
    <w:rsid w:val="00C33877"/>
    <w:rsid w:val="00C33F3F"/>
    <w:rsid w:val="00C3408E"/>
    <w:rsid w:val="00C343D5"/>
    <w:rsid w:val="00C3446C"/>
    <w:rsid w:val="00C34647"/>
    <w:rsid w:val="00C348DB"/>
    <w:rsid w:val="00C34B9E"/>
    <w:rsid w:val="00C34CB7"/>
    <w:rsid w:val="00C34DD9"/>
    <w:rsid w:val="00C35025"/>
    <w:rsid w:val="00C354C8"/>
    <w:rsid w:val="00C35874"/>
    <w:rsid w:val="00C35C4F"/>
    <w:rsid w:val="00C360BC"/>
    <w:rsid w:val="00C36106"/>
    <w:rsid w:val="00C362E6"/>
    <w:rsid w:val="00C3635B"/>
    <w:rsid w:val="00C363DD"/>
    <w:rsid w:val="00C3645C"/>
    <w:rsid w:val="00C365A9"/>
    <w:rsid w:val="00C366A6"/>
    <w:rsid w:val="00C368AE"/>
    <w:rsid w:val="00C371BB"/>
    <w:rsid w:val="00C37417"/>
    <w:rsid w:val="00C3760E"/>
    <w:rsid w:val="00C37D6B"/>
    <w:rsid w:val="00C37FD4"/>
    <w:rsid w:val="00C40162"/>
    <w:rsid w:val="00C401E7"/>
    <w:rsid w:val="00C40A78"/>
    <w:rsid w:val="00C40A9F"/>
    <w:rsid w:val="00C40CC2"/>
    <w:rsid w:val="00C40F41"/>
    <w:rsid w:val="00C41630"/>
    <w:rsid w:val="00C4184E"/>
    <w:rsid w:val="00C41A5C"/>
    <w:rsid w:val="00C41EBD"/>
    <w:rsid w:val="00C41F4A"/>
    <w:rsid w:val="00C4205F"/>
    <w:rsid w:val="00C4207C"/>
    <w:rsid w:val="00C420F0"/>
    <w:rsid w:val="00C420F4"/>
    <w:rsid w:val="00C42A3B"/>
    <w:rsid w:val="00C430C8"/>
    <w:rsid w:val="00C43674"/>
    <w:rsid w:val="00C43B05"/>
    <w:rsid w:val="00C43B0B"/>
    <w:rsid w:val="00C442DC"/>
    <w:rsid w:val="00C4499B"/>
    <w:rsid w:val="00C44A25"/>
    <w:rsid w:val="00C44B87"/>
    <w:rsid w:val="00C44D25"/>
    <w:rsid w:val="00C44D7E"/>
    <w:rsid w:val="00C44DA3"/>
    <w:rsid w:val="00C44E4C"/>
    <w:rsid w:val="00C45006"/>
    <w:rsid w:val="00C45762"/>
    <w:rsid w:val="00C45769"/>
    <w:rsid w:val="00C45982"/>
    <w:rsid w:val="00C45AD0"/>
    <w:rsid w:val="00C4624E"/>
    <w:rsid w:val="00C4626B"/>
    <w:rsid w:val="00C46295"/>
    <w:rsid w:val="00C462D0"/>
    <w:rsid w:val="00C4654F"/>
    <w:rsid w:val="00C467CF"/>
    <w:rsid w:val="00C47140"/>
    <w:rsid w:val="00C471F0"/>
    <w:rsid w:val="00C47302"/>
    <w:rsid w:val="00C47A81"/>
    <w:rsid w:val="00C47D38"/>
    <w:rsid w:val="00C50282"/>
    <w:rsid w:val="00C50353"/>
    <w:rsid w:val="00C503B5"/>
    <w:rsid w:val="00C50D75"/>
    <w:rsid w:val="00C50EF9"/>
    <w:rsid w:val="00C51654"/>
    <w:rsid w:val="00C5195D"/>
    <w:rsid w:val="00C520F0"/>
    <w:rsid w:val="00C521D4"/>
    <w:rsid w:val="00C523A7"/>
    <w:rsid w:val="00C524FB"/>
    <w:rsid w:val="00C52B08"/>
    <w:rsid w:val="00C52DD4"/>
    <w:rsid w:val="00C52FD5"/>
    <w:rsid w:val="00C5317B"/>
    <w:rsid w:val="00C53399"/>
    <w:rsid w:val="00C536F7"/>
    <w:rsid w:val="00C54104"/>
    <w:rsid w:val="00C542BB"/>
    <w:rsid w:val="00C549B5"/>
    <w:rsid w:val="00C54D20"/>
    <w:rsid w:val="00C54EFF"/>
    <w:rsid w:val="00C555EC"/>
    <w:rsid w:val="00C558B7"/>
    <w:rsid w:val="00C5678E"/>
    <w:rsid w:val="00C568BE"/>
    <w:rsid w:val="00C57270"/>
    <w:rsid w:val="00C57AE1"/>
    <w:rsid w:val="00C57E6A"/>
    <w:rsid w:val="00C57FA5"/>
    <w:rsid w:val="00C601BB"/>
    <w:rsid w:val="00C60356"/>
    <w:rsid w:val="00C60601"/>
    <w:rsid w:val="00C607F1"/>
    <w:rsid w:val="00C60AD0"/>
    <w:rsid w:val="00C60B3E"/>
    <w:rsid w:val="00C60F91"/>
    <w:rsid w:val="00C612D6"/>
    <w:rsid w:val="00C6141E"/>
    <w:rsid w:val="00C6160A"/>
    <w:rsid w:val="00C61682"/>
    <w:rsid w:val="00C61777"/>
    <w:rsid w:val="00C6259F"/>
    <w:rsid w:val="00C627F5"/>
    <w:rsid w:val="00C62B7C"/>
    <w:rsid w:val="00C62D79"/>
    <w:rsid w:val="00C63996"/>
    <w:rsid w:val="00C63C13"/>
    <w:rsid w:val="00C641B6"/>
    <w:rsid w:val="00C644D8"/>
    <w:rsid w:val="00C649F2"/>
    <w:rsid w:val="00C649F8"/>
    <w:rsid w:val="00C64A5C"/>
    <w:rsid w:val="00C64A68"/>
    <w:rsid w:val="00C653B5"/>
    <w:rsid w:val="00C65DFA"/>
    <w:rsid w:val="00C65FBA"/>
    <w:rsid w:val="00C6610F"/>
    <w:rsid w:val="00C66496"/>
    <w:rsid w:val="00C66673"/>
    <w:rsid w:val="00C667C9"/>
    <w:rsid w:val="00C6683C"/>
    <w:rsid w:val="00C668F5"/>
    <w:rsid w:val="00C66D25"/>
    <w:rsid w:val="00C67194"/>
    <w:rsid w:val="00C671B4"/>
    <w:rsid w:val="00C672E2"/>
    <w:rsid w:val="00C67B82"/>
    <w:rsid w:val="00C70277"/>
    <w:rsid w:val="00C70AF5"/>
    <w:rsid w:val="00C70C07"/>
    <w:rsid w:val="00C71A27"/>
    <w:rsid w:val="00C71BF0"/>
    <w:rsid w:val="00C71C9B"/>
    <w:rsid w:val="00C72037"/>
    <w:rsid w:val="00C72322"/>
    <w:rsid w:val="00C723BB"/>
    <w:rsid w:val="00C725CB"/>
    <w:rsid w:val="00C72690"/>
    <w:rsid w:val="00C73659"/>
    <w:rsid w:val="00C73A7F"/>
    <w:rsid w:val="00C73C12"/>
    <w:rsid w:val="00C73DE0"/>
    <w:rsid w:val="00C74686"/>
    <w:rsid w:val="00C748A9"/>
    <w:rsid w:val="00C758DC"/>
    <w:rsid w:val="00C76362"/>
    <w:rsid w:val="00C767A6"/>
    <w:rsid w:val="00C7680C"/>
    <w:rsid w:val="00C76ABA"/>
    <w:rsid w:val="00C76C2A"/>
    <w:rsid w:val="00C76D19"/>
    <w:rsid w:val="00C7723F"/>
    <w:rsid w:val="00C7793C"/>
    <w:rsid w:val="00C77E57"/>
    <w:rsid w:val="00C77EEE"/>
    <w:rsid w:val="00C77F0B"/>
    <w:rsid w:val="00C805CE"/>
    <w:rsid w:val="00C806D1"/>
    <w:rsid w:val="00C8077D"/>
    <w:rsid w:val="00C81003"/>
    <w:rsid w:val="00C813ED"/>
    <w:rsid w:val="00C8182F"/>
    <w:rsid w:val="00C82293"/>
    <w:rsid w:val="00C829D0"/>
    <w:rsid w:val="00C82C0A"/>
    <w:rsid w:val="00C82FD4"/>
    <w:rsid w:val="00C83929"/>
    <w:rsid w:val="00C83984"/>
    <w:rsid w:val="00C83992"/>
    <w:rsid w:val="00C83B91"/>
    <w:rsid w:val="00C83C2F"/>
    <w:rsid w:val="00C83F76"/>
    <w:rsid w:val="00C840F9"/>
    <w:rsid w:val="00C84C28"/>
    <w:rsid w:val="00C85076"/>
    <w:rsid w:val="00C85079"/>
    <w:rsid w:val="00C85183"/>
    <w:rsid w:val="00C858AA"/>
    <w:rsid w:val="00C85E6E"/>
    <w:rsid w:val="00C85EC3"/>
    <w:rsid w:val="00C860C0"/>
    <w:rsid w:val="00C860D0"/>
    <w:rsid w:val="00C8621A"/>
    <w:rsid w:val="00C862E7"/>
    <w:rsid w:val="00C86655"/>
    <w:rsid w:val="00C86B9E"/>
    <w:rsid w:val="00C86D22"/>
    <w:rsid w:val="00C876A8"/>
    <w:rsid w:val="00C8784B"/>
    <w:rsid w:val="00C8799B"/>
    <w:rsid w:val="00C87E7F"/>
    <w:rsid w:val="00C87EBF"/>
    <w:rsid w:val="00C902CB"/>
    <w:rsid w:val="00C905DA"/>
    <w:rsid w:val="00C90E13"/>
    <w:rsid w:val="00C9101A"/>
    <w:rsid w:val="00C9143D"/>
    <w:rsid w:val="00C914A5"/>
    <w:rsid w:val="00C91583"/>
    <w:rsid w:val="00C915DA"/>
    <w:rsid w:val="00C9242E"/>
    <w:rsid w:val="00C926AF"/>
    <w:rsid w:val="00C9281D"/>
    <w:rsid w:val="00C929AE"/>
    <w:rsid w:val="00C9300E"/>
    <w:rsid w:val="00C934AA"/>
    <w:rsid w:val="00C93932"/>
    <w:rsid w:val="00C93AA7"/>
    <w:rsid w:val="00C93B9E"/>
    <w:rsid w:val="00C94567"/>
    <w:rsid w:val="00C94619"/>
    <w:rsid w:val="00C9483A"/>
    <w:rsid w:val="00C94B43"/>
    <w:rsid w:val="00C94F43"/>
    <w:rsid w:val="00C951F1"/>
    <w:rsid w:val="00C95940"/>
    <w:rsid w:val="00C95ACA"/>
    <w:rsid w:val="00C95CD0"/>
    <w:rsid w:val="00C95E20"/>
    <w:rsid w:val="00C95E8E"/>
    <w:rsid w:val="00C961C1"/>
    <w:rsid w:val="00C9659B"/>
    <w:rsid w:val="00C968C8"/>
    <w:rsid w:val="00C96E3F"/>
    <w:rsid w:val="00CA015E"/>
    <w:rsid w:val="00CA01BD"/>
    <w:rsid w:val="00CA0246"/>
    <w:rsid w:val="00CA0429"/>
    <w:rsid w:val="00CA044C"/>
    <w:rsid w:val="00CA04A3"/>
    <w:rsid w:val="00CA05E7"/>
    <w:rsid w:val="00CA0686"/>
    <w:rsid w:val="00CA1414"/>
    <w:rsid w:val="00CA14BC"/>
    <w:rsid w:val="00CA187D"/>
    <w:rsid w:val="00CA20F9"/>
    <w:rsid w:val="00CA24E8"/>
    <w:rsid w:val="00CA26CC"/>
    <w:rsid w:val="00CA29B0"/>
    <w:rsid w:val="00CA2D94"/>
    <w:rsid w:val="00CA3071"/>
    <w:rsid w:val="00CA31BE"/>
    <w:rsid w:val="00CA32DF"/>
    <w:rsid w:val="00CA332A"/>
    <w:rsid w:val="00CA33E9"/>
    <w:rsid w:val="00CA341A"/>
    <w:rsid w:val="00CA3AA5"/>
    <w:rsid w:val="00CA3C9B"/>
    <w:rsid w:val="00CA4978"/>
    <w:rsid w:val="00CA4A74"/>
    <w:rsid w:val="00CA4CDE"/>
    <w:rsid w:val="00CA5180"/>
    <w:rsid w:val="00CA5771"/>
    <w:rsid w:val="00CA588C"/>
    <w:rsid w:val="00CA5A4F"/>
    <w:rsid w:val="00CA5DBA"/>
    <w:rsid w:val="00CA5DFB"/>
    <w:rsid w:val="00CA619B"/>
    <w:rsid w:val="00CA6441"/>
    <w:rsid w:val="00CA64DF"/>
    <w:rsid w:val="00CA705A"/>
    <w:rsid w:val="00CA72F3"/>
    <w:rsid w:val="00CA72F6"/>
    <w:rsid w:val="00CA7B36"/>
    <w:rsid w:val="00CA7E39"/>
    <w:rsid w:val="00CB00AB"/>
    <w:rsid w:val="00CB0471"/>
    <w:rsid w:val="00CB04EE"/>
    <w:rsid w:val="00CB05F5"/>
    <w:rsid w:val="00CB078D"/>
    <w:rsid w:val="00CB08AA"/>
    <w:rsid w:val="00CB08D0"/>
    <w:rsid w:val="00CB08EC"/>
    <w:rsid w:val="00CB0D3C"/>
    <w:rsid w:val="00CB1184"/>
    <w:rsid w:val="00CB11B1"/>
    <w:rsid w:val="00CB126D"/>
    <w:rsid w:val="00CB15B5"/>
    <w:rsid w:val="00CB1941"/>
    <w:rsid w:val="00CB29C1"/>
    <w:rsid w:val="00CB2CAC"/>
    <w:rsid w:val="00CB35D7"/>
    <w:rsid w:val="00CB361B"/>
    <w:rsid w:val="00CB3C82"/>
    <w:rsid w:val="00CB3EDC"/>
    <w:rsid w:val="00CB4093"/>
    <w:rsid w:val="00CB4438"/>
    <w:rsid w:val="00CB46C9"/>
    <w:rsid w:val="00CB475E"/>
    <w:rsid w:val="00CB4D41"/>
    <w:rsid w:val="00CB4FE1"/>
    <w:rsid w:val="00CB52E9"/>
    <w:rsid w:val="00CB58E9"/>
    <w:rsid w:val="00CB5ABC"/>
    <w:rsid w:val="00CB5DA3"/>
    <w:rsid w:val="00CB6804"/>
    <w:rsid w:val="00CB6F3B"/>
    <w:rsid w:val="00CB739C"/>
    <w:rsid w:val="00CB7828"/>
    <w:rsid w:val="00CB787E"/>
    <w:rsid w:val="00CB78CA"/>
    <w:rsid w:val="00CB7B95"/>
    <w:rsid w:val="00CC04D0"/>
    <w:rsid w:val="00CC0A60"/>
    <w:rsid w:val="00CC0B51"/>
    <w:rsid w:val="00CC0BA7"/>
    <w:rsid w:val="00CC1562"/>
    <w:rsid w:val="00CC157B"/>
    <w:rsid w:val="00CC190C"/>
    <w:rsid w:val="00CC1946"/>
    <w:rsid w:val="00CC19FA"/>
    <w:rsid w:val="00CC1DD3"/>
    <w:rsid w:val="00CC241D"/>
    <w:rsid w:val="00CC26A8"/>
    <w:rsid w:val="00CC29B0"/>
    <w:rsid w:val="00CC2AAE"/>
    <w:rsid w:val="00CC2EE5"/>
    <w:rsid w:val="00CC31E9"/>
    <w:rsid w:val="00CC3419"/>
    <w:rsid w:val="00CC38FD"/>
    <w:rsid w:val="00CC3C1B"/>
    <w:rsid w:val="00CC3D90"/>
    <w:rsid w:val="00CC3E14"/>
    <w:rsid w:val="00CC3E61"/>
    <w:rsid w:val="00CC42E4"/>
    <w:rsid w:val="00CC4742"/>
    <w:rsid w:val="00CC48AC"/>
    <w:rsid w:val="00CC4D51"/>
    <w:rsid w:val="00CC4E18"/>
    <w:rsid w:val="00CC4EA0"/>
    <w:rsid w:val="00CC5ABB"/>
    <w:rsid w:val="00CC6450"/>
    <w:rsid w:val="00CC66F4"/>
    <w:rsid w:val="00CC69CC"/>
    <w:rsid w:val="00CC6B3E"/>
    <w:rsid w:val="00CC6C27"/>
    <w:rsid w:val="00CC6D00"/>
    <w:rsid w:val="00CC6E9E"/>
    <w:rsid w:val="00CC7295"/>
    <w:rsid w:val="00CC7544"/>
    <w:rsid w:val="00CC7D51"/>
    <w:rsid w:val="00CD10C7"/>
    <w:rsid w:val="00CD163A"/>
    <w:rsid w:val="00CD16AD"/>
    <w:rsid w:val="00CD1771"/>
    <w:rsid w:val="00CD17B0"/>
    <w:rsid w:val="00CD1BF7"/>
    <w:rsid w:val="00CD1C74"/>
    <w:rsid w:val="00CD2396"/>
    <w:rsid w:val="00CD2BA8"/>
    <w:rsid w:val="00CD3030"/>
    <w:rsid w:val="00CD30FB"/>
    <w:rsid w:val="00CD3417"/>
    <w:rsid w:val="00CD359D"/>
    <w:rsid w:val="00CD3770"/>
    <w:rsid w:val="00CD3FB1"/>
    <w:rsid w:val="00CD44A1"/>
    <w:rsid w:val="00CD4813"/>
    <w:rsid w:val="00CD4C3F"/>
    <w:rsid w:val="00CD52CB"/>
    <w:rsid w:val="00CD543C"/>
    <w:rsid w:val="00CD5491"/>
    <w:rsid w:val="00CD56EE"/>
    <w:rsid w:val="00CD5717"/>
    <w:rsid w:val="00CD5F3A"/>
    <w:rsid w:val="00CD5F9A"/>
    <w:rsid w:val="00CD6240"/>
    <w:rsid w:val="00CD6338"/>
    <w:rsid w:val="00CD6524"/>
    <w:rsid w:val="00CD67A1"/>
    <w:rsid w:val="00CD6DFF"/>
    <w:rsid w:val="00CD6EF7"/>
    <w:rsid w:val="00CD6F3A"/>
    <w:rsid w:val="00CD7401"/>
    <w:rsid w:val="00CD78AE"/>
    <w:rsid w:val="00CD7B18"/>
    <w:rsid w:val="00CE05D8"/>
    <w:rsid w:val="00CE068E"/>
    <w:rsid w:val="00CE0796"/>
    <w:rsid w:val="00CE1162"/>
    <w:rsid w:val="00CE1423"/>
    <w:rsid w:val="00CE15F0"/>
    <w:rsid w:val="00CE1604"/>
    <w:rsid w:val="00CE1A90"/>
    <w:rsid w:val="00CE1E85"/>
    <w:rsid w:val="00CE23CC"/>
    <w:rsid w:val="00CE245A"/>
    <w:rsid w:val="00CE27A5"/>
    <w:rsid w:val="00CE30BF"/>
    <w:rsid w:val="00CE3372"/>
    <w:rsid w:val="00CE398A"/>
    <w:rsid w:val="00CE3A0F"/>
    <w:rsid w:val="00CE3CDB"/>
    <w:rsid w:val="00CE3D4F"/>
    <w:rsid w:val="00CE414A"/>
    <w:rsid w:val="00CE4183"/>
    <w:rsid w:val="00CE4673"/>
    <w:rsid w:val="00CE470C"/>
    <w:rsid w:val="00CE4F96"/>
    <w:rsid w:val="00CE50FC"/>
    <w:rsid w:val="00CE570C"/>
    <w:rsid w:val="00CE58FB"/>
    <w:rsid w:val="00CE5DB2"/>
    <w:rsid w:val="00CE60C3"/>
    <w:rsid w:val="00CE6248"/>
    <w:rsid w:val="00CE63BD"/>
    <w:rsid w:val="00CE67FE"/>
    <w:rsid w:val="00CE6933"/>
    <w:rsid w:val="00CE7462"/>
    <w:rsid w:val="00CE79E5"/>
    <w:rsid w:val="00CE7DD1"/>
    <w:rsid w:val="00CE7F90"/>
    <w:rsid w:val="00CF012D"/>
    <w:rsid w:val="00CF0633"/>
    <w:rsid w:val="00CF0706"/>
    <w:rsid w:val="00CF07DA"/>
    <w:rsid w:val="00CF168D"/>
    <w:rsid w:val="00CF1A0A"/>
    <w:rsid w:val="00CF1F4A"/>
    <w:rsid w:val="00CF20EB"/>
    <w:rsid w:val="00CF227D"/>
    <w:rsid w:val="00CF25BA"/>
    <w:rsid w:val="00CF27C2"/>
    <w:rsid w:val="00CF2A8A"/>
    <w:rsid w:val="00CF3589"/>
    <w:rsid w:val="00CF387A"/>
    <w:rsid w:val="00CF3BDE"/>
    <w:rsid w:val="00CF402C"/>
    <w:rsid w:val="00CF409D"/>
    <w:rsid w:val="00CF4276"/>
    <w:rsid w:val="00CF48C4"/>
    <w:rsid w:val="00CF5211"/>
    <w:rsid w:val="00CF54F3"/>
    <w:rsid w:val="00CF5558"/>
    <w:rsid w:val="00CF590F"/>
    <w:rsid w:val="00CF5A19"/>
    <w:rsid w:val="00CF615C"/>
    <w:rsid w:val="00CF67C8"/>
    <w:rsid w:val="00CF6901"/>
    <w:rsid w:val="00CF6B94"/>
    <w:rsid w:val="00CF6C9D"/>
    <w:rsid w:val="00CF6F86"/>
    <w:rsid w:val="00CF703B"/>
    <w:rsid w:val="00CF719A"/>
    <w:rsid w:val="00CF7480"/>
    <w:rsid w:val="00CF75A1"/>
    <w:rsid w:val="00CF7842"/>
    <w:rsid w:val="00D0003D"/>
    <w:rsid w:val="00D003E7"/>
    <w:rsid w:val="00D00507"/>
    <w:rsid w:val="00D0069C"/>
    <w:rsid w:val="00D006E0"/>
    <w:rsid w:val="00D009BD"/>
    <w:rsid w:val="00D00B1D"/>
    <w:rsid w:val="00D00CBA"/>
    <w:rsid w:val="00D010A4"/>
    <w:rsid w:val="00D01331"/>
    <w:rsid w:val="00D01860"/>
    <w:rsid w:val="00D01966"/>
    <w:rsid w:val="00D01B2A"/>
    <w:rsid w:val="00D01E73"/>
    <w:rsid w:val="00D025ED"/>
    <w:rsid w:val="00D0278D"/>
    <w:rsid w:val="00D027F9"/>
    <w:rsid w:val="00D029B6"/>
    <w:rsid w:val="00D02C1C"/>
    <w:rsid w:val="00D02CD6"/>
    <w:rsid w:val="00D0347E"/>
    <w:rsid w:val="00D03749"/>
    <w:rsid w:val="00D04041"/>
    <w:rsid w:val="00D04595"/>
    <w:rsid w:val="00D04B2A"/>
    <w:rsid w:val="00D04E7B"/>
    <w:rsid w:val="00D050C5"/>
    <w:rsid w:val="00D05796"/>
    <w:rsid w:val="00D06073"/>
    <w:rsid w:val="00D06090"/>
    <w:rsid w:val="00D07518"/>
    <w:rsid w:val="00D0753D"/>
    <w:rsid w:val="00D07713"/>
    <w:rsid w:val="00D07718"/>
    <w:rsid w:val="00D077A7"/>
    <w:rsid w:val="00D0791B"/>
    <w:rsid w:val="00D07CAD"/>
    <w:rsid w:val="00D10641"/>
    <w:rsid w:val="00D107D6"/>
    <w:rsid w:val="00D109A0"/>
    <w:rsid w:val="00D10E18"/>
    <w:rsid w:val="00D11171"/>
    <w:rsid w:val="00D114BB"/>
    <w:rsid w:val="00D11CBB"/>
    <w:rsid w:val="00D1236D"/>
    <w:rsid w:val="00D124C1"/>
    <w:rsid w:val="00D1254A"/>
    <w:rsid w:val="00D12629"/>
    <w:rsid w:val="00D126D8"/>
    <w:rsid w:val="00D129EC"/>
    <w:rsid w:val="00D12C2A"/>
    <w:rsid w:val="00D1309E"/>
    <w:rsid w:val="00D1362F"/>
    <w:rsid w:val="00D13D31"/>
    <w:rsid w:val="00D13D3C"/>
    <w:rsid w:val="00D140B5"/>
    <w:rsid w:val="00D1425E"/>
    <w:rsid w:val="00D14506"/>
    <w:rsid w:val="00D14B2D"/>
    <w:rsid w:val="00D14C4D"/>
    <w:rsid w:val="00D16B3C"/>
    <w:rsid w:val="00D16B55"/>
    <w:rsid w:val="00D16BBB"/>
    <w:rsid w:val="00D170AC"/>
    <w:rsid w:val="00D17434"/>
    <w:rsid w:val="00D1778D"/>
    <w:rsid w:val="00D17C1D"/>
    <w:rsid w:val="00D17C44"/>
    <w:rsid w:val="00D17ED6"/>
    <w:rsid w:val="00D203FB"/>
    <w:rsid w:val="00D205F9"/>
    <w:rsid w:val="00D20853"/>
    <w:rsid w:val="00D20921"/>
    <w:rsid w:val="00D21388"/>
    <w:rsid w:val="00D2161F"/>
    <w:rsid w:val="00D2197D"/>
    <w:rsid w:val="00D21AEA"/>
    <w:rsid w:val="00D223BE"/>
    <w:rsid w:val="00D2259E"/>
    <w:rsid w:val="00D225BE"/>
    <w:rsid w:val="00D229B1"/>
    <w:rsid w:val="00D22DF5"/>
    <w:rsid w:val="00D235C0"/>
    <w:rsid w:val="00D23C42"/>
    <w:rsid w:val="00D23D9B"/>
    <w:rsid w:val="00D24435"/>
    <w:rsid w:val="00D24550"/>
    <w:rsid w:val="00D245DC"/>
    <w:rsid w:val="00D24A56"/>
    <w:rsid w:val="00D24B30"/>
    <w:rsid w:val="00D2590D"/>
    <w:rsid w:val="00D259CF"/>
    <w:rsid w:val="00D26632"/>
    <w:rsid w:val="00D26B6B"/>
    <w:rsid w:val="00D26BC9"/>
    <w:rsid w:val="00D26DB8"/>
    <w:rsid w:val="00D26E33"/>
    <w:rsid w:val="00D26E82"/>
    <w:rsid w:val="00D274DF"/>
    <w:rsid w:val="00D27587"/>
    <w:rsid w:val="00D27A3A"/>
    <w:rsid w:val="00D27C14"/>
    <w:rsid w:val="00D30079"/>
    <w:rsid w:val="00D305FE"/>
    <w:rsid w:val="00D3065C"/>
    <w:rsid w:val="00D30CFB"/>
    <w:rsid w:val="00D30E2B"/>
    <w:rsid w:val="00D3106C"/>
    <w:rsid w:val="00D31234"/>
    <w:rsid w:val="00D313FC"/>
    <w:rsid w:val="00D3153D"/>
    <w:rsid w:val="00D31816"/>
    <w:rsid w:val="00D31A99"/>
    <w:rsid w:val="00D31AEB"/>
    <w:rsid w:val="00D31C97"/>
    <w:rsid w:val="00D31E7D"/>
    <w:rsid w:val="00D328DF"/>
    <w:rsid w:val="00D32D7B"/>
    <w:rsid w:val="00D32EFA"/>
    <w:rsid w:val="00D330B0"/>
    <w:rsid w:val="00D33288"/>
    <w:rsid w:val="00D337A2"/>
    <w:rsid w:val="00D337A5"/>
    <w:rsid w:val="00D3390A"/>
    <w:rsid w:val="00D33E3E"/>
    <w:rsid w:val="00D34240"/>
    <w:rsid w:val="00D34458"/>
    <w:rsid w:val="00D34585"/>
    <w:rsid w:val="00D34645"/>
    <w:rsid w:val="00D3474D"/>
    <w:rsid w:val="00D349F5"/>
    <w:rsid w:val="00D349FC"/>
    <w:rsid w:val="00D34BC1"/>
    <w:rsid w:val="00D34F8B"/>
    <w:rsid w:val="00D353F8"/>
    <w:rsid w:val="00D356E3"/>
    <w:rsid w:val="00D3577D"/>
    <w:rsid w:val="00D35894"/>
    <w:rsid w:val="00D36514"/>
    <w:rsid w:val="00D36581"/>
    <w:rsid w:val="00D36773"/>
    <w:rsid w:val="00D36964"/>
    <w:rsid w:val="00D36E52"/>
    <w:rsid w:val="00D370F5"/>
    <w:rsid w:val="00D3726E"/>
    <w:rsid w:val="00D3763E"/>
    <w:rsid w:val="00D377DF"/>
    <w:rsid w:val="00D37B59"/>
    <w:rsid w:val="00D4001F"/>
    <w:rsid w:val="00D400B9"/>
    <w:rsid w:val="00D402EC"/>
    <w:rsid w:val="00D41B77"/>
    <w:rsid w:val="00D42211"/>
    <w:rsid w:val="00D42849"/>
    <w:rsid w:val="00D4290D"/>
    <w:rsid w:val="00D42A5C"/>
    <w:rsid w:val="00D42BD4"/>
    <w:rsid w:val="00D4301B"/>
    <w:rsid w:val="00D430C7"/>
    <w:rsid w:val="00D434B0"/>
    <w:rsid w:val="00D436FE"/>
    <w:rsid w:val="00D43AE8"/>
    <w:rsid w:val="00D4400E"/>
    <w:rsid w:val="00D44039"/>
    <w:rsid w:val="00D4407F"/>
    <w:rsid w:val="00D4430A"/>
    <w:rsid w:val="00D443F4"/>
    <w:rsid w:val="00D4455B"/>
    <w:rsid w:val="00D44669"/>
    <w:rsid w:val="00D44961"/>
    <w:rsid w:val="00D44C51"/>
    <w:rsid w:val="00D44DEA"/>
    <w:rsid w:val="00D44E92"/>
    <w:rsid w:val="00D45331"/>
    <w:rsid w:val="00D45687"/>
    <w:rsid w:val="00D458DF"/>
    <w:rsid w:val="00D45B4B"/>
    <w:rsid w:val="00D45D9D"/>
    <w:rsid w:val="00D46539"/>
    <w:rsid w:val="00D46829"/>
    <w:rsid w:val="00D468F3"/>
    <w:rsid w:val="00D46F83"/>
    <w:rsid w:val="00D4721D"/>
    <w:rsid w:val="00D4738C"/>
    <w:rsid w:val="00D474C1"/>
    <w:rsid w:val="00D50A98"/>
    <w:rsid w:val="00D50FA5"/>
    <w:rsid w:val="00D51540"/>
    <w:rsid w:val="00D5165D"/>
    <w:rsid w:val="00D51F27"/>
    <w:rsid w:val="00D5204E"/>
    <w:rsid w:val="00D52129"/>
    <w:rsid w:val="00D52620"/>
    <w:rsid w:val="00D52829"/>
    <w:rsid w:val="00D52B42"/>
    <w:rsid w:val="00D53634"/>
    <w:rsid w:val="00D536C0"/>
    <w:rsid w:val="00D538DD"/>
    <w:rsid w:val="00D53BE0"/>
    <w:rsid w:val="00D53E26"/>
    <w:rsid w:val="00D53E68"/>
    <w:rsid w:val="00D541A1"/>
    <w:rsid w:val="00D54597"/>
    <w:rsid w:val="00D54D63"/>
    <w:rsid w:val="00D55FCC"/>
    <w:rsid w:val="00D5639E"/>
    <w:rsid w:val="00D569DE"/>
    <w:rsid w:val="00D5717A"/>
    <w:rsid w:val="00D57379"/>
    <w:rsid w:val="00D57428"/>
    <w:rsid w:val="00D5754F"/>
    <w:rsid w:val="00D576E9"/>
    <w:rsid w:val="00D57825"/>
    <w:rsid w:val="00D5796B"/>
    <w:rsid w:val="00D57CC9"/>
    <w:rsid w:val="00D6006F"/>
    <w:rsid w:val="00D60128"/>
    <w:rsid w:val="00D601FA"/>
    <w:rsid w:val="00D60814"/>
    <w:rsid w:val="00D60952"/>
    <w:rsid w:val="00D60B60"/>
    <w:rsid w:val="00D60BB7"/>
    <w:rsid w:val="00D60C35"/>
    <w:rsid w:val="00D61415"/>
    <w:rsid w:val="00D618DD"/>
    <w:rsid w:val="00D62330"/>
    <w:rsid w:val="00D62876"/>
    <w:rsid w:val="00D62964"/>
    <w:rsid w:val="00D63299"/>
    <w:rsid w:val="00D63942"/>
    <w:rsid w:val="00D63A34"/>
    <w:rsid w:val="00D63BAF"/>
    <w:rsid w:val="00D64089"/>
    <w:rsid w:val="00D6428D"/>
    <w:rsid w:val="00D642FF"/>
    <w:rsid w:val="00D64782"/>
    <w:rsid w:val="00D649B5"/>
    <w:rsid w:val="00D64BA6"/>
    <w:rsid w:val="00D64EC2"/>
    <w:rsid w:val="00D65404"/>
    <w:rsid w:val="00D6547E"/>
    <w:rsid w:val="00D658B5"/>
    <w:rsid w:val="00D6601F"/>
    <w:rsid w:val="00D66CCD"/>
    <w:rsid w:val="00D67182"/>
    <w:rsid w:val="00D67327"/>
    <w:rsid w:val="00D674E8"/>
    <w:rsid w:val="00D678DB"/>
    <w:rsid w:val="00D678EE"/>
    <w:rsid w:val="00D67F1B"/>
    <w:rsid w:val="00D67FB0"/>
    <w:rsid w:val="00D7015F"/>
    <w:rsid w:val="00D7041C"/>
    <w:rsid w:val="00D70524"/>
    <w:rsid w:val="00D708AF"/>
    <w:rsid w:val="00D70F4A"/>
    <w:rsid w:val="00D70FD8"/>
    <w:rsid w:val="00D7170B"/>
    <w:rsid w:val="00D71BDA"/>
    <w:rsid w:val="00D71DDA"/>
    <w:rsid w:val="00D71DFD"/>
    <w:rsid w:val="00D72040"/>
    <w:rsid w:val="00D72287"/>
    <w:rsid w:val="00D723D5"/>
    <w:rsid w:val="00D72480"/>
    <w:rsid w:val="00D7291B"/>
    <w:rsid w:val="00D72E0A"/>
    <w:rsid w:val="00D73053"/>
    <w:rsid w:val="00D73443"/>
    <w:rsid w:val="00D736F4"/>
    <w:rsid w:val="00D739F7"/>
    <w:rsid w:val="00D73DD7"/>
    <w:rsid w:val="00D7440A"/>
    <w:rsid w:val="00D74632"/>
    <w:rsid w:val="00D74E83"/>
    <w:rsid w:val="00D7505B"/>
    <w:rsid w:val="00D75101"/>
    <w:rsid w:val="00D75636"/>
    <w:rsid w:val="00D756C8"/>
    <w:rsid w:val="00D75A22"/>
    <w:rsid w:val="00D75A7E"/>
    <w:rsid w:val="00D75B76"/>
    <w:rsid w:val="00D75D55"/>
    <w:rsid w:val="00D760D3"/>
    <w:rsid w:val="00D76142"/>
    <w:rsid w:val="00D76368"/>
    <w:rsid w:val="00D7656F"/>
    <w:rsid w:val="00D76575"/>
    <w:rsid w:val="00D76939"/>
    <w:rsid w:val="00D769CD"/>
    <w:rsid w:val="00D76C7E"/>
    <w:rsid w:val="00D76CC9"/>
    <w:rsid w:val="00D76FF8"/>
    <w:rsid w:val="00D772FB"/>
    <w:rsid w:val="00D775EA"/>
    <w:rsid w:val="00D7764D"/>
    <w:rsid w:val="00D779CD"/>
    <w:rsid w:val="00D77DA7"/>
    <w:rsid w:val="00D80097"/>
    <w:rsid w:val="00D80113"/>
    <w:rsid w:val="00D802A2"/>
    <w:rsid w:val="00D80530"/>
    <w:rsid w:val="00D80763"/>
    <w:rsid w:val="00D8085D"/>
    <w:rsid w:val="00D80D14"/>
    <w:rsid w:val="00D81066"/>
    <w:rsid w:val="00D810E2"/>
    <w:rsid w:val="00D81147"/>
    <w:rsid w:val="00D81614"/>
    <w:rsid w:val="00D81908"/>
    <w:rsid w:val="00D81A7B"/>
    <w:rsid w:val="00D81B64"/>
    <w:rsid w:val="00D82315"/>
    <w:rsid w:val="00D82417"/>
    <w:rsid w:val="00D828E9"/>
    <w:rsid w:val="00D82AD6"/>
    <w:rsid w:val="00D82BA1"/>
    <w:rsid w:val="00D83828"/>
    <w:rsid w:val="00D83EAC"/>
    <w:rsid w:val="00D843DA"/>
    <w:rsid w:val="00D84D1C"/>
    <w:rsid w:val="00D84DEF"/>
    <w:rsid w:val="00D84F51"/>
    <w:rsid w:val="00D85663"/>
    <w:rsid w:val="00D857BA"/>
    <w:rsid w:val="00D85923"/>
    <w:rsid w:val="00D85B86"/>
    <w:rsid w:val="00D85EBA"/>
    <w:rsid w:val="00D866DE"/>
    <w:rsid w:val="00D86B27"/>
    <w:rsid w:val="00D86FCA"/>
    <w:rsid w:val="00D87089"/>
    <w:rsid w:val="00D873D9"/>
    <w:rsid w:val="00D875D1"/>
    <w:rsid w:val="00D8762C"/>
    <w:rsid w:val="00D8778A"/>
    <w:rsid w:val="00D877A0"/>
    <w:rsid w:val="00D901A2"/>
    <w:rsid w:val="00D90AEE"/>
    <w:rsid w:val="00D90CAD"/>
    <w:rsid w:val="00D90DB7"/>
    <w:rsid w:val="00D90F79"/>
    <w:rsid w:val="00D90FB7"/>
    <w:rsid w:val="00D90FC5"/>
    <w:rsid w:val="00D91623"/>
    <w:rsid w:val="00D91F4F"/>
    <w:rsid w:val="00D91FC0"/>
    <w:rsid w:val="00D92361"/>
    <w:rsid w:val="00D92F3A"/>
    <w:rsid w:val="00D934B7"/>
    <w:rsid w:val="00D93559"/>
    <w:rsid w:val="00D93790"/>
    <w:rsid w:val="00D93974"/>
    <w:rsid w:val="00D93BDC"/>
    <w:rsid w:val="00D93F0D"/>
    <w:rsid w:val="00D93F80"/>
    <w:rsid w:val="00D93FB3"/>
    <w:rsid w:val="00D9411F"/>
    <w:rsid w:val="00D94DFC"/>
    <w:rsid w:val="00D94FAB"/>
    <w:rsid w:val="00D94FF5"/>
    <w:rsid w:val="00D95311"/>
    <w:rsid w:val="00D95513"/>
    <w:rsid w:val="00D95E82"/>
    <w:rsid w:val="00D95F6A"/>
    <w:rsid w:val="00D96552"/>
    <w:rsid w:val="00D96897"/>
    <w:rsid w:val="00D96A45"/>
    <w:rsid w:val="00D96B6B"/>
    <w:rsid w:val="00D96DB6"/>
    <w:rsid w:val="00D97305"/>
    <w:rsid w:val="00D97B39"/>
    <w:rsid w:val="00D97C01"/>
    <w:rsid w:val="00D97DF0"/>
    <w:rsid w:val="00DA084C"/>
    <w:rsid w:val="00DA09D7"/>
    <w:rsid w:val="00DA0C6C"/>
    <w:rsid w:val="00DA0C93"/>
    <w:rsid w:val="00DA1761"/>
    <w:rsid w:val="00DA1813"/>
    <w:rsid w:val="00DA264B"/>
    <w:rsid w:val="00DA2715"/>
    <w:rsid w:val="00DA2A5C"/>
    <w:rsid w:val="00DA2C84"/>
    <w:rsid w:val="00DA2D13"/>
    <w:rsid w:val="00DA2F0A"/>
    <w:rsid w:val="00DA3021"/>
    <w:rsid w:val="00DA3770"/>
    <w:rsid w:val="00DA3C0B"/>
    <w:rsid w:val="00DA3EBF"/>
    <w:rsid w:val="00DA4332"/>
    <w:rsid w:val="00DA47A2"/>
    <w:rsid w:val="00DA49A1"/>
    <w:rsid w:val="00DA4A28"/>
    <w:rsid w:val="00DA4D8D"/>
    <w:rsid w:val="00DA5725"/>
    <w:rsid w:val="00DA59F8"/>
    <w:rsid w:val="00DA5A5B"/>
    <w:rsid w:val="00DA5FA1"/>
    <w:rsid w:val="00DA6110"/>
    <w:rsid w:val="00DA6463"/>
    <w:rsid w:val="00DA64BB"/>
    <w:rsid w:val="00DA655F"/>
    <w:rsid w:val="00DA6636"/>
    <w:rsid w:val="00DA6875"/>
    <w:rsid w:val="00DA69BD"/>
    <w:rsid w:val="00DA6A8D"/>
    <w:rsid w:val="00DA6F7C"/>
    <w:rsid w:val="00DA7236"/>
    <w:rsid w:val="00DA733E"/>
    <w:rsid w:val="00DA736C"/>
    <w:rsid w:val="00DA7B34"/>
    <w:rsid w:val="00DA7B70"/>
    <w:rsid w:val="00DA7B9A"/>
    <w:rsid w:val="00DB04BC"/>
    <w:rsid w:val="00DB07D9"/>
    <w:rsid w:val="00DB0AE0"/>
    <w:rsid w:val="00DB0BC0"/>
    <w:rsid w:val="00DB0BEC"/>
    <w:rsid w:val="00DB0CE4"/>
    <w:rsid w:val="00DB0EA0"/>
    <w:rsid w:val="00DB19A5"/>
    <w:rsid w:val="00DB1B04"/>
    <w:rsid w:val="00DB2017"/>
    <w:rsid w:val="00DB23BD"/>
    <w:rsid w:val="00DB29A9"/>
    <w:rsid w:val="00DB29AB"/>
    <w:rsid w:val="00DB2AEB"/>
    <w:rsid w:val="00DB2DA0"/>
    <w:rsid w:val="00DB2ED7"/>
    <w:rsid w:val="00DB3478"/>
    <w:rsid w:val="00DB3586"/>
    <w:rsid w:val="00DB3C0F"/>
    <w:rsid w:val="00DB3E46"/>
    <w:rsid w:val="00DB3FA2"/>
    <w:rsid w:val="00DB41ED"/>
    <w:rsid w:val="00DB428E"/>
    <w:rsid w:val="00DB4739"/>
    <w:rsid w:val="00DB484F"/>
    <w:rsid w:val="00DB4D28"/>
    <w:rsid w:val="00DB523E"/>
    <w:rsid w:val="00DB5291"/>
    <w:rsid w:val="00DB583C"/>
    <w:rsid w:val="00DB586C"/>
    <w:rsid w:val="00DB590A"/>
    <w:rsid w:val="00DB5AC8"/>
    <w:rsid w:val="00DB5C94"/>
    <w:rsid w:val="00DB5E13"/>
    <w:rsid w:val="00DB60AB"/>
    <w:rsid w:val="00DB6440"/>
    <w:rsid w:val="00DB66B0"/>
    <w:rsid w:val="00DB6B58"/>
    <w:rsid w:val="00DB6D55"/>
    <w:rsid w:val="00DB6E12"/>
    <w:rsid w:val="00DB6ECB"/>
    <w:rsid w:val="00DB6FBB"/>
    <w:rsid w:val="00DB70DD"/>
    <w:rsid w:val="00DB73DA"/>
    <w:rsid w:val="00DB7659"/>
    <w:rsid w:val="00DB76A8"/>
    <w:rsid w:val="00DB7830"/>
    <w:rsid w:val="00DB789C"/>
    <w:rsid w:val="00DB7B44"/>
    <w:rsid w:val="00DB7C5F"/>
    <w:rsid w:val="00DB7CD7"/>
    <w:rsid w:val="00DC039B"/>
    <w:rsid w:val="00DC0450"/>
    <w:rsid w:val="00DC08EC"/>
    <w:rsid w:val="00DC0EA4"/>
    <w:rsid w:val="00DC115D"/>
    <w:rsid w:val="00DC11FA"/>
    <w:rsid w:val="00DC14B0"/>
    <w:rsid w:val="00DC1E27"/>
    <w:rsid w:val="00DC2979"/>
    <w:rsid w:val="00DC2E04"/>
    <w:rsid w:val="00DC36E7"/>
    <w:rsid w:val="00DC3C72"/>
    <w:rsid w:val="00DC3E70"/>
    <w:rsid w:val="00DC4FB3"/>
    <w:rsid w:val="00DC51CA"/>
    <w:rsid w:val="00DC58BE"/>
    <w:rsid w:val="00DC58E8"/>
    <w:rsid w:val="00DC5933"/>
    <w:rsid w:val="00DC5A2F"/>
    <w:rsid w:val="00DC5AF7"/>
    <w:rsid w:val="00DC5C7A"/>
    <w:rsid w:val="00DC5EE2"/>
    <w:rsid w:val="00DC5FE5"/>
    <w:rsid w:val="00DC6AA8"/>
    <w:rsid w:val="00DC75F1"/>
    <w:rsid w:val="00DC77C7"/>
    <w:rsid w:val="00DC792A"/>
    <w:rsid w:val="00DC7AE1"/>
    <w:rsid w:val="00DC7BAF"/>
    <w:rsid w:val="00DC7C98"/>
    <w:rsid w:val="00DC7EB3"/>
    <w:rsid w:val="00DC7F46"/>
    <w:rsid w:val="00DC7FC0"/>
    <w:rsid w:val="00DD0321"/>
    <w:rsid w:val="00DD05B3"/>
    <w:rsid w:val="00DD062F"/>
    <w:rsid w:val="00DD0AA1"/>
    <w:rsid w:val="00DD0F9E"/>
    <w:rsid w:val="00DD167E"/>
    <w:rsid w:val="00DD1713"/>
    <w:rsid w:val="00DD1BB1"/>
    <w:rsid w:val="00DD1E8B"/>
    <w:rsid w:val="00DD214B"/>
    <w:rsid w:val="00DD26C1"/>
    <w:rsid w:val="00DD2A15"/>
    <w:rsid w:val="00DD2BC8"/>
    <w:rsid w:val="00DD2D4A"/>
    <w:rsid w:val="00DD2D8D"/>
    <w:rsid w:val="00DD30D6"/>
    <w:rsid w:val="00DD32AA"/>
    <w:rsid w:val="00DD331D"/>
    <w:rsid w:val="00DD3475"/>
    <w:rsid w:val="00DD372A"/>
    <w:rsid w:val="00DD37AC"/>
    <w:rsid w:val="00DD3815"/>
    <w:rsid w:val="00DD3918"/>
    <w:rsid w:val="00DD4069"/>
    <w:rsid w:val="00DD5514"/>
    <w:rsid w:val="00DD5601"/>
    <w:rsid w:val="00DD5990"/>
    <w:rsid w:val="00DD5AD0"/>
    <w:rsid w:val="00DD5B70"/>
    <w:rsid w:val="00DD5BD5"/>
    <w:rsid w:val="00DD629E"/>
    <w:rsid w:val="00DD6374"/>
    <w:rsid w:val="00DD7458"/>
    <w:rsid w:val="00DD7B3E"/>
    <w:rsid w:val="00DE015A"/>
    <w:rsid w:val="00DE018D"/>
    <w:rsid w:val="00DE0E40"/>
    <w:rsid w:val="00DE1351"/>
    <w:rsid w:val="00DE13AA"/>
    <w:rsid w:val="00DE15DD"/>
    <w:rsid w:val="00DE1D92"/>
    <w:rsid w:val="00DE1E27"/>
    <w:rsid w:val="00DE20DD"/>
    <w:rsid w:val="00DE2247"/>
    <w:rsid w:val="00DE228B"/>
    <w:rsid w:val="00DE23BD"/>
    <w:rsid w:val="00DE2A6D"/>
    <w:rsid w:val="00DE2CD0"/>
    <w:rsid w:val="00DE323A"/>
    <w:rsid w:val="00DE33B1"/>
    <w:rsid w:val="00DE33DD"/>
    <w:rsid w:val="00DE3559"/>
    <w:rsid w:val="00DE35F8"/>
    <w:rsid w:val="00DE3607"/>
    <w:rsid w:val="00DE3935"/>
    <w:rsid w:val="00DE3AA6"/>
    <w:rsid w:val="00DE3DF8"/>
    <w:rsid w:val="00DE3FB2"/>
    <w:rsid w:val="00DE4418"/>
    <w:rsid w:val="00DE457E"/>
    <w:rsid w:val="00DE46CC"/>
    <w:rsid w:val="00DE4B26"/>
    <w:rsid w:val="00DE5664"/>
    <w:rsid w:val="00DE5A42"/>
    <w:rsid w:val="00DE5FAD"/>
    <w:rsid w:val="00DE61B3"/>
    <w:rsid w:val="00DE6496"/>
    <w:rsid w:val="00DE65E6"/>
    <w:rsid w:val="00DE6BFA"/>
    <w:rsid w:val="00DE6EAE"/>
    <w:rsid w:val="00DE6F07"/>
    <w:rsid w:val="00DE701C"/>
    <w:rsid w:val="00DE73C9"/>
    <w:rsid w:val="00DE79C0"/>
    <w:rsid w:val="00DE7A05"/>
    <w:rsid w:val="00DE7BB0"/>
    <w:rsid w:val="00DE7D31"/>
    <w:rsid w:val="00DE7D3A"/>
    <w:rsid w:val="00DE7FB7"/>
    <w:rsid w:val="00DF0187"/>
    <w:rsid w:val="00DF05FA"/>
    <w:rsid w:val="00DF0602"/>
    <w:rsid w:val="00DF0CA7"/>
    <w:rsid w:val="00DF0FD4"/>
    <w:rsid w:val="00DF1018"/>
    <w:rsid w:val="00DF1648"/>
    <w:rsid w:val="00DF1BAF"/>
    <w:rsid w:val="00DF1CE1"/>
    <w:rsid w:val="00DF1D7E"/>
    <w:rsid w:val="00DF1EA2"/>
    <w:rsid w:val="00DF1EA4"/>
    <w:rsid w:val="00DF1EEA"/>
    <w:rsid w:val="00DF1F0C"/>
    <w:rsid w:val="00DF211C"/>
    <w:rsid w:val="00DF2124"/>
    <w:rsid w:val="00DF249A"/>
    <w:rsid w:val="00DF25FD"/>
    <w:rsid w:val="00DF2885"/>
    <w:rsid w:val="00DF2CA8"/>
    <w:rsid w:val="00DF2E26"/>
    <w:rsid w:val="00DF2EC7"/>
    <w:rsid w:val="00DF326E"/>
    <w:rsid w:val="00DF37B0"/>
    <w:rsid w:val="00DF396F"/>
    <w:rsid w:val="00DF3B10"/>
    <w:rsid w:val="00DF3EE3"/>
    <w:rsid w:val="00DF4120"/>
    <w:rsid w:val="00DF52D8"/>
    <w:rsid w:val="00DF5BE8"/>
    <w:rsid w:val="00DF63A7"/>
    <w:rsid w:val="00DF63B5"/>
    <w:rsid w:val="00DF6A93"/>
    <w:rsid w:val="00DF7556"/>
    <w:rsid w:val="00DF7584"/>
    <w:rsid w:val="00DF758E"/>
    <w:rsid w:val="00DF7D08"/>
    <w:rsid w:val="00DF7E8D"/>
    <w:rsid w:val="00E0037C"/>
    <w:rsid w:val="00E004BE"/>
    <w:rsid w:val="00E007C8"/>
    <w:rsid w:val="00E00A53"/>
    <w:rsid w:val="00E013D4"/>
    <w:rsid w:val="00E018EF"/>
    <w:rsid w:val="00E0196C"/>
    <w:rsid w:val="00E01F66"/>
    <w:rsid w:val="00E025AF"/>
    <w:rsid w:val="00E02A23"/>
    <w:rsid w:val="00E02AF0"/>
    <w:rsid w:val="00E02BA5"/>
    <w:rsid w:val="00E02BD3"/>
    <w:rsid w:val="00E02C71"/>
    <w:rsid w:val="00E03068"/>
    <w:rsid w:val="00E03517"/>
    <w:rsid w:val="00E0381B"/>
    <w:rsid w:val="00E03E5A"/>
    <w:rsid w:val="00E047AF"/>
    <w:rsid w:val="00E047CC"/>
    <w:rsid w:val="00E047E6"/>
    <w:rsid w:val="00E048F3"/>
    <w:rsid w:val="00E04979"/>
    <w:rsid w:val="00E04C7F"/>
    <w:rsid w:val="00E051C8"/>
    <w:rsid w:val="00E0549B"/>
    <w:rsid w:val="00E05638"/>
    <w:rsid w:val="00E0590C"/>
    <w:rsid w:val="00E05F78"/>
    <w:rsid w:val="00E06095"/>
    <w:rsid w:val="00E061E3"/>
    <w:rsid w:val="00E063C1"/>
    <w:rsid w:val="00E06493"/>
    <w:rsid w:val="00E0680C"/>
    <w:rsid w:val="00E06852"/>
    <w:rsid w:val="00E068C3"/>
    <w:rsid w:val="00E06EF7"/>
    <w:rsid w:val="00E0765F"/>
    <w:rsid w:val="00E076A8"/>
    <w:rsid w:val="00E07729"/>
    <w:rsid w:val="00E0782C"/>
    <w:rsid w:val="00E07B2E"/>
    <w:rsid w:val="00E07F12"/>
    <w:rsid w:val="00E1014F"/>
    <w:rsid w:val="00E10233"/>
    <w:rsid w:val="00E102CC"/>
    <w:rsid w:val="00E103F2"/>
    <w:rsid w:val="00E108C2"/>
    <w:rsid w:val="00E11361"/>
    <w:rsid w:val="00E1156C"/>
    <w:rsid w:val="00E11785"/>
    <w:rsid w:val="00E117C8"/>
    <w:rsid w:val="00E11864"/>
    <w:rsid w:val="00E119EF"/>
    <w:rsid w:val="00E11ABE"/>
    <w:rsid w:val="00E11DEF"/>
    <w:rsid w:val="00E1214F"/>
    <w:rsid w:val="00E12321"/>
    <w:rsid w:val="00E1305F"/>
    <w:rsid w:val="00E13180"/>
    <w:rsid w:val="00E135E4"/>
    <w:rsid w:val="00E135F1"/>
    <w:rsid w:val="00E13C73"/>
    <w:rsid w:val="00E13E53"/>
    <w:rsid w:val="00E14E35"/>
    <w:rsid w:val="00E14F15"/>
    <w:rsid w:val="00E152B8"/>
    <w:rsid w:val="00E1566C"/>
    <w:rsid w:val="00E157DD"/>
    <w:rsid w:val="00E15AC9"/>
    <w:rsid w:val="00E15E9F"/>
    <w:rsid w:val="00E16015"/>
    <w:rsid w:val="00E1622C"/>
    <w:rsid w:val="00E164A5"/>
    <w:rsid w:val="00E16589"/>
    <w:rsid w:val="00E1674F"/>
    <w:rsid w:val="00E168BD"/>
    <w:rsid w:val="00E16F74"/>
    <w:rsid w:val="00E171ED"/>
    <w:rsid w:val="00E17296"/>
    <w:rsid w:val="00E172FA"/>
    <w:rsid w:val="00E17463"/>
    <w:rsid w:val="00E17687"/>
    <w:rsid w:val="00E17847"/>
    <w:rsid w:val="00E17851"/>
    <w:rsid w:val="00E20307"/>
    <w:rsid w:val="00E2042F"/>
    <w:rsid w:val="00E20493"/>
    <w:rsid w:val="00E20D4B"/>
    <w:rsid w:val="00E212B2"/>
    <w:rsid w:val="00E21503"/>
    <w:rsid w:val="00E215D2"/>
    <w:rsid w:val="00E21943"/>
    <w:rsid w:val="00E21A0A"/>
    <w:rsid w:val="00E21BDD"/>
    <w:rsid w:val="00E225B4"/>
    <w:rsid w:val="00E228AC"/>
    <w:rsid w:val="00E22A34"/>
    <w:rsid w:val="00E22C9C"/>
    <w:rsid w:val="00E22FAB"/>
    <w:rsid w:val="00E23056"/>
    <w:rsid w:val="00E23205"/>
    <w:rsid w:val="00E23482"/>
    <w:rsid w:val="00E23B79"/>
    <w:rsid w:val="00E2419F"/>
    <w:rsid w:val="00E24703"/>
    <w:rsid w:val="00E24B5D"/>
    <w:rsid w:val="00E24C7E"/>
    <w:rsid w:val="00E253D9"/>
    <w:rsid w:val="00E25DFC"/>
    <w:rsid w:val="00E25FB4"/>
    <w:rsid w:val="00E26087"/>
    <w:rsid w:val="00E26154"/>
    <w:rsid w:val="00E26641"/>
    <w:rsid w:val="00E26C39"/>
    <w:rsid w:val="00E26D76"/>
    <w:rsid w:val="00E26E57"/>
    <w:rsid w:val="00E26FD8"/>
    <w:rsid w:val="00E2704F"/>
    <w:rsid w:val="00E270F3"/>
    <w:rsid w:val="00E278F9"/>
    <w:rsid w:val="00E27AF6"/>
    <w:rsid w:val="00E27C3E"/>
    <w:rsid w:val="00E27CD3"/>
    <w:rsid w:val="00E307E7"/>
    <w:rsid w:val="00E30B86"/>
    <w:rsid w:val="00E30C1D"/>
    <w:rsid w:val="00E30C89"/>
    <w:rsid w:val="00E31316"/>
    <w:rsid w:val="00E314D0"/>
    <w:rsid w:val="00E314F9"/>
    <w:rsid w:val="00E316BF"/>
    <w:rsid w:val="00E31922"/>
    <w:rsid w:val="00E31D75"/>
    <w:rsid w:val="00E31D90"/>
    <w:rsid w:val="00E31FBA"/>
    <w:rsid w:val="00E320CD"/>
    <w:rsid w:val="00E326F0"/>
    <w:rsid w:val="00E32C29"/>
    <w:rsid w:val="00E339AF"/>
    <w:rsid w:val="00E34032"/>
    <w:rsid w:val="00E34087"/>
    <w:rsid w:val="00E341F4"/>
    <w:rsid w:val="00E34485"/>
    <w:rsid w:val="00E34611"/>
    <w:rsid w:val="00E34B7A"/>
    <w:rsid w:val="00E34D45"/>
    <w:rsid w:val="00E34DF2"/>
    <w:rsid w:val="00E35117"/>
    <w:rsid w:val="00E35739"/>
    <w:rsid w:val="00E35866"/>
    <w:rsid w:val="00E358CA"/>
    <w:rsid w:val="00E359C8"/>
    <w:rsid w:val="00E35A2C"/>
    <w:rsid w:val="00E35C61"/>
    <w:rsid w:val="00E35CF0"/>
    <w:rsid w:val="00E35D88"/>
    <w:rsid w:val="00E3665E"/>
    <w:rsid w:val="00E368CE"/>
    <w:rsid w:val="00E36C9E"/>
    <w:rsid w:val="00E370CB"/>
    <w:rsid w:val="00E37362"/>
    <w:rsid w:val="00E3737C"/>
    <w:rsid w:val="00E37396"/>
    <w:rsid w:val="00E373D0"/>
    <w:rsid w:val="00E37B3C"/>
    <w:rsid w:val="00E37BAB"/>
    <w:rsid w:val="00E37F74"/>
    <w:rsid w:val="00E40055"/>
    <w:rsid w:val="00E40457"/>
    <w:rsid w:val="00E4060A"/>
    <w:rsid w:val="00E40730"/>
    <w:rsid w:val="00E4087C"/>
    <w:rsid w:val="00E40CA4"/>
    <w:rsid w:val="00E410FB"/>
    <w:rsid w:val="00E41407"/>
    <w:rsid w:val="00E4149D"/>
    <w:rsid w:val="00E414F9"/>
    <w:rsid w:val="00E41730"/>
    <w:rsid w:val="00E419EA"/>
    <w:rsid w:val="00E4241E"/>
    <w:rsid w:val="00E425C1"/>
    <w:rsid w:val="00E426DF"/>
    <w:rsid w:val="00E42950"/>
    <w:rsid w:val="00E43181"/>
    <w:rsid w:val="00E435A4"/>
    <w:rsid w:val="00E43644"/>
    <w:rsid w:val="00E4377F"/>
    <w:rsid w:val="00E43881"/>
    <w:rsid w:val="00E43966"/>
    <w:rsid w:val="00E43A9B"/>
    <w:rsid w:val="00E43D27"/>
    <w:rsid w:val="00E43EE2"/>
    <w:rsid w:val="00E44744"/>
    <w:rsid w:val="00E44919"/>
    <w:rsid w:val="00E44D97"/>
    <w:rsid w:val="00E44E41"/>
    <w:rsid w:val="00E44F64"/>
    <w:rsid w:val="00E4522B"/>
    <w:rsid w:val="00E452E3"/>
    <w:rsid w:val="00E452F6"/>
    <w:rsid w:val="00E4664F"/>
    <w:rsid w:val="00E46698"/>
    <w:rsid w:val="00E46945"/>
    <w:rsid w:val="00E46B75"/>
    <w:rsid w:val="00E46C70"/>
    <w:rsid w:val="00E46D59"/>
    <w:rsid w:val="00E46FB0"/>
    <w:rsid w:val="00E472DD"/>
    <w:rsid w:val="00E472E1"/>
    <w:rsid w:val="00E474C3"/>
    <w:rsid w:val="00E4750F"/>
    <w:rsid w:val="00E4760D"/>
    <w:rsid w:val="00E47640"/>
    <w:rsid w:val="00E47655"/>
    <w:rsid w:val="00E47831"/>
    <w:rsid w:val="00E47991"/>
    <w:rsid w:val="00E479A4"/>
    <w:rsid w:val="00E47E57"/>
    <w:rsid w:val="00E5010C"/>
    <w:rsid w:val="00E50672"/>
    <w:rsid w:val="00E507EB"/>
    <w:rsid w:val="00E5096E"/>
    <w:rsid w:val="00E50FEE"/>
    <w:rsid w:val="00E510AD"/>
    <w:rsid w:val="00E513DB"/>
    <w:rsid w:val="00E516B6"/>
    <w:rsid w:val="00E51BA1"/>
    <w:rsid w:val="00E51D1C"/>
    <w:rsid w:val="00E522E2"/>
    <w:rsid w:val="00E52B3C"/>
    <w:rsid w:val="00E52DF2"/>
    <w:rsid w:val="00E52F4F"/>
    <w:rsid w:val="00E5320A"/>
    <w:rsid w:val="00E53405"/>
    <w:rsid w:val="00E5367F"/>
    <w:rsid w:val="00E53680"/>
    <w:rsid w:val="00E53B4E"/>
    <w:rsid w:val="00E53CC0"/>
    <w:rsid w:val="00E53CE8"/>
    <w:rsid w:val="00E53D84"/>
    <w:rsid w:val="00E5458A"/>
    <w:rsid w:val="00E5459B"/>
    <w:rsid w:val="00E55014"/>
    <w:rsid w:val="00E55186"/>
    <w:rsid w:val="00E552ED"/>
    <w:rsid w:val="00E5577F"/>
    <w:rsid w:val="00E55B8C"/>
    <w:rsid w:val="00E55F20"/>
    <w:rsid w:val="00E55F42"/>
    <w:rsid w:val="00E560DA"/>
    <w:rsid w:val="00E562D6"/>
    <w:rsid w:val="00E567CF"/>
    <w:rsid w:val="00E5696D"/>
    <w:rsid w:val="00E5697B"/>
    <w:rsid w:val="00E56D8F"/>
    <w:rsid w:val="00E5749D"/>
    <w:rsid w:val="00E574FA"/>
    <w:rsid w:val="00E57722"/>
    <w:rsid w:val="00E57A83"/>
    <w:rsid w:val="00E6041E"/>
    <w:rsid w:val="00E604A4"/>
    <w:rsid w:val="00E60C57"/>
    <w:rsid w:val="00E60E2E"/>
    <w:rsid w:val="00E61133"/>
    <w:rsid w:val="00E612A6"/>
    <w:rsid w:val="00E61961"/>
    <w:rsid w:val="00E61A35"/>
    <w:rsid w:val="00E61D1D"/>
    <w:rsid w:val="00E61DC6"/>
    <w:rsid w:val="00E6220D"/>
    <w:rsid w:val="00E62597"/>
    <w:rsid w:val="00E62687"/>
    <w:rsid w:val="00E63B3B"/>
    <w:rsid w:val="00E6468F"/>
    <w:rsid w:val="00E646D2"/>
    <w:rsid w:val="00E6495A"/>
    <w:rsid w:val="00E64F16"/>
    <w:rsid w:val="00E6508D"/>
    <w:rsid w:val="00E65C8A"/>
    <w:rsid w:val="00E65E7D"/>
    <w:rsid w:val="00E6624D"/>
    <w:rsid w:val="00E66325"/>
    <w:rsid w:val="00E66697"/>
    <w:rsid w:val="00E667CA"/>
    <w:rsid w:val="00E667EC"/>
    <w:rsid w:val="00E66AAA"/>
    <w:rsid w:val="00E66C6F"/>
    <w:rsid w:val="00E67386"/>
    <w:rsid w:val="00E67C2E"/>
    <w:rsid w:val="00E67CCD"/>
    <w:rsid w:val="00E701DF"/>
    <w:rsid w:val="00E7055E"/>
    <w:rsid w:val="00E709D3"/>
    <w:rsid w:val="00E709DB"/>
    <w:rsid w:val="00E709FB"/>
    <w:rsid w:val="00E70D4A"/>
    <w:rsid w:val="00E71291"/>
    <w:rsid w:val="00E71751"/>
    <w:rsid w:val="00E71CD6"/>
    <w:rsid w:val="00E72530"/>
    <w:rsid w:val="00E72EAB"/>
    <w:rsid w:val="00E72ECD"/>
    <w:rsid w:val="00E72F2B"/>
    <w:rsid w:val="00E73026"/>
    <w:rsid w:val="00E7339C"/>
    <w:rsid w:val="00E733D4"/>
    <w:rsid w:val="00E73677"/>
    <w:rsid w:val="00E738FB"/>
    <w:rsid w:val="00E739C3"/>
    <w:rsid w:val="00E73A96"/>
    <w:rsid w:val="00E73AB1"/>
    <w:rsid w:val="00E73B2C"/>
    <w:rsid w:val="00E73F7E"/>
    <w:rsid w:val="00E74277"/>
    <w:rsid w:val="00E7429D"/>
    <w:rsid w:val="00E744D7"/>
    <w:rsid w:val="00E74AE6"/>
    <w:rsid w:val="00E74F6F"/>
    <w:rsid w:val="00E754AD"/>
    <w:rsid w:val="00E75780"/>
    <w:rsid w:val="00E758A4"/>
    <w:rsid w:val="00E75B9F"/>
    <w:rsid w:val="00E75D08"/>
    <w:rsid w:val="00E75DE4"/>
    <w:rsid w:val="00E75FA0"/>
    <w:rsid w:val="00E75FD8"/>
    <w:rsid w:val="00E7636F"/>
    <w:rsid w:val="00E76448"/>
    <w:rsid w:val="00E76535"/>
    <w:rsid w:val="00E765DB"/>
    <w:rsid w:val="00E76861"/>
    <w:rsid w:val="00E76E8A"/>
    <w:rsid w:val="00E77201"/>
    <w:rsid w:val="00E774A7"/>
    <w:rsid w:val="00E77670"/>
    <w:rsid w:val="00E77684"/>
    <w:rsid w:val="00E77DB2"/>
    <w:rsid w:val="00E81C9F"/>
    <w:rsid w:val="00E82426"/>
    <w:rsid w:val="00E8246E"/>
    <w:rsid w:val="00E8287D"/>
    <w:rsid w:val="00E82A97"/>
    <w:rsid w:val="00E82DA0"/>
    <w:rsid w:val="00E83210"/>
    <w:rsid w:val="00E8326A"/>
    <w:rsid w:val="00E834ED"/>
    <w:rsid w:val="00E83E93"/>
    <w:rsid w:val="00E83EFB"/>
    <w:rsid w:val="00E842B5"/>
    <w:rsid w:val="00E84A90"/>
    <w:rsid w:val="00E84CA5"/>
    <w:rsid w:val="00E8512A"/>
    <w:rsid w:val="00E8545E"/>
    <w:rsid w:val="00E8561E"/>
    <w:rsid w:val="00E86774"/>
    <w:rsid w:val="00E867A4"/>
    <w:rsid w:val="00E86AB0"/>
    <w:rsid w:val="00E86C90"/>
    <w:rsid w:val="00E86DA5"/>
    <w:rsid w:val="00E8715A"/>
    <w:rsid w:val="00E87C0C"/>
    <w:rsid w:val="00E90141"/>
    <w:rsid w:val="00E90599"/>
    <w:rsid w:val="00E907A4"/>
    <w:rsid w:val="00E90BE7"/>
    <w:rsid w:val="00E90DF1"/>
    <w:rsid w:val="00E918E3"/>
    <w:rsid w:val="00E92091"/>
    <w:rsid w:val="00E92266"/>
    <w:rsid w:val="00E928ED"/>
    <w:rsid w:val="00E92B09"/>
    <w:rsid w:val="00E92E9A"/>
    <w:rsid w:val="00E93301"/>
    <w:rsid w:val="00E93435"/>
    <w:rsid w:val="00E93489"/>
    <w:rsid w:val="00E9355B"/>
    <w:rsid w:val="00E93572"/>
    <w:rsid w:val="00E939C8"/>
    <w:rsid w:val="00E9448B"/>
    <w:rsid w:val="00E9450A"/>
    <w:rsid w:val="00E946F9"/>
    <w:rsid w:val="00E94942"/>
    <w:rsid w:val="00E94FD6"/>
    <w:rsid w:val="00E953FB"/>
    <w:rsid w:val="00E95986"/>
    <w:rsid w:val="00E95C76"/>
    <w:rsid w:val="00E95F75"/>
    <w:rsid w:val="00E9636D"/>
    <w:rsid w:val="00E96599"/>
    <w:rsid w:val="00E968B7"/>
    <w:rsid w:val="00E9697D"/>
    <w:rsid w:val="00E96A66"/>
    <w:rsid w:val="00E96B24"/>
    <w:rsid w:val="00E97130"/>
    <w:rsid w:val="00E97314"/>
    <w:rsid w:val="00E9735D"/>
    <w:rsid w:val="00E9751B"/>
    <w:rsid w:val="00E97C24"/>
    <w:rsid w:val="00E97E99"/>
    <w:rsid w:val="00EA00DC"/>
    <w:rsid w:val="00EA07EE"/>
    <w:rsid w:val="00EA0D28"/>
    <w:rsid w:val="00EA0DDF"/>
    <w:rsid w:val="00EA0ED3"/>
    <w:rsid w:val="00EA0EFC"/>
    <w:rsid w:val="00EA0F7E"/>
    <w:rsid w:val="00EA156F"/>
    <w:rsid w:val="00EA161C"/>
    <w:rsid w:val="00EA16F3"/>
    <w:rsid w:val="00EA1960"/>
    <w:rsid w:val="00EA1C97"/>
    <w:rsid w:val="00EA21A9"/>
    <w:rsid w:val="00EA2963"/>
    <w:rsid w:val="00EA2B68"/>
    <w:rsid w:val="00EA2C45"/>
    <w:rsid w:val="00EA312A"/>
    <w:rsid w:val="00EA3B73"/>
    <w:rsid w:val="00EA445C"/>
    <w:rsid w:val="00EA445D"/>
    <w:rsid w:val="00EA459E"/>
    <w:rsid w:val="00EA466D"/>
    <w:rsid w:val="00EA487F"/>
    <w:rsid w:val="00EA4DAC"/>
    <w:rsid w:val="00EA5080"/>
    <w:rsid w:val="00EA50F4"/>
    <w:rsid w:val="00EA589D"/>
    <w:rsid w:val="00EA5C97"/>
    <w:rsid w:val="00EA5F0D"/>
    <w:rsid w:val="00EA6063"/>
    <w:rsid w:val="00EA6108"/>
    <w:rsid w:val="00EA6678"/>
    <w:rsid w:val="00EA681B"/>
    <w:rsid w:val="00EA6881"/>
    <w:rsid w:val="00EA6972"/>
    <w:rsid w:val="00EA71B0"/>
    <w:rsid w:val="00EA7475"/>
    <w:rsid w:val="00EA74A9"/>
    <w:rsid w:val="00EA75A4"/>
    <w:rsid w:val="00EA7CF2"/>
    <w:rsid w:val="00EB0231"/>
    <w:rsid w:val="00EB0884"/>
    <w:rsid w:val="00EB091E"/>
    <w:rsid w:val="00EB09E2"/>
    <w:rsid w:val="00EB0CA7"/>
    <w:rsid w:val="00EB0D9E"/>
    <w:rsid w:val="00EB0DFB"/>
    <w:rsid w:val="00EB0ECF"/>
    <w:rsid w:val="00EB1127"/>
    <w:rsid w:val="00EB1AE0"/>
    <w:rsid w:val="00EB1E1E"/>
    <w:rsid w:val="00EB25B6"/>
    <w:rsid w:val="00EB265C"/>
    <w:rsid w:val="00EB26B1"/>
    <w:rsid w:val="00EB2B35"/>
    <w:rsid w:val="00EB2B85"/>
    <w:rsid w:val="00EB2CAE"/>
    <w:rsid w:val="00EB2FAE"/>
    <w:rsid w:val="00EB3480"/>
    <w:rsid w:val="00EB4795"/>
    <w:rsid w:val="00EB4B30"/>
    <w:rsid w:val="00EB50E1"/>
    <w:rsid w:val="00EB55B6"/>
    <w:rsid w:val="00EB5F8D"/>
    <w:rsid w:val="00EB5FE0"/>
    <w:rsid w:val="00EB63C5"/>
    <w:rsid w:val="00EB64F6"/>
    <w:rsid w:val="00EB6688"/>
    <w:rsid w:val="00EB6987"/>
    <w:rsid w:val="00EB6C41"/>
    <w:rsid w:val="00EB7250"/>
    <w:rsid w:val="00EB7311"/>
    <w:rsid w:val="00EB75F6"/>
    <w:rsid w:val="00EB7732"/>
    <w:rsid w:val="00EB7F10"/>
    <w:rsid w:val="00EB7F57"/>
    <w:rsid w:val="00EC0319"/>
    <w:rsid w:val="00EC0472"/>
    <w:rsid w:val="00EC06F2"/>
    <w:rsid w:val="00EC09AF"/>
    <w:rsid w:val="00EC0B7C"/>
    <w:rsid w:val="00EC0C1A"/>
    <w:rsid w:val="00EC0DBC"/>
    <w:rsid w:val="00EC0E45"/>
    <w:rsid w:val="00EC0F92"/>
    <w:rsid w:val="00EC1214"/>
    <w:rsid w:val="00EC19A3"/>
    <w:rsid w:val="00EC1EC2"/>
    <w:rsid w:val="00EC2280"/>
    <w:rsid w:val="00EC2A38"/>
    <w:rsid w:val="00EC2B1C"/>
    <w:rsid w:val="00EC31FB"/>
    <w:rsid w:val="00EC3477"/>
    <w:rsid w:val="00EC3F7B"/>
    <w:rsid w:val="00EC408B"/>
    <w:rsid w:val="00EC4150"/>
    <w:rsid w:val="00EC4603"/>
    <w:rsid w:val="00EC48EE"/>
    <w:rsid w:val="00EC4DC2"/>
    <w:rsid w:val="00EC4EB0"/>
    <w:rsid w:val="00EC6C62"/>
    <w:rsid w:val="00EC6FC7"/>
    <w:rsid w:val="00EC6FF0"/>
    <w:rsid w:val="00EC72D9"/>
    <w:rsid w:val="00EC7357"/>
    <w:rsid w:val="00EC73CB"/>
    <w:rsid w:val="00EC73D7"/>
    <w:rsid w:val="00EC74DE"/>
    <w:rsid w:val="00EC7EE9"/>
    <w:rsid w:val="00ED0DCF"/>
    <w:rsid w:val="00ED0EA8"/>
    <w:rsid w:val="00ED1018"/>
    <w:rsid w:val="00ED11BD"/>
    <w:rsid w:val="00ED1381"/>
    <w:rsid w:val="00ED14BC"/>
    <w:rsid w:val="00ED1560"/>
    <w:rsid w:val="00ED15AE"/>
    <w:rsid w:val="00ED165E"/>
    <w:rsid w:val="00ED1C89"/>
    <w:rsid w:val="00ED1CC8"/>
    <w:rsid w:val="00ED213F"/>
    <w:rsid w:val="00ED266C"/>
    <w:rsid w:val="00ED270E"/>
    <w:rsid w:val="00ED2C85"/>
    <w:rsid w:val="00ED2DBA"/>
    <w:rsid w:val="00ED3206"/>
    <w:rsid w:val="00ED334A"/>
    <w:rsid w:val="00ED34D2"/>
    <w:rsid w:val="00ED35D0"/>
    <w:rsid w:val="00ED3623"/>
    <w:rsid w:val="00ED37A6"/>
    <w:rsid w:val="00ED38DC"/>
    <w:rsid w:val="00ED3C67"/>
    <w:rsid w:val="00ED3CB3"/>
    <w:rsid w:val="00ED3CB5"/>
    <w:rsid w:val="00ED3D9D"/>
    <w:rsid w:val="00ED40F0"/>
    <w:rsid w:val="00ED41D4"/>
    <w:rsid w:val="00ED43CE"/>
    <w:rsid w:val="00ED43DC"/>
    <w:rsid w:val="00ED444C"/>
    <w:rsid w:val="00ED4AA3"/>
    <w:rsid w:val="00ED4CBF"/>
    <w:rsid w:val="00ED504B"/>
    <w:rsid w:val="00ED523F"/>
    <w:rsid w:val="00ED55DA"/>
    <w:rsid w:val="00ED58FC"/>
    <w:rsid w:val="00ED5AED"/>
    <w:rsid w:val="00ED5E8F"/>
    <w:rsid w:val="00ED745D"/>
    <w:rsid w:val="00ED7917"/>
    <w:rsid w:val="00ED79A7"/>
    <w:rsid w:val="00EE015C"/>
    <w:rsid w:val="00EE0484"/>
    <w:rsid w:val="00EE0B15"/>
    <w:rsid w:val="00EE0B90"/>
    <w:rsid w:val="00EE0E6B"/>
    <w:rsid w:val="00EE0F1F"/>
    <w:rsid w:val="00EE107F"/>
    <w:rsid w:val="00EE10FB"/>
    <w:rsid w:val="00EE122B"/>
    <w:rsid w:val="00EE13EC"/>
    <w:rsid w:val="00EE1D3B"/>
    <w:rsid w:val="00EE20B9"/>
    <w:rsid w:val="00EE2285"/>
    <w:rsid w:val="00EE24AD"/>
    <w:rsid w:val="00EE261A"/>
    <w:rsid w:val="00EE270E"/>
    <w:rsid w:val="00EE2800"/>
    <w:rsid w:val="00EE2882"/>
    <w:rsid w:val="00EE2BDA"/>
    <w:rsid w:val="00EE2FEB"/>
    <w:rsid w:val="00EE3267"/>
    <w:rsid w:val="00EE34C9"/>
    <w:rsid w:val="00EE353A"/>
    <w:rsid w:val="00EE3702"/>
    <w:rsid w:val="00EE3A09"/>
    <w:rsid w:val="00EE3F8A"/>
    <w:rsid w:val="00EE4073"/>
    <w:rsid w:val="00EE4461"/>
    <w:rsid w:val="00EE4DF7"/>
    <w:rsid w:val="00EE527B"/>
    <w:rsid w:val="00EE52BA"/>
    <w:rsid w:val="00EE5736"/>
    <w:rsid w:val="00EE5980"/>
    <w:rsid w:val="00EE5BF7"/>
    <w:rsid w:val="00EE646E"/>
    <w:rsid w:val="00EE656C"/>
    <w:rsid w:val="00EE683E"/>
    <w:rsid w:val="00EE69AC"/>
    <w:rsid w:val="00EE6CCD"/>
    <w:rsid w:val="00EE711C"/>
    <w:rsid w:val="00EE714E"/>
    <w:rsid w:val="00EE77E0"/>
    <w:rsid w:val="00EE78ED"/>
    <w:rsid w:val="00EE7BA8"/>
    <w:rsid w:val="00EE7C8F"/>
    <w:rsid w:val="00EE7F29"/>
    <w:rsid w:val="00EF0392"/>
    <w:rsid w:val="00EF044A"/>
    <w:rsid w:val="00EF077A"/>
    <w:rsid w:val="00EF0995"/>
    <w:rsid w:val="00EF09C8"/>
    <w:rsid w:val="00EF0A29"/>
    <w:rsid w:val="00EF113B"/>
    <w:rsid w:val="00EF1427"/>
    <w:rsid w:val="00EF144C"/>
    <w:rsid w:val="00EF17B7"/>
    <w:rsid w:val="00EF1A45"/>
    <w:rsid w:val="00EF2534"/>
    <w:rsid w:val="00EF281A"/>
    <w:rsid w:val="00EF2AA0"/>
    <w:rsid w:val="00EF2B8E"/>
    <w:rsid w:val="00EF2C38"/>
    <w:rsid w:val="00EF2E53"/>
    <w:rsid w:val="00EF2F37"/>
    <w:rsid w:val="00EF304A"/>
    <w:rsid w:val="00EF31D3"/>
    <w:rsid w:val="00EF355A"/>
    <w:rsid w:val="00EF371A"/>
    <w:rsid w:val="00EF3841"/>
    <w:rsid w:val="00EF3E06"/>
    <w:rsid w:val="00EF48DC"/>
    <w:rsid w:val="00EF4961"/>
    <w:rsid w:val="00EF4994"/>
    <w:rsid w:val="00EF4AD7"/>
    <w:rsid w:val="00EF4E31"/>
    <w:rsid w:val="00EF5284"/>
    <w:rsid w:val="00EF5CB3"/>
    <w:rsid w:val="00EF6086"/>
    <w:rsid w:val="00EF6428"/>
    <w:rsid w:val="00EF65C8"/>
    <w:rsid w:val="00EF6999"/>
    <w:rsid w:val="00EF6B98"/>
    <w:rsid w:val="00EF6CE7"/>
    <w:rsid w:val="00EF6CF2"/>
    <w:rsid w:val="00EF70E2"/>
    <w:rsid w:val="00EF7544"/>
    <w:rsid w:val="00EF7760"/>
    <w:rsid w:val="00EF77A5"/>
    <w:rsid w:val="00EF7BDE"/>
    <w:rsid w:val="00F005A4"/>
    <w:rsid w:val="00F00C9E"/>
    <w:rsid w:val="00F01068"/>
    <w:rsid w:val="00F017BA"/>
    <w:rsid w:val="00F01D00"/>
    <w:rsid w:val="00F01D31"/>
    <w:rsid w:val="00F0267F"/>
    <w:rsid w:val="00F0288B"/>
    <w:rsid w:val="00F02B52"/>
    <w:rsid w:val="00F02BA1"/>
    <w:rsid w:val="00F02F2F"/>
    <w:rsid w:val="00F032F8"/>
    <w:rsid w:val="00F033ED"/>
    <w:rsid w:val="00F0357C"/>
    <w:rsid w:val="00F03A72"/>
    <w:rsid w:val="00F03B87"/>
    <w:rsid w:val="00F03C75"/>
    <w:rsid w:val="00F03CAB"/>
    <w:rsid w:val="00F03CE7"/>
    <w:rsid w:val="00F03D3F"/>
    <w:rsid w:val="00F03ED7"/>
    <w:rsid w:val="00F0403D"/>
    <w:rsid w:val="00F04449"/>
    <w:rsid w:val="00F046B3"/>
    <w:rsid w:val="00F046B7"/>
    <w:rsid w:val="00F04704"/>
    <w:rsid w:val="00F04AB5"/>
    <w:rsid w:val="00F04ACC"/>
    <w:rsid w:val="00F04B29"/>
    <w:rsid w:val="00F04CEA"/>
    <w:rsid w:val="00F05171"/>
    <w:rsid w:val="00F053B6"/>
    <w:rsid w:val="00F0545F"/>
    <w:rsid w:val="00F05488"/>
    <w:rsid w:val="00F0594C"/>
    <w:rsid w:val="00F059D9"/>
    <w:rsid w:val="00F06154"/>
    <w:rsid w:val="00F061DC"/>
    <w:rsid w:val="00F062C6"/>
    <w:rsid w:val="00F06664"/>
    <w:rsid w:val="00F066AA"/>
    <w:rsid w:val="00F06E10"/>
    <w:rsid w:val="00F06E43"/>
    <w:rsid w:val="00F07531"/>
    <w:rsid w:val="00F07ECC"/>
    <w:rsid w:val="00F07F18"/>
    <w:rsid w:val="00F100D4"/>
    <w:rsid w:val="00F102EF"/>
    <w:rsid w:val="00F10389"/>
    <w:rsid w:val="00F103E5"/>
    <w:rsid w:val="00F11364"/>
    <w:rsid w:val="00F1174D"/>
    <w:rsid w:val="00F11763"/>
    <w:rsid w:val="00F11AFB"/>
    <w:rsid w:val="00F11B82"/>
    <w:rsid w:val="00F12046"/>
    <w:rsid w:val="00F12183"/>
    <w:rsid w:val="00F12281"/>
    <w:rsid w:val="00F12424"/>
    <w:rsid w:val="00F12747"/>
    <w:rsid w:val="00F127B8"/>
    <w:rsid w:val="00F128FE"/>
    <w:rsid w:val="00F1296A"/>
    <w:rsid w:val="00F12B51"/>
    <w:rsid w:val="00F12C79"/>
    <w:rsid w:val="00F130EF"/>
    <w:rsid w:val="00F13404"/>
    <w:rsid w:val="00F13823"/>
    <w:rsid w:val="00F13ADF"/>
    <w:rsid w:val="00F13EB9"/>
    <w:rsid w:val="00F13FD5"/>
    <w:rsid w:val="00F14098"/>
    <w:rsid w:val="00F147BC"/>
    <w:rsid w:val="00F14D51"/>
    <w:rsid w:val="00F14E01"/>
    <w:rsid w:val="00F15138"/>
    <w:rsid w:val="00F15DC2"/>
    <w:rsid w:val="00F15F2C"/>
    <w:rsid w:val="00F160BB"/>
    <w:rsid w:val="00F16E94"/>
    <w:rsid w:val="00F16F3B"/>
    <w:rsid w:val="00F17071"/>
    <w:rsid w:val="00F171E8"/>
    <w:rsid w:val="00F17524"/>
    <w:rsid w:val="00F1770F"/>
    <w:rsid w:val="00F17782"/>
    <w:rsid w:val="00F17A74"/>
    <w:rsid w:val="00F17B6D"/>
    <w:rsid w:val="00F17D5F"/>
    <w:rsid w:val="00F17E07"/>
    <w:rsid w:val="00F20289"/>
    <w:rsid w:val="00F2040A"/>
    <w:rsid w:val="00F2067B"/>
    <w:rsid w:val="00F2076D"/>
    <w:rsid w:val="00F207CF"/>
    <w:rsid w:val="00F20CAA"/>
    <w:rsid w:val="00F20D1E"/>
    <w:rsid w:val="00F20EA5"/>
    <w:rsid w:val="00F2141D"/>
    <w:rsid w:val="00F21970"/>
    <w:rsid w:val="00F21A78"/>
    <w:rsid w:val="00F22121"/>
    <w:rsid w:val="00F22357"/>
    <w:rsid w:val="00F227CF"/>
    <w:rsid w:val="00F22B7F"/>
    <w:rsid w:val="00F22BF2"/>
    <w:rsid w:val="00F2328B"/>
    <w:rsid w:val="00F2336A"/>
    <w:rsid w:val="00F238E0"/>
    <w:rsid w:val="00F23A51"/>
    <w:rsid w:val="00F23C07"/>
    <w:rsid w:val="00F23F99"/>
    <w:rsid w:val="00F23FD6"/>
    <w:rsid w:val="00F2485A"/>
    <w:rsid w:val="00F24C5A"/>
    <w:rsid w:val="00F24FBA"/>
    <w:rsid w:val="00F256C7"/>
    <w:rsid w:val="00F2581A"/>
    <w:rsid w:val="00F25A89"/>
    <w:rsid w:val="00F25B11"/>
    <w:rsid w:val="00F25CC3"/>
    <w:rsid w:val="00F26134"/>
    <w:rsid w:val="00F263CD"/>
    <w:rsid w:val="00F2649F"/>
    <w:rsid w:val="00F2701C"/>
    <w:rsid w:val="00F270E7"/>
    <w:rsid w:val="00F272EC"/>
    <w:rsid w:val="00F274CE"/>
    <w:rsid w:val="00F27591"/>
    <w:rsid w:val="00F27D83"/>
    <w:rsid w:val="00F27EB6"/>
    <w:rsid w:val="00F27F24"/>
    <w:rsid w:val="00F307AF"/>
    <w:rsid w:val="00F307FC"/>
    <w:rsid w:val="00F3106A"/>
    <w:rsid w:val="00F310E5"/>
    <w:rsid w:val="00F311EE"/>
    <w:rsid w:val="00F3153E"/>
    <w:rsid w:val="00F317C1"/>
    <w:rsid w:val="00F31A11"/>
    <w:rsid w:val="00F31DA7"/>
    <w:rsid w:val="00F320AE"/>
    <w:rsid w:val="00F321BE"/>
    <w:rsid w:val="00F3233F"/>
    <w:rsid w:val="00F3237B"/>
    <w:rsid w:val="00F323E1"/>
    <w:rsid w:val="00F32ABA"/>
    <w:rsid w:val="00F32AEF"/>
    <w:rsid w:val="00F32B91"/>
    <w:rsid w:val="00F32C73"/>
    <w:rsid w:val="00F33024"/>
    <w:rsid w:val="00F3331F"/>
    <w:rsid w:val="00F33789"/>
    <w:rsid w:val="00F337DB"/>
    <w:rsid w:val="00F3398D"/>
    <w:rsid w:val="00F33C79"/>
    <w:rsid w:val="00F340C9"/>
    <w:rsid w:val="00F349B9"/>
    <w:rsid w:val="00F34B57"/>
    <w:rsid w:val="00F34BE2"/>
    <w:rsid w:val="00F3529F"/>
    <w:rsid w:val="00F358A9"/>
    <w:rsid w:val="00F360C9"/>
    <w:rsid w:val="00F361F9"/>
    <w:rsid w:val="00F36E3B"/>
    <w:rsid w:val="00F36F85"/>
    <w:rsid w:val="00F37045"/>
    <w:rsid w:val="00F37C5C"/>
    <w:rsid w:val="00F40053"/>
    <w:rsid w:val="00F40297"/>
    <w:rsid w:val="00F40495"/>
    <w:rsid w:val="00F40878"/>
    <w:rsid w:val="00F408C5"/>
    <w:rsid w:val="00F40B23"/>
    <w:rsid w:val="00F40F0D"/>
    <w:rsid w:val="00F412A4"/>
    <w:rsid w:val="00F415A8"/>
    <w:rsid w:val="00F41C3F"/>
    <w:rsid w:val="00F41E8C"/>
    <w:rsid w:val="00F41EC6"/>
    <w:rsid w:val="00F41FA6"/>
    <w:rsid w:val="00F42426"/>
    <w:rsid w:val="00F427D3"/>
    <w:rsid w:val="00F42B69"/>
    <w:rsid w:val="00F42FFE"/>
    <w:rsid w:val="00F432EC"/>
    <w:rsid w:val="00F435A1"/>
    <w:rsid w:val="00F437C7"/>
    <w:rsid w:val="00F43D38"/>
    <w:rsid w:val="00F43F72"/>
    <w:rsid w:val="00F440B1"/>
    <w:rsid w:val="00F4443D"/>
    <w:rsid w:val="00F44AEC"/>
    <w:rsid w:val="00F44D13"/>
    <w:rsid w:val="00F44F7F"/>
    <w:rsid w:val="00F4565F"/>
    <w:rsid w:val="00F45903"/>
    <w:rsid w:val="00F45BC8"/>
    <w:rsid w:val="00F45E74"/>
    <w:rsid w:val="00F45F1C"/>
    <w:rsid w:val="00F46914"/>
    <w:rsid w:val="00F46AEB"/>
    <w:rsid w:val="00F46F0A"/>
    <w:rsid w:val="00F4715B"/>
    <w:rsid w:val="00F474F4"/>
    <w:rsid w:val="00F47E3C"/>
    <w:rsid w:val="00F5011C"/>
    <w:rsid w:val="00F502D3"/>
    <w:rsid w:val="00F503B7"/>
    <w:rsid w:val="00F504DA"/>
    <w:rsid w:val="00F506BC"/>
    <w:rsid w:val="00F5089C"/>
    <w:rsid w:val="00F50B3C"/>
    <w:rsid w:val="00F50C2A"/>
    <w:rsid w:val="00F50D98"/>
    <w:rsid w:val="00F5144E"/>
    <w:rsid w:val="00F51EE2"/>
    <w:rsid w:val="00F51F80"/>
    <w:rsid w:val="00F521FE"/>
    <w:rsid w:val="00F5278D"/>
    <w:rsid w:val="00F53023"/>
    <w:rsid w:val="00F534B4"/>
    <w:rsid w:val="00F534FF"/>
    <w:rsid w:val="00F53550"/>
    <w:rsid w:val="00F537BD"/>
    <w:rsid w:val="00F537D1"/>
    <w:rsid w:val="00F539A3"/>
    <w:rsid w:val="00F53CE7"/>
    <w:rsid w:val="00F53F3F"/>
    <w:rsid w:val="00F53F73"/>
    <w:rsid w:val="00F5459B"/>
    <w:rsid w:val="00F54678"/>
    <w:rsid w:val="00F54948"/>
    <w:rsid w:val="00F54B12"/>
    <w:rsid w:val="00F54E73"/>
    <w:rsid w:val="00F54E91"/>
    <w:rsid w:val="00F55506"/>
    <w:rsid w:val="00F5579A"/>
    <w:rsid w:val="00F558B7"/>
    <w:rsid w:val="00F558FB"/>
    <w:rsid w:val="00F55AD3"/>
    <w:rsid w:val="00F55F84"/>
    <w:rsid w:val="00F5606B"/>
    <w:rsid w:val="00F56578"/>
    <w:rsid w:val="00F5700F"/>
    <w:rsid w:val="00F57C56"/>
    <w:rsid w:val="00F57E0E"/>
    <w:rsid w:val="00F6015F"/>
    <w:rsid w:val="00F60394"/>
    <w:rsid w:val="00F60506"/>
    <w:rsid w:val="00F605E4"/>
    <w:rsid w:val="00F60A94"/>
    <w:rsid w:val="00F60D87"/>
    <w:rsid w:val="00F61695"/>
    <w:rsid w:val="00F61724"/>
    <w:rsid w:val="00F618B2"/>
    <w:rsid w:val="00F61AB7"/>
    <w:rsid w:val="00F61BD9"/>
    <w:rsid w:val="00F6211E"/>
    <w:rsid w:val="00F627C4"/>
    <w:rsid w:val="00F631C9"/>
    <w:rsid w:val="00F63368"/>
    <w:rsid w:val="00F63370"/>
    <w:rsid w:val="00F63579"/>
    <w:rsid w:val="00F63649"/>
    <w:rsid w:val="00F6373F"/>
    <w:rsid w:val="00F637BC"/>
    <w:rsid w:val="00F63A2B"/>
    <w:rsid w:val="00F64643"/>
    <w:rsid w:val="00F64667"/>
    <w:rsid w:val="00F64916"/>
    <w:rsid w:val="00F64EBB"/>
    <w:rsid w:val="00F65C5D"/>
    <w:rsid w:val="00F65E01"/>
    <w:rsid w:val="00F6677C"/>
    <w:rsid w:val="00F66A34"/>
    <w:rsid w:val="00F672F6"/>
    <w:rsid w:val="00F67670"/>
    <w:rsid w:val="00F6789B"/>
    <w:rsid w:val="00F679AB"/>
    <w:rsid w:val="00F679E9"/>
    <w:rsid w:val="00F67B9D"/>
    <w:rsid w:val="00F700FB"/>
    <w:rsid w:val="00F704FE"/>
    <w:rsid w:val="00F70990"/>
    <w:rsid w:val="00F70B20"/>
    <w:rsid w:val="00F70D75"/>
    <w:rsid w:val="00F70E19"/>
    <w:rsid w:val="00F711FE"/>
    <w:rsid w:val="00F715E0"/>
    <w:rsid w:val="00F718D7"/>
    <w:rsid w:val="00F718E4"/>
    <w:rsid w:val="00F71AD1"/>
    <w:rsid w:val="00F7243E"/>
    <w:rsid w:val="00F725CB"/>
    <w:rsid w:val="00F72971"/>
    <w:rsid w:val="00F72A4A"/>
    <w:rsid w:val="00F73187"/>
    <w:rsid w:val="00F733DE"/>
    <w:rsid w:val="00F7357D"/>
    <w:rsid w:val="00F73605"/>
    <w:rsid w:val="00F73648"/>
    <w:rsid w:val="00F747C9"/>
    <w:rsid w:val="00F74EB9"/>
    <w:rsid w:val="00F750C3"/>
    <w:rsid w:val="00F752E4"/>
    <w:rsid w:val="00F7582B"/>
    <w:rsid w:val="00F75CD5"/>
    <w:rsid w:val="00F75EDA"/>
    <w:rsid w:val="00F765B0"/>
    <w:rsid w:val="00F7682B"/>
    <w:rsid w:val="00F76959"/>
    <w:rsid w:val="00F76B9A"/>
    <w:rsid w:val="00F76CAC"/>
    <w:rsid w:val="00F76DE3"/>
    <w:rsid w:val="00F77A9A"/>
    <w:rsid w:val="00F8107E"/>
    <w:rsid w:val="00F81343"/>
    <w:rsid w:val="00F814C6"/>
    <w:rsid w:val="00F814E8"/>
    <w:rsid w:val="00F818FD"/>
    <w:rsid w:val="00F81B25"/>
    <w:rsid w:val="00F81B8D"/>
    <w:rsid w:val="00F81E81"/>
    <w:rsid w:val="00F81F6A"/>
    <w:rsid w:val="00F820D4"/>
    <w:rsid w:val="00F82944"/>
    <w:rsid w:val="00F82995"/>
    <w:rsid w:val="00F82A13"/>
    <w:rsid w:val="00F833C3"/>
    <w:rsid w:val="00F83D50"/>
    <w:rsid w:val="00F84238"/>
    <w:rsid w:val="00F84360"/>
    <w:rsid w:val="00F84386"/>
    <w:rsid w:val="00F84670"/>
    <w:rsid w:val="00F8497F"/>
    <w:rsid w:val="00F84B07"/>
    <w:rsid w:val="00F852D3"/>
    <w:rsid w:val="00F8533F"/>
    <w:rsid w:val="00F8578A"/>
    <w:rsid w:val="00F85961"/>
    <w:rsid w:val="00F85B69"/>
    <w:rsid w:val="00F85BFB"/>
    <w:rsid w:val="00F85F48"/>
    <w:rsid w:val="00F8637B"/>
    <w:rsid w:val="00F86A3F"/>
    <w:rsid w:val="00F87316"/>
    <w:rsid w:val="00F87764"/>
    <w:rsid w:val="00F879BE"/>
    <w:rsid w:val="00F87A25"/>
    <w:rsid w:val="00F87CB8"/>
    <w:rsid w:val="00F87FA0"/>
    <w:rsid w:val="00F903C0"/>
    <w:rsid w:val="00F904A5"/>
    <w:rsid w:val="00F9096E"/>
    <w:rsid w:val="00F912CA"/>
    <w:rsid w:val="00F91318"/>
    <w:rsid w:val="00F91A23"/>
    <w:rsid w:val="00F91D9E"/>
    <w:rsid w:val="00F9229D"/>
    <w:rsid w:val="00F92B4F"/>
    <w:rsid w:val="00F933D0"/>
    <w:rsid w:val="00F93891"/>
    <w:rsid w:val="00F93AB8"/>
    <w:rsid w:val="00F93BC4"/>
    <w:rsid w:val="00F93F65"/>
    <w:rsid w:val="00F948B6"/>
    <w:rsid w:val="00F94FDB"/>
    <w:rsid w:val="00F9525E"/>
    <w:rsid w:val="00F952E5"/>
    <w:rsid w:val="00F954FD"/>
    <w:rsid w:val="00F955E5"/>
    <w:rsid w:val="00F955EC"/>
    <w:rsid w:val="00F959A8"/>
    <w:rsid w:val="00F96472"/>
    <w:rsid w:val="00F965B6"/>
    <w:rsid w:val="00F96AC0"/>
    <w:rsid w:val="00F96BE5"/>
    <w:rsid w:val="00F96DCE"/>
    <w:rsid w:val="00F96F63"/>
    <w:rsid w:val="00F9720C"/>
    <w:rsid w:val="00F972C2"/>
    <w:rsid w:val="00F9747F"/>
    <w:rsid w:val="00F975C6"/>
    <w:rsid w:val="00F97B92"/>
    <w:rsid w:val="00F97FCC"/>
    <w:rsid w:val="00FA0083"/>
    <w:rsid w:val="00FA0177"/>
    <w:rsid w:val="00FA0A87"/>
    <w:rsid w:val="00FA0CCA"/>
    <w:rsid w:val="00FA0E2E"/>
    <w:rsid w:val="00FA0F15"/>
    <w:rsid w:val="00FA1480"/>
    <w:rsid w:val="00FA14C1"/>
    <w:rsid w:val="00FA1609"/>
    <w:rsid w:val="00FA1749"/>
    <w:rsid w:val="00FA19C1"/>
    <w:rsid w:val="00FA1B18"/>
    <w:rsid w:val="00FA1D54"/>
    <w:rsid w:val="00FA1E6F"/>
    <w:rsid w:val="00FA2870"/>
    <w:rsid w:val="00FA2983"/>
    <w:rsid w:val="00FA2DD5"/>
    <w:rsid w:val="00FA2E00"/>
    <w:rsid w:val="00FA2E4E"/>
    <w:rsid w:val="00FA30D6"/>
    <w:rsid w:val="00FA3392"/>
    <w:rsid w:val="00FA375D"/>
    <w:rsid w:val="00FA3D27"/>
    <w:rsid w:val="00FA40C0"/>
    <w:rsid w:val="00FA4248"/>
    <w:rsid w:val="00FA45EC"/>
    <w:rsid w:val="00FA49D4"/>
    <w:rsid w:val="00FA4AAE"/>
    <w:rsid w:val="00FA4E10"/>
    <w:rsid w:val="00FA4F1C"/>
    <w:rsid w:val="00FA4F5C"/>
    <w:rsid w:val="00FA4FD8"/>
    <w:rsid w:val="00FA5564"/>
    <w:rsid w:val="00FA62D2"/>
    <w:rsid w:val="00FA6381"/>
    <w:rsid w:val="00FA6444"/>
    <w:rsid w:val="00FA6AFC"/>
    <w:rsid w:val="00FA6D22"/>
    <w:rsid w:val="00FA71C4"/>
    <w:rsid w:val="00FA72B4"/>
    <w:rsid w:val="00FA74FE"/>
    <w:rsid w:val="00FA76A6"/>
    <w:rsid w:val="00FA786C"/>
    <w:rsid w:val="00FA7FEB"/>
    <w:rsid w:val="00FB0547"/>
    <w:rsid w:val="00FB06CC"/>
    <w:rsid w:val="00FB0727"/>
    <w:rsid w:val="00FB0A54"/>
    <w:rsid w:val="00FB0BF2"/>
    <w:rsid w:val="00FB0DDF"/>
    <w:rsid w:val="00FB13FA"/>
    <w:rsid w:val="00FB14EF"/>
    <w:rsid w:val="00FB181E"/>
    <w:rsid w:val="00FB1CD5"/>
    <w:rsid w:val="00FB1E82"/>
    <w:rsid w:val="00FB22E9"/>
    <w:rsid w:val="00FB312F"/>
    <w:rsid w:val="00FB3137"/>
    <w:rsid w:val="00FB373D"/>
    <w:rsid w:val="00FB3D82"/>
    <w:rsid w:val="00FB3DAB"/>
    <w:rsid w:val="00FB4AE0"/>
    <w:rsid w:val="00FB5186"/>
    <w:rsid w:val="00FB592A"/>
    <w:rsid w:val="00FB59B6"/>
    <w:rsid w:val="00FB5B75"/>
    <w:rsid w:val="00FB5F49"/>
    <w:rsid w:val="00FB6A1D"/>
    <w:rsid w:val="00FB6C6C"/>
    <w:rsid w:val="00FB73B1"/>
    <w:rsid w:val="00FB7614"/>
    <w:rsid w:val="00FB761F"/>
    <w:rsid w:val="00FB769D"/>
    <w:rsid w:val="00FB7E51"/>
    <w:rsid w:val="00FC0026"/>
    <w:rsid w:val="00FC03FD"/>
    <w:rsid w:val="00FC076F"/>
    <w:rsid w:val="00FC0816"/>
    <w:rsid w:val="00FC08A4"/>
    <w:rsid w:val="00FC09C7"/>
    <w:rsid w:val="00FC0A9B"/>
    <w:rsid w:val="00FC1459"/>
    <w:rsid w:val="00FC1528"/>
    <w:rsid w:val="00FC1C49"/>
    <w:rsid w:val="00FC1C51"/>
    <w:rsid w:val="00FC2389"/>
    <w:rsid w:val="00FC246F"/>
    <w:rsid w:val="00FC24F1"/>
    <w:rsid w:val="00FC28B2"/>
    <w:rsid w:val="00FC293E"/>
    <w:rsid w:val="00FC2A4B"/>
    <w:rsid w:val="00FC37CA"/>
    <w:rsid w:val="00FC397B"/>
    <w:rsid w:val="00FC3BA2"/>
    <w:rsid w:val="00FC3C0B"/>
    <w:rsid w:val="00FC3D1D"/>
    <w:rsid w:val="00FC3DA9"/>
    <w:rsid w:val="00FC4028"/>
    <w:rsid w:val="00FC46C8"/>
    <w:rsid w:val="00FC46D8"/>
    <w:rsid w:val="00FC4972"/>
    <w:rsid w:val="00FC4BE9"/>
    <w:rsid w:val="00FC4EA8"/>
    <w:rsid w:val="00FC50FA"/>
    <w:rsid w:val="00FC535D"/>
    <w:rsid w:val="00FC5457"/>
    <w:rsid w:val="00FC582F"/>
    <w:rsid w:val="00FC58E7"/>
    <w:rsid w:val="00FC5B4D"/>
    <w:rsid w:val="00FC5F60"/>
    <w:rsid w:val="00FC5F7E"/>
    <w:rsid w:val="00FC623F"/>
    <w:rsid w:val="00FC62E6"/>
    <w:rsid w:val="00FC6310"/>
    <w:rsid w:val="00FC6658"/>
    <w:rsid w:val="00FC6694"/>
    <w:rsid w:val="00FC69AE"/>
    <w:rsid w:val="00FC7280"/>
    <w:rsid w:val="00FC7507"/>
    <w:rsid w:val="00FC788B"/>
    <w:rsid w:val="00FC79D6"/>
    <w:rsid w:val="00FC7E7A"/>
    <w:rsid w:val="00FD027F"/>
    <w:rsid w:val="00FD0521"/>
    <w:rsid w:val="00FD064C"/>
    <w:rsid w:val="00FD0670"/>
    <w:rsid w:val="00FD075A"/>
    <w:rsid w:val="00FD0765"/>
    <w:rsid w:val="00FD0C57"/>
    <w:rsid w:val="00FD102F"/>
    <w:rsid w:val="00FD1AE9"/>
    <w:rsid w:val="00FD2174"/>
    <w:rsid w:val="00FD30FB"/>
    <w:rsid w:val="00FD3137"/>
    <w:rsid w:val="00FD33F1"/>
    <w:rsid w:val="00FD379C"/>
    <w:rsid w:val="00FD39CF"/>
    <w:rsid w:val="00FD3CA7"/>
    <w:rsid w:val="00FD3D37"/>
    <w:rsid w:val="00FD4356"/>
    <w:rsid w:val="00FD4478"/>
    <w:rsid w:val="00FD4957"/>
    <w:rsid w:val="00FD4AB0"/>
    <w:rsid w:val="00FD4BCD"/>
    <w:rsid w:val="00FD4E2D"/>
    <w:rsid w:val="00FD4F27"/>
    <w:rsid w:val="00FD50FD"/>
    <w:rsid w:val="00FD51B0"/>
    <w:rsid w:val="00FD51D1"/>
    <w:rsid w:val="00FD568F"/>
    <w:rsid w:val="00FD5819"/>
    <w:rsid w:val="00FD5A5B"/>
    <w:rsid w:val="00FD5AF7"/>
    <w:rsid w:val="00FD5BC2"/>
    <w:rsid w:val="00FD6CC3"/>
    <w:rsid w:val="00FD6ED9"/>
    <w:rsid w:val="00FD7286"/>
    <w:rsid w:val="00FD734A"/>
    <w:rsid w:val="00FD76A0"/>
    <w:rsid w:val="00FD783D"/>
    <w:rsid w:val="00FD7B72"/>
    <w:rsid w:val="00FD7E8C"/>
    <w:rsid w:val="00FE0213"/>
    <w:rsid w:val="00FE0254"/>
    <w:rsid w:val="00FE039E"/>
    <w:rsid w:val="00FE03E0"/>
    <w:rsid w:val="00FE0D44"/>
    <w:rsid w:val="00FE1099"/>
    <w:rsid w:val="00FE1102"/>
    <w:rsid w:val="00FE1466"/>
    <w:rsid w:val="00FE2284"/>
    <w:rsid w:val="00FE239D"/>
    <w:rsid w:val="00FE251C"/>
    <w:rsid w:val="00FE27F7"/>
    <w:rsid w:val="00FE2888"/>
    <w:rsid w:val="00FE29C0"/>
    <w:rsid w:val="00FE2D90"/>
    <w:rsid w:val="00FE2DB7"/>
    <w:rsid w:val="00FE2E0B"/>
    <w:rsid w:val="00FE2ED3"/>
    <w:rsid w:val="00FE3005"/>
    <w:rsid w:val="00FE35EA"/>
    <w:rsid w:val="00FE39F6"/>
    <w:rsid w:val="00FE4126"/>
    <w:rsid w:val="00FE4394"/>
    <w:rsid w:val="00FE4476"/>
    <w:rsid w:val="00FE453E"/>
    <w:rsid w:val="00FE5499"/>
    <w:rsid w:val="00FE55B2"/>
    <w:rsid w:val="00FE5828"/>
    <w:rsid w:val="00FE58F1"/>
    <w:rsid w:val="00FE5F53"/>
    <w:rsid w:val="00FE63FD"/>
    <w:rsid w:val="00FE6642"/>
    <w:rsid w:val="00FE69F7"/>
    <w:rsid w:val="00FE742D"/>
    <w:rsid w:val="00FE748A"/>
    <w:rsid w:val="00FE74EB"/>
    <w:rsid w:val="00FE7550"/>
    <w:rsid w:val="00FE757A"/>
    <w:rsid w:val="00FF012E"/>
    <w:rsid w:val="00FF0221"/>
    <w:rsid w:val="00FF06BD"/>
    <w:rsid w:val="00FF0F63"/>
    <w:rsid w:val="00FF130F"/>
    <w:rsid w:val="00FF144E"/>
    <w:rsid w:val="00FF153A"/>
    <w:rsid w:val="00FF1C4F"/>
    <w:rsid w:val="00FF1DF5"/>
    <w:rsid w:val="00FF1FFC"/>
    <w:rsid w:val="00FF2305"/>
    <w:rsid w:val="00FF2480"/>
    <w:rsid w:val="00FF2617"/>
    <w:rsid w:val="00FF295F"/>
    <w:rsid w:val="00FF2B96"/>
    <w:rsid w:val="00FF309B"/>
    <w:rsid w:val="00FF30BD"/>
    <w:rsid w:val="00FF3102"/>
    <w:rsid w:val="00FF31B7"/>
    <w:rsid w:val="00FF36EF"/>
    <w:rsid w:val="00FF3AA4"/>
    <w:rsid w:val="00FF445B"/>
    <w:rsid w:val="00FF4A2C"/>
    <w:rsid w:val="00FF5607"/>
    <w:rsid w:val="00FF5752"/>
    <w:rsid w:val="00FF5F93"/>
    <w:rsid w:val="00FF611A"/>
    <w:rsid w:val="00FF644B"/>
    <w:rsid w:val="00FF6480"/>
    <w:rsid w:val="00FF6603"/>
    <w:rsid w:val="00FF67CD"/>
    <w:rsid w:val="00FF67F8"/>
    <w:rsid w:val="00FF6963"/>
    <w:rsid w:val="00FF6A79"/>
    <w:rsid w:val="00FF6FC9"/>
    <w:rsid w:val="00FF7124"/>
    <w:rsid w:val="00FF717A"/>
    <w:rsid w:val="00FF7278"/>
    <w:rsid w:val="00FF7456"/>
    <w:rsid w:val="00FF7C68"/>
    <w:rsid w:val="00FF7F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v:stroke endarrow="block"/>
    </o:shapedefaults>
    <o:shapelayout v:ext="edit">
      <o:idmap v:ext="edit" data="1"/>
    </o:shapelayout>
  </w:shapeDefaults>
  <w:decimalSymbol w:val="."/>
  <w:listSeparator w:val=","/>
  <w14:docId w14:val="670BD8CC"/>
  <w15:chartTrackingRefBased/>
  <w15:docId w15:val="{24FB738F-A467-49A5-AA0E-3B092DE30B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CA"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lsdException w:name="heading 6" w:semiHidden="1" w:uiPriority="9" w:unhideWhenUsed="1" w:qFormat="1"/>
    <w:lsdException w:name="heading 7" w:uiPriority="0"/>
    <w:lsdException w:name="heading 8" w:uiPriority="0"/>
    <w:lsdException w:name="heading 9" w:uiPriority="0"/>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lsdException w:name="Intense Emphasis" w:uiPriority="66"/>
    <w:lsdException w:name="Subtle Reference" w:uiPriority="67"/>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743BA"/>
    <w:pPr>
      <w:jc w:val="both"/>
    </w:pPr>
    <w:rPr>
      <w:rFonts w:eastAsia="MS Mincho"/>
      <w:lang w:val="en-US"/>
    </w:rPr>
  </w:style>
  <w:style w:type="paragraph" w:styleId="Heading1">
    <w:name w:val="heading 1"/>
    <w:aliases w:val="H1"/>
    <w:next w:val="Normal"/>
    <w:link w:val="Heading1Char"/>
    <w:qFormat/>
    <w:rsid w:val="00116291"/>
    <w:pPr>
      <w:keepNext/>
      <w:keepLines/>
      <w:numPr>
        <w:numId w:val="1"/>
      </w:numPr>
      <w:pBdr>
        <w:top w:val="single" w:sz="12" w:space="3" w:color="auto"/>
      </w:pBdr>
      <w:tabs>
        <w:tab w:val="clear" w:pos="4662"/>
      </w:tabs>
      <w:spacing w:before="240" w:after="180"/>
      <w:ind w:left="540" w:hanging="540"/>
      <w:jc w:val="both"/>
      <w:outlineLvl w:val="0"/>
    </w:pPr>
    <w:rPr>
      <w:rFonts w:eastAsia="MS Mincho" w:cs="Calibri"/>
      <w:sz w:val="36"/>
      <w:lang w:val="en-US"/>
    </w:rPr>
  </w:style>
  <w:style w:type="paragraph" w:styleId="Heading2">
    <w:name w:val="heading 2"/>
    <w:basedOn w:val="Heading1"/>
    <w:next w:val="Normal"/>
    <w:link w:val="Heading2Char"/>
    <w:qFormat/>
    <w:rsid w:val="00496C0E"/>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496C0E"/>
    <w:pPr>
      <w:numPr>
        <w:ilvl w:val="2"/>
      </w:numPr>
      <w:spacing w:before="120"/>
      <w:outlineLvl w:val="2"/>
    </w:pPr>
    <w:rPr>
      <w:sz w:val="28"/>
    </w:rPr>
  </w:style>
  <w:style w:type="paragraph" w:styleId="Heading4">
    <w:name w:val="heading 4"/>
    <w:aliases w:val="h4"/>
    <w:basedOn w:val="Heading3"/>
    <w:next w:val="Normal"/>
    <w:link w:val="Heading4Char"/>
    <w:qFormat/>
    <w:rsid w:val="00496C0E"/>
    <w:pPr>
      <w:numPr>
        <w:ilvl w:val="3"/>
      </w:numPr>
      <w:outlineLvl w:val="3"/>
    </w:pPr>
    <w:rPr>
      <w:sz w:val="24"/>
    </w:rPr>
  </w:style>
  <w:style w:type="paragraph" w:styleId="Heading5">
    <w:name w:val="heading 5"/>
    <w:aliases w:val="h5,Heading5"/>
    <w:basedOn w:val="Heading4"/>
    <w:next w:val="Normal"/>
    <w:link w:val="Heading5Char"/>
    <w:rsid w:val="00496C0E"/>
    <w:pPr>
      <w:numPr>
        <w:ilvl w:val="5"/>
      </w:numPr>
      <w:outlineLvl w:val="4"/>
    </w:pPr>
    <w:rPr>
      <w:sz w:val="22"/>
    </w:rPr>
  </w:style>
  <w:style w:type="paragraph" w:styleId="Heading7">
    <w:name w:val="heading 7"/>
    <w:basedOn w:val="Normal"/>
    <w:next w:val="Normal"/>
    <w:link w:val="Heading7Char"/>
    <w:rsid w:val="00496C0E"/>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rsid w:val="00496C0E"/>
    <w:pPr>
      <w:numPr>
        <w:ilvl w:val="7"/>
      </w:numPr>
      <w:outlineLvl w:val="7"/>
    </w:pPr>
  </w:style>
  <w:style w:type="paragraph" w:styleId="Heading9">
    <w:name w:val="heading 9"/>
    <w:basedOn w:val="Heading8"/>
    <w:next w:val="Normal"/>
    <w:link w:val="Heading9Char"/>
    <w:rsid w:val="00496C0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116291"/>
    <w:rPr>
      <w:rFonts w:eastAsia="MS Mincho" w:cs="Calibri"/>
      <w:sz w:val="36"/>
      <w:lang w:val="en-US"/>
    </w:rPr>
  </w:style>
  <w:style w:type="character" w:customStyle="1" w:styleId="Heading2Char">
    <w:name w:val="Heading 2 Char"/>
    <w:link w:val="Heading2"/>
    <w:rsid w:val="00496C0E"/>
    <w:rPr>
      <w:rFonts w:eastAsia="MS Mincho"/>
      <w:sz w:val="32"/>
      <w:lang w:val="en-US" w:eastAsia="en-US"/>
    </w:rPr>
  </w:style>
  <w:style w:type="character" w:customStyle="1" w:styleId="Heading3Char">
    <w:name w:val="Heading 3 Char"/>
    <w:link w:val="Heading3"/>
    <w:rsid w:val="00496C0E"/>
    <w:rPr>
      <w:rFonts w:eastAsia="MS Mincho"/>
      <w:sz w:val="28"/>
      <w:lang w:val="en-US" w:eastAsia="en-US"/>
    </w:rPr>
  </w:style>
  <w:style w:type="character" w:customStyle="1" w:styleId="Heading4Char">
    <w:name w:val="Heading 4 Char"/>
    <w:aliases w:val="h4 Char"/>
    <w:link w:val="Heading4"/>
    <w:rsid w:val="00496C0E"/>
    <w:rPr>
      <w:rFonts w:eastAsia="MS Mincho"/>
      <w:sz w:val="24"/>
      <w:lang w:val="en-US" w:eastAsia="en-US"/>
    </w:rPr>
  </w:style>
  <w:style w:type="character" w:customStyle="1" w:styleId="Heading5Char">
    <w:name w:val="Heading 5 Char"/>
    <w:aliases w:val="h5 Char,Heading5 Char"/>
    <w:link w:val="Heading5"/>
    <w:rsid w:val="00496C0E"/>
    <w:rPr>
      <w:rFonts w:eastAsia="MS Mincho"/>
      <w:sz w:val="22"/>
      <w:lang w:val="en-US" w:eastAsia="en-US"/>
    </w:rPr>
  </w:style>
  <w:style w:type="character" w:customStyle="1" w:styleId="Heading7Char">
    <w:name w:val="Heading 7 Char"/>
    <w:link w:val="Heading7"/>
    <w:rsid w:val="00496C0E"/>
    <w:rPr>
      <w:rFonts w:ascii="Arial" w:eastAsia="MS Mincho" w:hAnsi="Arial"/>
    </w:rPr>
  </w:style>
  <w:style w:type="character" w:customStyle="1" w:styleId="Heading8Char">
    <w:name w:val="Heading 8 Char"/>
    <w:link w:val="Heading8"/>
    <w:rsid w:val="00496C0E"/>
    <w:rPr>
      <w:rFonts w:eastAsia="MS Mincho"/>
      <w:sz w:val="36"/>
      <w:lang w:val="en-US" w:eastAsia="en-US"/>
    </w:rPr>
  </w:style>
  <w:style w:type="character" w:customStyle="1" w:styleId="Heading9Char">
    <w:name w:val="Heading 9 Char"/>
    <w:link w:val="Heading9"/>
    <w:rsid w:val="00496C0E"/>
    <w:rPr>
      <w:rFonts w:eastAsia="MS Mincho"/>
      <w:sz w:val="36"/>
      <w:lang w:val="en-US"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496C0E"/>
    <w:pPr>
      <w:widowControl w:val="0"/>
    </w:pPr>
    <w:rPr>
      <w:rFonts w:ascii="Arial" w:eastAsia="MS Mincho" w:hAnsi="Arial"/>
      <w:b/>
      <w:noProof/>
      <w:sz w:val="18"/>
      <w:lang w:val="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496C0E"/>
    <w:rPr>
      <w:rFonts w:ascii="Arial" w:eastAsia="MS Mincho" w:hAnsi="Arial" w:cs="Times New Roman"/>
      <w:b/>
      <w:noProof/>
      <w:sz w:val="18"/>
      <w:szCs w:val="20"/>
      <w:lang w:val="en-US"/>
    </w:rPr>
  </w:style>
  <w:style w:type="paragraph" w:styleId="Footer">
    <w:name w:val="footer"/>
    <w:basedOn w:val="Header"/>
    <w:link w:val="FooterChar"/>
    <w:rsid w:val="00496C0E"/>
    <w:pPr>
      <w:jc w:val="center"/>
    </w:pPr>
    <w:rPr>
      <w:i/>
    </w:rPr>
  </w:style>
  <w:style w:type="character" w:customStyle="1" w:styleId="FooterChar">
    <w:name w:val="Footer Char"/>
    <w:link w:val="Footer"/>
    <w:rsid w:val="00496C0E"/>
    <w:rPr>
      <w:rFonts w:ascii="Arial" w:eastAsia="MS Mincho" w:hAnsi="Arial" w:cs="Times New Roman"/>
      <w:b/>
      <w:i/>
      <w:noProof/>
      <w:sz w:val="18"/>
      <w:szCs w:val="20"/>
      <w:lang w:val="en-US"/>
    </w:rPr>
  </w:style>
  <w:style w:type="paragraph" w:styleId="Caption">
    <w:name w:val="caption"/>
    <w:aliases w:val="cap,cap Char,Caption Char,Caption Char1 Char,cap Char Char1,Caption Char Char1 Char,cap Char2 Char,Ca"/>
    <w:basedOn w:val="Normal"/>
    <w:next w:val="Normal"/>
    <w:link w:val="CaptionChar1"/>
    <w:qFormat/>
    <w:rsid w:val="00496C0E"/>
    <w:pPr>
      <w:spacing w:before="120" w:after="120"/>
    </w:pPr>
    <w:rPr>
      <w:b/>
    </w:rPr>
  </w:style>
  <w:style w:type="character" w:customStyle="1" w:styleId="CaptionChar1">
    <w:name w:val="Caption Char1"/>
    <w:aliases w:val="cap Char1,cap Char Char,Caption Char Char,Caption Char1 Char Char,cap Char Char1 Char,Caption Char Char1 Char Char,cap Char2 Char Char,Ca Char"/>
    <w:link w:val="Caption"/>
    <w:rsid w:val="00496C0E"/>
    <w:rPr>
      <w:rFonts w:ascii="Times New Roman" w:eastAsia="MS Mincho" w:hAnsi="Times New Roman" w:cs="Times New Roman"/>
      <w:b/>
      <w:sz w:val="20"/>
      <w:szCs w:val="20"/>
      <w:lang w:val="en-GB"/>
    </w:rPr>
  </w:style>
  <w:style w:type="table" w:styleId="TableGrid">
    <w:name w:val="Table Grid"/>
    <w:basedOn w:val="TableNormal"/>
    <w:uiPriority w:val="39"/>
    <w:qFormat/>
    <w:rsid w:val="004B1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rsid w:val="00FA19C1"/>
    <w:pPr>
      <w:numPr>
        <w:numId w:val="2"/>
      </w:numPr>
      <w:overflowPunct w:val="0"/>
      <w:autoSpaceDE w:val="0"/>
      <w:autoSpaceDN w:val="0"/>
      <w:adjustRightInd w:val="0"/>
      <w:spacing w:after="120"/>
      <w:textAlignment w:val="baseline"/>
    </w:pPr>
    <w:rPr>
      <w:rFonts w:ascii="Arial" w:eastAsia="Times New Roman" w:hAnsi="Arial"/>
      <w:lang w:eastAsia="zh-CN"/>
    </w:rPr>
  </w:style>
  <w:style w:type="paragraph" w:styleId="BalloonText">
    <w:name w:val="Balloon Text"/>
    <w:basedOn w:val="Normal"/>
    <w:link w:val="BalloonTextChar"/>
    <w:uiPriority w:val="99"/>
    <w:semiHidden/>
    <w:unhideWhenUsed/>
    <w:rsid w:val="00DD0321"/>
    <w:rPr>
      <w:rFonts w:ascii="Tahoma" w:hAnsi="Tahoma" w:cs="Tahoma"/>
      <w:sz w:val="16"/>
      <w:szCs w:val="16"/>
    </w:rPr>
  </w:style>
  <w:style w:type="character" w:customStyle="1" w:styleId="BalloonTextChar">
    <w:name w:val="Balloon Text Char"/>
    <w:link w:val="BalloonText"/>
    <w:uiPriority w:val="99"/>
    <w:semiHidden/>
    <w:rsid w:val="00DD0321"/>
    <w:rPr>
      <w:rFonts w:ascii="Tahoma" w:eastAsia="MS Mincho" w:hAnsi="Tahoma" w:cs="Tahoma"/>
      <w:sz w:val="16"/>
      <w:szCs w:val="16"/>
      <w:lang w:val="en-GB"/>
    </w:rPr>
  </w:style>
  <w:style w:type="character" w:styleId="CommentReference">
    <w:name w:val="annotation reference"/>
    <w:uiPriority w:val="99"/>
    <w:semiHidden/>
    <w:unhideWhenUsed/>
    <w:rsid w:val="00DD0321"/>
    <w:rPr>
      <w:sz w:val="16"/>
      <w:szCs w:val="16"/>
    </w:rPr>
  </w:style>
  <w:style w:type="paragraph" w:styleId="CommentText">
    <w:name w:val="annotation text"/>
    <w:basedOn w:val="Normal"/>
    <w:link w:val="CommentTextChar"/>
    <w:uiPriority w:val="99"/>
    <w:semiHidden/>
    <w:unhideWhenUsed/>
    <w:rsid w:val="00DD0321"/>
  </w:style>
  <w:style w:type="character" w:customStyle="1" w:styleId="CommentTextChar">
    <w:name w:val="Comment Text Char"/>
    <w:link w:val="CommentText"/>
    <w:uiPriority w:val="99"/>
    <w:semiHidden/>
    <w:rsid w:val="00DD0321"/>
    <w:rPr>
      <w:rFonts w:ascii="Times New Roman" w:eastAsia="MS Mincho"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DD0321"/>
    <w:rPr>
      <w:b/>
      <w:bCs/>
    </w:rPr>
  </w:style>
  <w:style w:type="character" w:customStyle="1" w:styleId="CommentSubjectChar">
    <w:name w:val="Comment Subject Char"/>
    <w:link w:val="CommentSubject"/>
    <w:uiPriority w:val="99"/>
    <w:semiHidden/>
    <w:rsid w:val="00DD0321"/>
    <w:rPr>
      <w:rFonts w:ascii="Times New Roman" w:eastAsia="MS Mincho" w:hAnsi="Times New Roman" w:cs="Times New Roman"/>
      <w:b/>
      <w:bCs/>
      <w:sz w:val="20"/>
      <w:szCs w:val="20"/>
      <w:lang w:val="en-GB"/>
    </w:rPr>
  </w:style>
  <w:style w:type="character" w:styleId="Hyperlink">
    <w:name w:val="Hyperlink"/>
    <w:uiPriority w:val="99"/>
    <w:unhideWhenUsed/>
    <w:rsid w:val="001314CD"/>
    <w:rPr>
      <w:color w:val="0000FF"/>
      <w:u w:val="single"/>
    </w:rPr>
  </w:style>
  <w:style w:type="paragraph" w:customStyle="1" w:styleId="ColorfulShading-Accent11">
    <w:name w:val="Colorful Shading - Accent 11"/>
    <w:hidden/>
    <w:uiPriority w:val="99"/>
    <w:semiHidden/>
    <w:rsid w:val="00E16015"/>
    <w:rPr>
      <w:rFonts w:ascii="Times New Roman" w:eastAsia="MS Mincho" w:hAnsi="Times New Roman"/>
      <w:lang w:val="en-GB"/>
    </w:rPr>
  </w:style>
  <w:style w:type="paragraph" w:customStyle="1" w:styleId="ColorfulList-Accent11">
    <w:name w:val="Colorful List - Accent 11"/>
    <w:basedOn w:val="Normal"/>
    <w:uiPriority w:val="34"/>
    <w:rsid w:val="0003485E"/>
    <w:pPr>
      <w:ind w:left="720"/>
      <w:contextualSpacing/>
    </w:pPr>
  </w:style>
  <w:style w:type="paragraph" w:styleId="ListBullet">
    <w:name w:val="List Bullet"/>
    <w:basedOn w:val="Normal"/>
    <w:unhideWhenUsed/>
    <w:qFormat/>
    <w:rsid w:val="00FE2ED3"/>
    <w:pPr>
      <w:numPr>
        <w:numId w:val="3"/>
      </w:numPr>
      <w:contextualSpacing/>
    </w:pPr>
  </w:style>
  <w:style w:type="paragraph" w:styleId="PlainText">
    <w:name w:val="Plain Text"/>
    <w:basedOn w:val="Normal"/>
    <w:link w:val="PlainTextChar"/>
    <w:uiPriority w:val="99"/>
    <w:unhideWhenUsed/>
    <w:rsid w:val="009E7AE9"/>
    <w:rPr>
      <w:rFonts w:ascii="Arial" w:eastAsia="MS Gothic" w:hAnsi="Arial"/>
      <w:color w:val="000000"/>
      <w:lang w:val="x-none"/>
    </w:rPr>
  </w:style>
  <w:style w:type="character" w:customStyle="1" w:styleId="PlainTextChar">
    <w:name w:val="Plain Text Char"/>
    <w:link w:val="PlainText"/>
    <w:uiPriority w:val="99"/>
    <w:rsid w:val="009E7AE9"/>
    <w:rPr>
      <w:rFonts w:ascii="Arial" w:eastAsia="MS Gothic" w:hAnsi="Arial" w:cs="Times New Roman"/>
      <w:color w:val="000000"/>
      <w:sz w:val="20"/>
      <w:szCs w:val="20"/>
      <w:lang w:val="x-none"/>
    </w:rPr>
  </w:style>
  <w:style w:type="character" w:styleId="FollowedHyperlink">
    <w:name w:val="FollowedHyperlink"/>
    <w:uiPriority w:val="99"/>
    <w:semiHidden/>
    <w:unhideWhenUsed/>
    <w:rsid w:val="009E7AE9"/>
    <w:rPr>
      <w:color w:val="800080"/>
      <w:u w:val="single"/>
    </w:rPr>
  </w:style>
  <w:style w:type="paragraph" w:styleId="NormalWeb">
    <w:name w:val="Normal (Web)"/>
    <w:basedOn w:val="Normal"/>
    <w:uiPriority w:val="99"/>
    <w:semiHidden/>
    <w:unhideWhenUsed/>
    <w:rsid w:val="00366ECB"/>
    <w:pPr>
      <w:spacing w:before="100" w:beforeAutospacing="1" w:after="100" w:afterAutospacing="1"/>
      <w:jc w:val="left"/>
    </w:pPr>
    <w:rPr>
      <w:rFonts w:ascii="Times New Roman" w:eastAsia="Times New Roman" w:hAnsi="Times New Roman"/>
      <w:sz w:val="24"/>
      <w:szCs w:val="24"/>
    </w:rPr>
  </w:style>
  <w:style w:type="paragraph" w:styleId="BodyText">
    <w:name w:val="Body Text"/>
    <w:basedOn w:val="Normal"/>
    <w:link w:val="BodyTextChar"/>
    <w:uiPriority w:val="99"/>
    <w:unhideWhenUsed/>
    <w:rsid w:val="005B2125"/>
    <w:pPr>
      <w:spacing w:after="120"/>
      <w:jc w:val="left"/>
    </w:pPr>
    <w:rPr>
      <w:rFonts w:eastAsia="Calibri"/>
      <w:sz w:val="22"/>
      <w:szCs w:val="22"/>
      <w:lang w:val="en-GB"/>
    </w:rPr>
  </w:style>
  <w:style w:type="character" w:customStyle="1" w:styleId="BodyTextChar">
    <w:name w:val="Body Text Char"/>
    <w:link w:val="BodyText"/>
    <w:uiPriority w:val="99"/>
    <w:rsid w:val="005B2125"/>
    <w:rPr>
      <w:sz w:val="22"/>
      <w:szCs w:val="22"/>
      <w:lang w:val="en-GB"/>
    </w:rPr>
  </w:style>
  <w:style w:type="table" w:customStyle="1" w:styleId="TableGrid2">
    <w:name w:val="Table Grid2"/>
    <w:basedOn w:val="TableNormal"/>
    <w:next w:val="TableGrid"/>
    <w:uiPriority w:val="59"/>
    <w:rsid w:val="00C01F48"/>
    <w:rPr>
      <w:rFonts w:cs="Arial"/>
      <w:sz w:val="22"/>
      <w:szCs w:val="22"/>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Normal"/>
    <w:link w:val="TAHChar"/>
    <w:rsid w:val="00FA375D"/>
    <w:pPr>
      <w:keepNext/>
      <w:keepLines/>
      <w:overflowPunct w:val="0"/>
      <w:autoSpaceDE w:val="0"/>
      <w:autoSpaceDN w:val="0"/>
      <w:adjustRightInd w:val="0"/>
      <w:jc w:val="center"/>
      <w:textAlignment w:val="baseline"/>
    </w:pPr>
    <w:rPr>
      <w:rFonts w:ascii="Arial" w:eastAsia="SimSun" w:hAnsi="Arial"/>
      <w:b/>
      <w:sz w:val="18"/>
      <w:lang w:val="en-GB"/>
    </w:rPr>
  </w:style>
  <w:style w:type="character" w:customStyle="1" w:styleId="TAHChar">
    <w:name w:val="TAH Char"/>
    <w:link w:val="TAH"/>
    <w:locked/>
    <w:rsid w:val="00FA375D"/>
    <w:rPr>
      <w:rFonts w:ascii="Arial" w:eastAsia="SimSun" w:hAnsi="Arial"/>
      <w:b/>
      <w:sz w:val="18"/>
      <w:lang w:val="en-GB"/>
    </w:rPr>
  </w:style>
  <w:style w:type="character" w:customStyle="1" w:styleId="TACChar">
    <w:name w:val="TAC Char"/>
    <w:link w:val="TAC"/>
    <w:locked/>
    <w:rsid w:val="00FA375D"/>
    <w:rPr>
      <w:rFonts w:ascii="Arial" w:hAnsi="Arial" w:cs="Arial"/>
    </w:rPr>
  </w:style>
  <w:style w:type="paragraph" w:customStyle="1" w:styleId="TAC">
    <w:name w:val="TAC"/>
    <w:basedOn w:val="Normal"/>
    <w:link w:val="TACChar"/>
    <w:rsid w:val="00FA375D"/>
    <w:pPr>
      <w:keepNext/>
      <w:jc w:val="center"/>
    </w:pPr>
    <w:rPr>
      <w:rFonts w:ascii="Arial" w:eastAsia="Calibri" w:hAnsi="Arial" w:cs="Arial"/>
    </w:rPr>
  </w:style>
  <w:style w:type="paragraph" w:customStyle="1" w:styleId="references">
    <w:name w:val="references"/>
    <w:uiPriority w:val="99"/>
    <w:rsid w:val="00ED504B"/>
    <w:pPr>
      <w:numPr>
        <w:numId w:val="4"/>
      </w:numPr>
      <w:spacing w:after="50" w:line="180" w:lineRule="exact"/>
      <w:jc w:val="both"/>
    </w:pPr>
    <w:rPr>
      <w:rFonts w:ascii="Times New Roman" w:eastAsia="MS Mincho" w:hAnsi="Times New Roman"/>
      <w:noProof/>
      <w:szCs w:val="16"/>
      <w:lang w:val="en-US"/>
    </w:rPr>
  </w:style>
  <w:style w:type="character" w:customStyle="1" w:styleId="apple-converted-space">
    <w:name w:val="apple-converted-space"/>
    <w:rsid w:val="002C694A"/>
  </w:style>
  <w:style w:type="paragraph" w:styleId="Revision">
    <w:name w:val="Revision"/>
    <w:hidden/>
    <w:uiPriority w:val="71"/>
    <w:rsid w:val="002E21CA"/>
    <w:rPr>
      <w:rFonts w:eastAsia="MS Mincho"/>
      <w:lang w:val="en-US"/>
    </w:rPr>
  </w:style>
  <w:style w:type="character" w:customStyle="1" w:styleId="a-size-extra-large">
    <w:name w:val="a-size-extra-large"/>
    <w:rsid w:val="003F13E4"/>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列表段落11"/>
    <w:basedOn w:val="Normal"/>
    <w:link w:val="ListParagraphChar"/>
    <w:uiPriority w:val="34"/>
    <w:qFormat/>
    <w:rsid w:val="00581DDA"/>
    <w:pPr>
      <w:spacing w:line="259" w:lineRule="auto"/>
      <w:ind w:left="720"/>
      <w:contextualSpacing/>
      <w:jc w:val="left"/>
    </w:pPr>
    <w:rPr>
      <w:rFonts w:eastAsia="Calibri"/>
      <w:sz w:val="22"/>
      <w:szCs w:val="22"/>
    </w:rPr>
  </w:style>
  <w:style w:type="paragraph" w:customStyle="1" w:styleId="CRCoverPage">
    <w:name w:val="CR Cover Page"/>
    <w:rsid w:val="00453645"/>
    <w:pPr>
      <w:spacing w:after="120"/>
    </w:pPr>
    <w:rPr>
      <w:rFonts w:ascii="Arial" w:eastAsia="Times New Roman" w:hAnsi="Arial"/>
      <w:lang w:val="en-GB"/>
    </w:rPr>
  </w:style>
  <w:style w:type="paragraph" w:customStyle="1" w:styleId="Proposal1">
    <w:name w:val="Proposal1"/>
    <w:basedOn w:val="Normal"/>
    <w:link w:val="Proposal1Char"/>
    <w:qFormat/>
    <w:rsid w:val="006474BF"/>
    <w:pPr>
      <w:numPr>
        <w:numId w:val="8"/>
      </w:numPr>
      <w:tabs>
        <w:tab w:val="left" w:pos="1620"/>
      </w:tabs>
      <w:spacing w:before="120"/>
      <w:ind w:left="1620" w:hanging="1620"/>
    </w:pPr>
    <w:rPr>
      <w:b/>
    </w:rPr>
  </w:style>
  <w:style w:type="character" w:customStyle="1" w:styleId="Proposal1Char">
    <w:name w:val="Proposal1 Char"/>
    <w:link w:val="Proposal1"/>
    <w:rsid w:val="006474BF"/>
    <w:rPr>
      <w:rFonts w:eastAsia="MS Mincho"/>
      <w:b/>
      <w:lang w:val="en-US" w:eastAsia="en-US"/>
    </w:rPr>
  </w:style>
  <w:style w:type="paragraph" w:customStyle="1" w:styleId="Proposal">
    <w:name w:val="Proposal"/>
    <w:basedOn w:val="BodyText"/>
    <w:link w:val="ProposalChar"/>
    <w:rsid w:val="00451011"/>
    <w:pPr>
      <w:numPr>
        <w:numId w:val="6"/>
      </w:numPr>
      <w:tabs>
        <w:tab w:val="clear" w:pos="1304"/>
        <w:tab w:val="num" w:pos="360"/>
        <w:tab w:val="left" w:pos="1701"/>
      </w:tabs>
      <w:spacing w:line="276" w:lineRule="auto"/>
      <w:ind w:left="360" w:hanging="360"/>
      <w:jc w:val="both"/>
    </w:pPr>
    <w:rPr>
      <w:rFonts w:ascii="Arial" w:hAnsi="Arial"/>
      <w:b/>
      <w:bCs/>
      <w:lang w:val="en-US"/>
    </w:rPr>
  </w:style>
  <w:style w:type="numbering" w:customStyle="1" w:styleId="Observation">
    <w:name w:val="Observation"/>
    <w:uiPriority w:val="99"/>
    <w:rsid w:val="00B86C38"/>
    <w:pPr>
      <w:numPr>
        <w:numId w:val="7"/>
      </w:numPr>
    </w:pPr>
  </w:style>
  <w:style w:type="paragraph" w:customStyle="1" w:styleId="Obserevation">
    <w:name w:val="Obserevation"/>
    <w:basedOn w:val="Normal"/>
    <w:link w:val="ObserevationChar"/>
    <w:qFormat/>
    <w:rsid w:val="00A32308"/>
    <w:pPr>
      <w:numPr>
        <w:numId w:val="5"/>
      </w:numPr>
      <w:tabs>
        <w:tab w:val="left" w:pos="1620"/>
      </w:tabs>
      <w:spacing w:before="120"/>
      <w:ind w:left="1620" w:hanging="1620"/>
      <w:jc w:val="left"/>
    </w:pPr>
    <w:rPr>
      <w:b/>
    </w:rPr>
  </w:style>
  <w:style w:type="character" w:customStyle="1" w:styleId="ProposalChar">
    <w:name w:val="Proposal Char"/>
    <w:link w:val="Proposal"/>
    <w:qFormat/>
    <w:rsid w:val="0093087B"/>
    <w:rPr>
      <w:rFonts w:ascii="Arial" w:hAnsi="Arial"/>
      <w:b/>
      <w:bCs/>
      <w:sz w:val="22"/>
      <w:szCs w:val="22"/>
      <w:lang w:val="en-US" w:eastAsia="en-US"/>
    </w:rPr>
  </w:style>
  <w:style w:type="character" w:customStyle="1" w:styleId="ObserevationChar">
    <w:name w:val="Obserevation Char"/>
    <w:link w:val="Obserevation"/>
    <w:rsid w:val="00A32308"/>
    <w:rPr>
      <w:rFonts w:eastAsia="MS Mincho"/>
      <w:b/>
      <w:lang w:val="en-US"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2C724F"/>
    <w:rPr>
      <w:sz w:val="22"/>
      <w:szCs w:val="22"/>
      <w:lang w:val="en-US" w:eastAsia="en-US"/>
    </w:rPr>
  </w:style>
  <w:style w:type="paragraph" w:customStyle="1" w:styleId="TAL">
    <w:name w:val="TAL"/>
    <w:basedOn w:val="Normal"/>
    <w:rsid w:val="00B41A5C"/>
    <w:pPr>
      <w:keepNext/>
      <w:keepLines/>
      <w:overflowPunct w:val="0"/>
      <w:autoSpaceDE w:val="0"/>
      <w:autoSpaceDN w:val="0"/>
      <w:adjustRightInd w:val="0"/>
      <w:jc w:val="left"/>
    </w:pPr>
    <w:rPr>
      <w:rFonts w:ascii="Arial" w:eastAsia="Times New Roman" w:hAnsi="Arial"/>
      <w:sz w:val="18"/>
      <w:lang w:val="en-GB" w:eastAsia="ja-JP"/>
    </w:rPr>
  </w:style>
  <w:style w:type="paragraph" w:customStyle="1" w:styleId="TH">
    <w:name w:val="TH"/>
    <w:basedOn w:val="Normal"/>
    <w:rsid w:val="00B41A5C"/>
    <w:pPr>
      <w:keepNext/>
      <w:keepLines/>
      <w:overflowPunct w:val="0"/>
      <w:autoSpaceDE w:val="0"/>
      <w:autoSpaceDN w:val="0"/>
      <w:adjustRightInd w:val="0"/>
      <w:spacing w:before="60" w:after="180"/>
      <w:jc w:val="center"/>
    </w:pPr>
    <w:rPr>
      <w:rFonts w:ascii="Arial" w:eastAsia="Times New Roman" w:hAnsi="Arial"/>
      <w:b/>
      <w:lang w:val="en-GB" w:eastAsia="ja-JP"/>
    </w:rPr>
  </w:style>
  <w:style w:type="paragraph" w:customStyle="1" w:styleId="B1">
    <w:name w:val="B1"/>
    <w:basedOn w:val="List"/>
    <w:link w:val="B1Zchn"/>
    <w:qFormat/>
    <w:rsid w:val="00C32991"/>
    <w:pPr>
      <w:overflowPunct w:val="0"/>
      <w:autoSpaceDE w:val="0"/>
      <w:autoSpaceDN w:val="0"/>
      <w:adjustRightInd w:val="0"/>
      <w:spacing w:after="180"/>
      <w:ind w:left="568" w:hanging="284"/>
      <w:contextualSpacing w:val="0"/>
      <w:jc w:val="left"/>
      <w:textAlignment w:val="baseline"/>
    </w:pPr>
    <w:rPr>
      <w:rFonts w:ascii="Times New Roman" w:eastAsia="SimSun" w:hAnsi="Times New Roman"/>
      <w:lang w:val="en-GB" w:eastAsia="en-GB"/>
    </w:rPr>
  </w:style>
  <w:style w:type="character" w:customStyle="1" w:styleId="B1Zchn">
    <w:name w:val="B1 Zchn"/>
    <w:link w:val="B1"/>
    <w:qFormat/>
    <w:rsid w:val="00C32991"/>
    <w:rPr>
      <w:rFonts w:ascii="Times New Roman" w:eastAsia="SimSun" w:hAnsi="Times New Roman"/>
      <w:lang w:val="en-GB" w:eastAsia="en-GB"/>
    </w:rPr>
  </w:style>
  <w:style w:type="paragraph" w:styleId="List">
    <w:name w:val="List"/>
    <w:basedOn w:val="Normal"/>
    <w:uiPriority w:val="99"/>
    <w:semiHidden/>
    <w:unhideWhenUsed/>
    <w:rsid w:val="00C32991"/>
    <w:pPr>
      <w:ind w:left="360" w:hanging="360"/>
      <w:contextualSpacing/>
    </w:pPr>
  </w:style>
  <w:style w:type="character" w:customStyle="1" w:styleId="B1Char">
    <w:name w:val="B1 Char"/>
    <w:locked/>
    <w:rsid w:val="00EB7F10"/>
    <w:rPr>
      <w:rFonts w:ascii="Arial" w:eastAsia="Times New Roman" w:hAnsi="Arial"/>
      <w:lang w:val="en-GB"/>
    </w:rPr>
  </w:style>
  <w:style w:type="character" w:styleId="UnresolvedMention">
    <w:name w:val="Unresolved Mention"/>
    <w:uiPriority w:val="99"/>
    <w:semiHidden/>
    <w:unhideWhenUsed/>
    <w:rsid w:val="00C860C0"/>
    <w:rPr>
      <w:color w:val="605E5C"/>
      <w:shd w:val="clear" w:color="auto" w:fill="E1DFDD"/>
    </w:rPr>
  </w:style>
  <w:style w:type="character" w:customStyle="1" w:styleId="ui-provider">
    <w:name w:val="ui-provider"/>
    <w:basedOn w:val="DefaultParagraphFont"/>
    <w:rsid w:val="00B5495A"/>
  </w:style>
  <w:style w:type="paragraph" w:customStyle="1" w:styleId="RAN1bullet1">
    <w:name w:val="RAN1 bullet1"/>
    <w:basedOn w:val="Normal"/>
    <w:uiPriority w:val="99"/>
    <w:qFormat/>
    <w:rsid w:val="00D31A99"/>
    <w:pPr>
      <w:numPr>
        <w:numId w:val="37"/>
      </w:numPr>
      <w:jc w:val="left"/>
    </w:pPr>
    <w:rPr>
      <w:rFonts w:ascii="Times" w:eastAsia="Batang" w:hAnsi="Times" w:cs="Times"/>
      <w:szCs w:val="24"/>
      <w:lang w:val="en-GB" w:eastAsia="zh-CN"/>
    </w:rPr>
  </w:style>
  <w:style w:type="character" w:styleId="Strong">
    <w:name w:val="Strong"/>
    <w:basedOn w:val="DefaultParagraphFont"/>
    <w:uiPriority w:val="22"/>
    <w:qFormat/>
    <w:rsid w:val="00F06E43"/>
    <w:rPr>
      <w:b/>
      <w:bCs/>
    </w:rPr>
  </w:style>
  <w:style w:type="paragraph" w:customStyle="1" w:styleId="EW">
    <w:name w:val="EW"/>
    <w:basedOn w:val="Normal"/>
    <w:rsid w:val="00065A94"/>
    <w:pPr>
      <w:keepLines/>
      <w:ind w:left="1702" w:hanging="1418"/>
      <w:jc w:val="left"/>
    </w:pPr>
    <w:rPr>
      <w:rFonts w:ascii="Times New Roman" w:eastAsiaTheme="minorEastAsia"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369189">
      <w:bodyDiv w:val="1"/>
      <w:marLeft w:val="0"/>
      <w:marRight w:val="0"/>
      <w:marTop w:val="0"/>
      <w:marBottom w:val="0"/>
      <w:divBdr>
        <w:top w:val="none" w:sz="0" w:space="0" w:color="auto"/>
        <w:left w:val="none" w:sz="0" w:space="0" w:color="auto"/>
        <w:bottom w:val="none" w:sz="0" w:space="0" w:color="auto"/>
        <w:right w:val="none" w:sz="0" w:space="0" w:color="auto"/>
      </w:divBdr>
    </w:div>
    <w:div w:id="50278559">
      <w:bodyDiv w:val="1"/>
      <w:marLeft w:val="0"/>
      <w:marRight w:val="0"/>
      <w:marTop w:val="0"/>
      <w:marBottom w:val="0"/>
      <w:divBdr>
        <w:top w:val="none" w:sz="0" w:space="0" w:color="auto"/>
        <w:left w:val="none" w:sz="0" w:space="0" w:color="auto"/>
        <w:bottom w:val="none" w:sz="0" w:space="0" w:color="auto"/>
        <w:right w:val="none" w:sz="0" w:space="0" w:color="auto"/>
      </w:divBdr>
    </w:div>
    <w:div w:id="58790878">
      <w:bodyDiv w:val="1"/>
      <w:marLeft w:val="0"/>
      <w:marRight w:val="0"/>
      <w:marTop w:val="0"/>
      <w:marBottom w:val="0"/>
      <w:divBdr>
        <w:top w:val="none" w:sz="0" w:space="0" w:color="auto"/>
        <w:left w:val="none" w:sz="0" w:space="0" w:color="auto"/>
        <w:bottom w:val="none" w:sz="0" w:space="0" w:color="auto"/>
        <w:right w:val="none" w:sz="0" w:space="0" w:color="auto"/>
      </w:divBdr>
    </w:div>
    <w:div w:id="62411783">
      <w:bodyDiv w:val="1"/>
      <w:marLeft w:val="0"/>
      <w:marRight w:val="0"/>
      <w:marTop w:val="0"/>
      <w:marBottom w:val="0"/>
      <w:divBdr>
        <w:top w:val="none" w:sz="0" w:space="0" w:color="auto"/>
        <w:left w:val="none" w:sz="0" w:space="0" w:color="auto"/>
        <w:bottom w:val="none" w:sz="0" w:space="0" w:color="auto"/>
        <w:right w:val="none" w:sz="0" w:space="0" w:color="auto"/>
      </w:divBdr>
    </w:div>
    <w:div w:id="90855643">
      <w:bodyDiv w:val="1"/>
      <w:marLeft w:val="0"/>
      <w:marRight w:val="0"/>
      <w:marTop w:val="0"/>
      <w:marBottom w:val="0"/>
      <w:divBdr>
        <w:top w:val="none" w:sz="0" w:space="0" w:color="auto"/>
        <w:left w:val="none" w:sz="0" w:space="0" w:color="auto"/>
        <w:bottom w:val="none" w:sz="0" w:space="0" w:color="auto"/>
        <w:right w:val="none" w:sz="0" w:space="0" w:color="auto"/>
      </w:divBdr>
    </w:div>
    <w:div w:id="105463155">
      <w:bodyDiv w:val="1"/>
      <w:marLeft w:val="0"/>
      <w:marRight w:val="0"/>
      <w:marTop w:val="0"/>
      <w:marBottom w:val="0"/>
      <w:divBdr>
        <w:top w:val="none" w:sz="0" w:space="0" w:color="auto"/>
        <w:left w:val="none" w:sz="0" w:space="0" w:color="auto"/>
        <w:bottom w:val="none" w:sz="0" w:space="0" w:color="auto"/>
        <w:right w:val="none" w:sz="0" w:space="0" w:color="auto"/>
      </w:divBdr>
    </w:div>
    <w:div w:id="120152086">
      <w:bodyDiv w:val="1"/>
      <w:marLeft w:val="0"/>
      <w:marRight w:val="0"/>
      <w:marTop w:val="0"/>
      <w:marBottom w:val="0"/>
      <w:divBdr>
        <w:top w:val="none" w:sz="0" w:space="0" w:color="auto"/>
        <w:left w:val="none" w:sz="0" w:space="0" w:color="auto"/>
        <w:bottom w:val="none" w:sz="0" w:space="0" w:color="auto"/>
        <w:right w:val="none" w:sz="0" w:space="0" w:color="auto"/>
      </w:divBdr>
    </w:div>
    <w:div w:id="122772782">
      <w:bodyDiv w:val="1"/>
      <w:marLeft w:val="0"/>
      <w:marRight w:val="0"/>
      <w:marTop w:val="0"/>
      <w:marBottom w:val="0"/>
      <w:divBdr>
        <w:top w:val="none" w:sz="0" w:space="0" w:color="auto"/>
        <w:left w:val="none" w:sz="0" w:space="0" w:color="auto"/>
        <w:bottom w:val="none" w:sz="0" w:space="0" w:color="auto"/>
        <w:right w:val="none" w:sz="0" w:space="0" w:color="auto"/>
      </w:divBdr>
    </w:div>
    <w:div w:id="134570790">
      <w:bodyDiv w:val="1"/>
      <w:marLeft w:val="0"/>
      <w:marRight w:val="0"/>
      <w:marTop w:val="0"/>
      <w:marBottom w:val="0"/>
      <w:divBdr>
        <w:top w:val="none" w:sz="0" w:space="0" w:color="auto"/>
        <w:left w:val="none" w:sz="0" w:space="0" w:color="auto"/>
        <w:bottom w:val="none" w:sz="0" w:space="0" w:color="auto"/>
        <w:right w:val="none" w:sz="0" w:space="0" w:color="auto"/>
      </w:divBdr>
    </w:div>
    <w:div w:id="138696267">
      <w:bodyDiv w:val="1"/>
      <w:marLeft w:val="0"/>
      <w:marRight w:val="0"/>
      <w:marTop w:val="0"/>
      <w:marBottom w:val="0"/>
      <w:divBdr>
        <w:top w:val="none" w:sz="0" w:space="0" w:color="auto"/>
        <w:left w:val="none" w:sz="0" w:space="0" w:color="auto"/>
        <w:bottom w:val="none" w:sz="0" w:space="0" w:color="auto"/>
        <w:right w:val="none" w:sz="0" w:space="0" w:color="auto"/>
      </w:divBdr>
    </w:div>
    <w:div w:id="141432901">
      <w:bodyDiv w:val="1"/>
      <w:marLeft w:val="0"/>
      <w:marRight w:val="0"/>
      <w:marTop w:val="0"/>
      <w:marBottom w:val="0"/>
      <w:divBdr>
        <w:top w:val="none" w:sz="0" w:space="0" w:color="auto"/>
        <w:left w:val="none" w:sz="0" w:space="0" w:color="auto"/>
        <w:bottom w:val="none" w:sz="0" w:space="0" w:color="auto"/>
        <w:right w:val="none" w:sz="0" w:space="0" w:color="auto"/>
      </w:divBdr>
    </w:div>
    <w:div w:id="145634660">
      <w:bodyDiv w:val="1"/>
      <w:marLeft w:val="0"/>
      <w:marRight w:val="0"/>
      <w:marTop w:val="0"/>
      <w:marBottom w:val="0"/>
      <w:divBdr>
        <w:top w:val="none" w:sz="0" w:space="0" w:color="auto"/>
        <w:left w:val="none" w:sz="0" w:space="0" w:color="auto"/>
        <w:bottom w:val="none" w:sz="0" w:space="0" w:color="auto"/>
        <w:right w:val="none" w:sz="0" w:space="0" w:color="auto"/>
      </w:divBdr>
      <w:divsChild>
        <w:div w:id="268508515">
          <w:marLeft w:val="0"/>
          <w:marRight w:val="0"/>
          <w:marTop w:val="0"/>
          <w:marBottom w:val="0"/>
          <w:divBdr>
            <w:top w:val="none" w:sz="0" w:space="0" w:color="auto"/>
            <w:left w:val="none" w:sz="0" w:space="0" w:color="auto"/>
            <w:bottom w:val="none" w:sz="0" w:space="0" w:color="auto"/>
            <w:right w:val="none" w:sz="0" w:space="0" w:color="auto"/>
          </w:divBdr>
        </w:div>
        <w:div w:id="1632705051">
          <w:marLeft w:val="0"/>
          <w:marRight w:val="0"/>
          <w:marTop w:val="0"/>
          <w:marBottom w:val="0"/>
          <w:divBdr>
            <w:top w:val="none" w:sz="0" w:space="0" w:color="auto"/>
            <w:left w:val="none" w:sz="0" w:space="0" w:color="auto"/>
            <w:bottom w:val="none" w:sz="0" w:space="0" w:color="auto"/>
            <w:right w:val="none" w:sz="0" w:space="0" w:color="auto"/>
          </w:divBdr>
        </w:div>
      </w:divsChild>
    </w:div>
    <w:div w:id="149299888">
      <w:bodyDiv w:val="1"/>
      <w:marLeft w:val="0"/>
      <w:marRight w:val="0"/>
      <w:marTop w:val="0"/>
      <w:marBottom w:val="0"/>
      <w:divBdr>
        <w:top w:val="none" w:sz="0" w:space="0" w:color="auto"/>
        <w:left w:val="none" w:sz="0" w:space="0" w:color="auto"/>
        <w:bottom w:val="none" w:sz="0" w:space="0" w:color="auto"/>
        <w:right w:val="none" w:sz="0" w:space="0" w:color="auto"/>
      </w:divBdr>
    </w:div>
    <w:div w:id="151257461">
      <w:bodyDiv w:val="1"/>
      <w:marLeft w:val="0"/>
      <w:marRight w:val="0"/>
      <w:marTop w:val="0"/>
      <w:marBottom w:val="0"/>
      <w:divBdr>
        <w:top w:val="none" w:sz="0" w:space="0" w:color="auto"/>
        <w:left w:val="none" w:sz="0" w:space="0" w:color="auto"/>
        <w:bottom w:val="none" w:sz="0" w:space="0" w:color="auto"/>
        <w:right w:val="none" w:sz="0" w:space="0" w:color="auto"/>
      </w:divBdr>
    </w:div>
    <w:div w:id="207300572">
      <w:bodyDiv w:val="1"/>
      <w:marLeft w:val="0"/>
      <w:marRight w:val="0"/>
      <w:marTop w:val="0"/>
      <w:marBottom w:val="0"/>
      <w:divBdr>
        <w:top w:val="none" w:sz="0" w:space="0" w:color="auto"/>
        <w:left w:val="none" w:sz="0" w:space="0" w:color="auto"/>
        <w:bottom w:val="none" w:sz="0" w:space="0" w:color="auto"/>
        <w:right w:val="none" w:sz="0" w:space="0" w:color="auto"/>
      </w:divBdr>
    </w:div>
    <w:div w:id="208612615">
      <w:bodyDiv w:val="1"/>
      <w:marLeft w:val="0"/>
      <w:marRight w:val="0"/>
      <w:marTop w:val="0"/>
      <w:marBottom w:val="0"/>
      <w:divBdr>
        <w:top w:val="none" w:sz="0" w:space="0" w:color="auto"/>
        <w:left w:val="none" w:sz="0" w:space="0" w:color="auto"/>
        <w:bottom w:val="none" w:sz="0" w:space="0" w:color="auto"/>
        <w:right w:val="none" w:sz="0" w:space="0" w:color="auto"/>
      </w:divBdr>
    </w:div>
    <w:div w:id="215896911">
      <w:bodyDiv w:val="1"/>
      <w:marLeft w:val="0"/>
      <w:marRight w:val="0"/>
      <w:marTop w:val="0"/>
      <w:marBottom w:val="0"/>
      <w:divBdr>
        <w:top w:val="none" w:sz="0" w:space="0" w:color="auto"/>
        <w:left w:val="none" w:sz="0" w:space="0" w:color="auto"/>
        <w:bottom w:val="none" w:sz="0" w:space="0" w:color="auto"/>
        <w:right w:val="none" w:sz="0" w:space="0" w:color="auto"/>
      </w:divBdr>
    </w:div>
    <w:div w:id="217086576">
      <w:bodyDiv w:val="1"/>
      <w:marLeft w:val="0"/>
      <w:marRight w:val="0"/>
      <w:marTop w:val="0"/>
      <w:marBottom w:val="0"/>
      <w:divBdr>
        <w:top w:val="none" w:sz="0" w:space="0" w:color="auto"/>
        <w:left w:val="none" w:sz="0" w:space="0" w:color="auto"/>
        <w:bottom w:val="none" w:sz="0" w:space="0" w:color="auto"/>
        <w:right w:val="none" w:sz="0" w:space="0" w:color="auto"/>
      </w:divBdr>
    </w:div>
    <w:div w:id="238485703">
      <w:bodyDiv w:val="1"/>
      <w:marLeft w:val="0"/>
      <w:marRight w:val="0"/>
      <w:marTop w:val="0"/>
      <w:marBottom w:val="0"/>
      <w:divBdr>
        <w:top w:val="none" w:sz="0" w:space="0" w:color="auto"/>
        <w:left w:val="none" w:sz="0" w:space="0" w:color="auto"/>
        <w:bottom w:val="none" w:sz="0" w:space="0" w:color="auto"/>
        <w:right w:val="none" w:sz="0" w:space="0" w:color="auto"/>
      </w:divBdr>
    </w:div>
    <w:div w:id="245455707">
      <w:bodyDiv w:val="1"/>
      <w:marLeft w:val="0"/>
      <w:marRight w:val="0"/>
      <w:marTop w:val="0"/>
      <w:marBottom w:val="0"/>
      <w:divBdr>
        <w:top w:val="none" w:sz="0" w:space="0" w:color="auto"/>
        <w:left w:val="none" w:sz="0" w:space="0" w:color="auto"/>
        <w:bottom w:val="none" w:sz="0" w:space="0" w:color="auto"/>
        <w:right w:val="none" w:sz="0" w:space="0" w:color="auto"/>
      </w:divBdr>
    </w:div>
    <w:div w:id="250163301">
      <w:bodyDiv w:val="1"/>
      <w:marLeft w:val="0"/>
      <w:marRight w:val="0"/>
      <w:marTop w:val="0"/>
      <w:marBottom w:val="0"/>
      <w:divBdr>
        <w:top w:val="none" w:sz="0" w:space="0" w:color="auto"/>
        <w:left w:val="none" w:sz="0" w:space="0" w:color="auto"/>
        <w:bottom w:val="none" w:sz="0" w:space="0" w:color="auto"/>
        <w:right w:val="none" w:sz="0" w:space="0" w:color="auto"/>
      </w:divBdr>
    </w:div>
    <w:div w:id="281307851">
      <w:bodyDiv w:val="1"/>
      <w:marLeft w:val="0"/>
      <w:marRight w:val="0"/>
      <w:marTop w:val="0"/>
      <w:marBottom w:val="0"/>
      <w:divBdr>
        <w:top w:val="none" w:sz="0" w:space="0" w:color="auto"/>
        <w:left w:val="none" w:sz="0" w:space="0" w:color="auto"/>
        <w:bottom w:val="none" w:sz="0" w:space="0" w:color="auto"/>
        <w:right w:val="none" w:sz="0" w:space="0" w:color="auto"/>
      </w:divBdr>
    </w:div>
    <w:div w:id="287132450">
      <w:bodyDiv w:val="1"/>
      <w:marLeft w:val="0"/>
      <w:marRight w:val="0"/>
      <w:marTop w:val="0"/>
      <w:marBottom w:val="0"/>
      <w:divBdr>
        <w:top w:val="none" w:sz="0" w:space="0" w:color="auto"/>
        <w:left w:val="none" w:sz="0" w:space="0" w:color="auto"/>
        <w:bottom w:val="none" w:sz="0" w:space="0" w:color="auto"/>
        <w:right w:val="none" w:sz="0" w:space="0" w:color="auto"/>
      </w:divBdr>
    </w:div>
    <w:div w:id="307825781">
      <w:bodyDiv w:val="1"/>
      <w:marLeft w:val="0"/>
      <w:marRight w:val="0"/>
      <w:marTop w:val="0"/>
      <w:marBottom w:val="0"/>
      <w:divBdr>
        <w:top w:val="none" w:sz="0" w:space="0" w:color="auto"/>
        <w:left w:val="none" w:sz="0" w:space="0" w:color="auto"/>
        <w:bottom w:val="none" w:sz="0" w:space="0" w:color="auto"/>
        <w:right w:val="none" w:sz="0" w:space="0" w:color="auto"/>
      </w:divBdr>
    </w:div>
    <w:div w:id="311954189">
      <w:bodyDiv w:val="1"/>
      <w:marLeft w:val="0"/>
      <w:marRight w:val="0"/>
      <w:marTop w:val="0"/>
      <w:marBottom w:val="0"/>
      <w:divBdr>
        <w:top w:val="none" w:sz="0" w:space="0" w:color="auto"/>
        <w:left w:val="none" w:sz="0" w:space="0" w:color="auto"/>
        <w:bottom w:val="none" w:sz="0" w:space="0" w:color="auto"/>
        <w:right w:val="none" w:sz="0" w:space="0" w:color="auto"/>
      </w:divBdr>
    </w:div>
    <w:div w:id="319047409">
      <w:bodyDiv w:val="1"/>
      <w:marLeft w:val="0"/>
      <w:marRight w:val="0"/>
      <w:marTop w:val="0"/>
      <w:marBottom w:val="0"/>
      <w:divBdr>
        <w:top w:val="none" w:sz="0" w:space="0" w:color="auto"/>
        <w:left w:val="none" w:sz="0" w:space="0" w:color="auto"/>
        <w:bottom w:val="none" w:sz="0" w:space="0" w:color="auto"/>
        <w:right w:val="none" w:sz="0" w:space="0" w:color="auto"/>
      </w:divBdr>
    </w:div>
    <w:div w:id="328948791">
      <w:bodyDiv w:val="1"/>
      <w:marLeft w:val="0"/>
      <w:marRight w:val="0"/>
      <w:marTop w:val="0"/>
      <w:marBottom w:val="0"/>
      <w:divBdr>
        <w:top w:val="none" w:sz="0" w:space="0" w:color="auto"/>
        <w:left w:val="none" w:sz="0" w:space="0" w:color="auto"/>
        <w:bottom w:val="none" w:sz="0" w:space="0" w:color="auto"/>
        <w:right w:val="none" w:sz="0" w:space="0" w:color="auto"/>
      </w:divBdr>
    </w:div>
    <w:div w:id="335234756">
      <w:bodyDiv w:val="1"/>
      <w:marLeft w:val="0"/>
      <w:marRight w:val="0"/>
      <w:marTop w:val="0"/>
      <w:marBottom w:val="0"/>
      <w:divBdr>
        <w:top w:val="none" w:sz="0" w:space="0" w:color="auto"/>
        <w:left w:val="none" w:sz="0" w:space="0" w:color="auto"/>
        <w:bottom w:val="none" w:sz="0" w:space="0" w:color="auto"/>
        <w:right w:val="none" w:sz="0" w:space="0" w:color="auto"/>
      </w:divBdr>
    </w:div>
    <w:div w:id="337201309">
      <w:bodyDiv w:val="1"/>
      <w:marLeft w:val="0"/>
      <w:marRight w:val="0"/>
      <w:marTop w:val="0"/>
      <w:marBottom w:val="0"/>
      <w:divBdr>
        <w:top w:val="none" w:sz="0" w:space="0" w:color="auto"/>
        <w:left w:val="none" w:sz="0" w:space="0" w:color="auto"/>
        <w:bottom w:val="none" w:sz="0" w:space="0" w:color="auto"/>
        <w:right w:val="none" w:sz="0" w:space="0" w:color="auto"/>
      </w:divBdr>
    </w:div>
    <w:div w:id="339703081">
      <w:bodyDiv w:val="1"/>
      <w:marLeft w:val="0"/>
      <w:marRight w:val="0"/>
      <w:marTop w:val="0"/>
      <w:marBottom w:val="0"/>
      <w:divBdr>
        <w:top w:val="none" w:sz="0" w:space="0" w:color="auto"/>
        <w:left w:val="none" w:sz="0" w:space="0" w:color="auto"/>
        <w:bottom w:val="none" w:sz="0" w:space="0" w:color="auto"/>
        <w:right w:val="none" w:sz="0" w:space="0" w:color="auto"/>
      </w:divBdr>
    </w:div>
    <w:div w:id="340934727">
      <w:bodyDiv w:val="1"/>
      <w:marLeft w:val="0"/>
      <w:marRight w:val="0"/>
      <w:marTop w:val="0"/>
      <w:marBottom w:val="0"/>
      <w:divBdr>
        <w:top w:val="none" w:sz="0" w:space="0" w:color="auto"/>
        <w:left w:val="none" w:sz="0" w:space="0" w:color="auto"/>
        <w:bottom w:val="none" w:sz="0" w:space="0" w:color="auto"/>
        <w:right w:val="none" w:sz="0" w:space="0" w:color="auto"/>
      </w:divBdr>
    </w:div>
    <w:div w:id="347954455">
      <w:bodyDiv w:val="1"/>
      <w:marLeft w:val="0"/>
      <w:marRight w:val="0"/>
      <w:marTop w:val="0"/>
      <w:marBottom w:val="0"/>
      <w:divBdr>
        <w:top w:val="none" w:sz="0" w:space="0" w:color="auto"/>
        <w:left w:val="none" w:sz="0" w:space="0" w:color="auto"/>
        <w:bottom w:val="none" w:sz="0" w:space="0" w:color="auto"/>
        <w:right w:val="none" w:sz="0" w:space="0" w:color="auto"/>
      </w:divBdr>
    </w:div>
    <w:div w:id="348416268">
      <w:bodyDiv w:val="1"/>
      <w:marLeft w:val="0"/>
      <w:marRight w:val="0"/>
      <w:marTop w:val="0"/>
      <w:marBottom w:val="0"/>
      <w:divBdr>
        <w:top w:val="none" w:sz="0" w:space="0" w:color="auto"/>
        <w:left w:val="none" w:sz="0" w:space="0" w:color="auto"/>
        <w:bottom w:val="none" w:sz="0" w:space="0" w:color="auto"/>
        <w:right w:val="none" w:sz="0" w:space="0" w:color="auto"/>
      </w:divBdr>
    </w:div>
    <w:div w:id="350109217">
      <w:bodyDiv w:val="1"/>
      <w:marLeft w:val="0"/>
      <w:marRight w:val="0"/>
      <w:marTop w:val="0"/>
      <w:marBottom w:val="0"/>
      <w:divBdr>
        <w:top w:val="none" w:sz="0" w:space="0" w:color="auto"/>
        <w:left w:val="none" w:sz="0" w:space="0" w:color="auto"/>
        <w:bottom w:val="none" w:sz="0" w:space="0" w:color="auto"/>
        <w:right w:val="none" w:sz="0" w:space="0" w:color="auto"/>
      </w:divBdr>
    </w:div>
    <w:div w:id="351154212">
      <w:bodyDiv w:val="1"/>
      <w:marLeft w:val="0"/>
      <w:marRight w:val="0"/>
      <w:marTop w:val="0"/>
      <w:marBottom w:val="0"/>
      <w:divBdr>
        <w:top w:val="none" w:sz="0" w:space="0" w:color="auto"/>
        <w:left w:val="none" w:sz="0" w:space="0" w:color="auto"/>
        <w:bottom w:val="none" w:sz="0" w:space="0" w:color="auto"/>
        <w:right w:val="none" w:sz="0" w:space="0" w:color="auto"/>
      </w:divBdr>
    </w:div>
    <w:div w:id="373509061">
      <w:bodyDiv w:val="1"/>
      <w:marLeft w:val="0"/>
      <w:marRight w:val="0"/>
      <w:marTop w:val="0"/>
      <w:marBottom w:val="0"/>
      <w:divBdr>
        <w:top w:val="none" w:sz="0" w:space="0" w:color="auto"/>
        <w:left w:val="none" w:sz="0" w:space="0" w:color="auto"/>
        <w:bottom w:val="none" w:sz="0" w:space="0" w:color="auto"/>
        <w:right w:val="none" w:sz="0" w:space="0" w:color="auto"/>
      </w:divBdr>
    </w:div>
    <w:div w:id="378167082">
      <w:bodyDiv w:val="1"/>
      <w:marLeft w:val="0"/>
      <w:marRight w:val="0"/>
      <w:marTop w:val="0"/>
      <w:marBottom w:val="0"/>
      <w:divBdr>
        <w:top w:val="none" w:sz="0" w:space="0" w:color="auto"/>
        <w:left w:val="none" w:sz="0" w:space="0" w:color="auto"/>
        <w:bottom w:val="none" w:sz="0" w:space="0" w:color="auto"/>
        <w:right w:val="none" w:sz="0" w:space="0" w:color="auto"/>
      </w:divBdr>
    </w:div>
    <w:div w:id="381756961">
      <w:bodyDiv w:val="1"/>
      <w:marLeft w:val="0"/>
      <w:marRight w:val="0"/>
      <w:marTop w:val="0"/>
      <w:marBottom w:val="0"/>
      <w:divBdr>
        <w:top w:val="none" w:sz="0" w:space="0" w:color="auto"/>
        <w:left w:val="none" w:sz="0" w:space="0" w:color="auto"/>
        <w:bottom w:val="none" w:sz="0" w:space="0" w:color="auto"/>
        <w:right w:val="none" w:sz="0" w:space="0" w:color="auto"/>
      </w:divBdr>
    </w:div>
    <w:div w:id="386031223">
      <w:bodyDiv w:val="1"/>
      <w:marLeft w:val="0"/>
      <w:marRight w:val="0"/>
      <w:marTop w:val="0"/>
      <w:marBottom w:val="0"/>
      <w:divBdr>
        <w:top w:val="none" w:sz="0" w:space="0" w:color="auto"/>
        <w:left w:val="none" w:sz="0" w:space="0" w:color="auto"/>
        <w:bottom w:val="none" w:sz="0" w:space="0" w:color="auto"/>
        <w:right w:val="none" w:sz="0" w:space="0" w:color="auto"/>
      </w:divBdr>
    </w:div>
    <w:div w:id="392506388">
      <w:bodyDiv w:val="1"/>
      <w:marLeft w:val="0"/>
      <w:marRight w:val="0"/>
      <w:marTop w:val="0"/>
      <w:marBottom w:val="0"/>
      <w:divBdr>
        <w:top w:val="none" w:sz="0" w:space="0" w:color="auto"/>
        <w:left w:val="none" w:sz="0" w:space="0" w:color="auto"/>
        <w:bottom w:val="none" w:sz="0" w:space="0" w:color="auto"/>
        <w:right w:val="none" w:sz="0" w:space="0" w:color="auto"/>
      </w:divBdr>
    </w:div>
    <w:div w:id="396245661">
      <w:bodyDiv w:val="1"/>
      <w:marLeft w:val="0"/>
      <w:marRight w:val="0"/>
      <w:marTop w:val="0"/>
      <w:marBottom w:val="0"/>
      <w:divBdr>
        <w:top w:val="none" w:sz="0" w:space="0" w:color="auto"/>
        <w:left w:val="none" w:sz="0" w:space="0" w:color="auto"/>
        <w:bottom w:val="none" w:sz="0" w:space="0" w:color="auto"/>
        <w:right w:val="none" w:sz="0" w:space="0" w:color="auto"/>
      </w:divBdr>
    </w:div>
    <w:div w:id="396587834">
      <w:bodyDiv w:val="1"/>
      <w:marLeft w:val="0"/>
      <w:marRight w:val="0"/>
      <w:marTop w:val="0"/>
      <w:marBottom w:val="0"/>
      <w:divBdr>
        <w:top w:val="none" w:sz="0" w:space="0" w:color="auto"/>
        <w:left w:val="none" w:sz="0" w:space="0" w:color="auto"/>
        <w:bottom w:val="none" w:sz="0" w:space="0" w:color="auto"/>
        <w:right w:val="none" w:sz="0" w:space="0" w:color="auto"/>
      </w:divBdr>
    </w:div>
    <w:div w:id="397479494">
      <w:bodyDiv w:val="1"/>
      <w:marLeft w:val="0"/>
      <w:marRight w:val="0"/>
      <w:marTop w:val="0"/>
      <w:marBottom w:val="0"/>
      <w:divBdr>
        <w:top w:val="none" w:sz="0" w:space="0" w:color="auto"/>
        <w:left w:val="none" w:sz="0" w:space="0" w:color="auto"/>
        <w:bottom w:val="none" w:sz="0" w:space="0" w:color="auto"/>
        <w:right w:val="none" w:sz="0" w:space="0" w:color="auto"/>
      </w:divBdr>
    </w:div>
    <w:div w:id="408504072">
      <w:bodyDiv w:val="1"/>
      <w:marLeft w:val="0"/>
      <w:marRight w:val="0"/>
      <w:marTop w:val="0"/>
      <w:marBottom w:val="0"/>
      <w:divBdr>
        <w:top w:val="none" w:sz="0" w:space="0" w:color="auto"/>
        <w:left w:val="none" w:sz="0" w:space="0" w:color="auto"/>
        <w:bottom w:val="none" w:sz="0" w:space="0" w:color="auto"/>
        <w:right w:val="none" w:sz="0" w:space="0" w:color="auto"/>
      </w:divBdr>
    </w:div>
    <w:div w:id="413164491">
      <w:bodyDiv w:val="1"/>
      <w:marLeft w:val="0"/>
      <w:marRight w:val="0"/>
      <w:marTop w:val="0"/>
      <w:marBottom w:val="0"/>
      <w:divBdr>
        <w:top w:val="none" w:sz="0" w:space="0" w:color="auto"/>
        <w:left w:val="none" w:sz="0" w:space="0" w:color="auto"/>
        <w:bottom w:val="none" w:sz="0" w:space="0" w:color="auto"/>
        <w:right w:val="none" w:sz="0" w:space="0" w:color="auto"/>
      </w:divBdr>
    </w:div>
    <w:div w:id="422535439">
      <w:bodyDiv w:val="1"/>
      <w:marLeft w:val="0"/>
      <w:marRight w:val="0"/>
      <w:marTop w:val="0"/>
      <w:marBottom w:val="0"/>
      <w:divBdr>
        <w:top w:val="none" w:sz="0" w:space="0" w:color="auto"/>
        <w:left w:val="none" w:sz="0" w:space="0" w:color="auto"/>
        <w:bottom w:val="none" w:sz="0" w:space="0" w:color="auto"/>
        <w:right w:val="none" w:sz="0" w:space="0" w:color="auto"/>
      </w:divBdr>
    </w:div>
    <w:div w:id="432556805">
      <w:bodyDiv w:val="1"/>
      <w:marLeft w:val="0"/>
      <w:marRight w:val="0"/>
      <w:marTop w:val="0"/>
      <w:marBottom w:val="0"/>
      <w:divBdr>
        <w:top w:val="none" w:sz="0" w:space="0" w:color="auto"/>
        <w:left w:val="none" w:sz="0" w:space="0" w:color="auto"/>
        <w:bottom w:val="none" w:sz="0" w:space="0" w:color="auto"/>
        <w:right w:val="none" w:sz="0" w:space="0" w:color="auto"/>
      </w:divBdr>
      <w:divsChild>
        <w:div w:id="257103831">
          <w:marLeft w:val="0"/>
          <w:marRight w:val="0"/>
          <w:marTop w:val="0"/>
          <w:marBottom w:val="0"/>
          <w:divBdr>
            <w:top w:val="none" w:sz="0" w:space="0" w:color="auto"/>
            <w:left w:val="none" w:sz="0" w:space="0" w:color="auto"/>
            <w:bottom w:val="none" w:sz="0" w:space="0" w:color="auto"/>
            <w:right w:val="none" w:sz="0" w:space="0" w:color="auto"/>
          </w:divBdr>
        </w:div>
        <w:div w:id="568152898">
          <w:marLeft w:val="0"/>
          <w:marRight w:val="0"/>
          <w:marTop w:val="0"/>
          <w:marBottom w:val="0"/>
          <w:divBdr>
            <w:top w:val="none" w:sz="0" w:space="0" w:color="auto"/>
            <w:left w:val="none" w:sz="0" w:space="0" w:color="auto"/>
            <w:bottom w:val="none" w:sz="0" w:space="0" w:color="auto"/>
            <w:right w:val="none" w:sz="0" w:space="0" w:color="auto"/>
          </w:divBdr>
        </w:div>
        <w:div w:id="595482057">
          <w:marLeft w:val="0"/>
          <w:marRight w:val="0"/>
          <w:marTop w:val="0"/>
          <w:marBottom w:val="0"/>
          <w:divBdr>
            <w:top w:val="none" w:sz="0" w:space="0" w:color="auto"/>
            <w:left w:val="none" w:sz="0" w:space="0" w:color="auto"/>
            <w:bottom w:val="none" w:sz="0" w:space="0" w:color="auto"/>
            <w:right w:val="none" w:sz="0" w:space="0" w:color="auto"/>
          </w:divBdr>
        </w:div>
        <w:div w:id="846210279">
          <w:marLeft w:val="0"/>
          <w:marRight w:val="0"/>
          <w:marTop w:val="0"/>
          <w:marBottom w:val="0"/>
          <w:divBdr>
            <w:top w:val="none" w:sz="0" w:space="0" w:color="auto"/>
            <w:left w:val="none" w:sz="0" w:space="0" w:color="auto"/>
            <w:bottom w:val="none" w:sz="0" w:space="0" w:color="auto"/>
            <w:right w:val="none" w:sz="0" w:space="0" w:color="auto"/>
          </w:divBdr>
        </w:div>
        <w:div w:id="910500506">
          <w:marLeft w:val="0"/>
          <w:marRight w:val="0"/>
          <w:marTop w:val="0"/>
          <w:marBottom w:val="0"/>
          <w:divBdr>
            <w:top w:val="none" w:sz="0" w:space="0" w:color="auto"/>
            <w:left w:val="none" w:sz="0" w:space="0" w:color="auto"/>
            <w:bottom w:val="none" w:sz="0" w:space="0" w:color="auto"/>
            <w:right w:val="none" w:sz="0" w:space="0" w:color="auto"/>
          </w:divBdr>
        </w:div>
      </w:divsChild>
    </w:div>
    <w:div w:id="434834795">
      <w:bodyDiv w:val="1"/>
      <w:marLeft w:val="0"/>
      <w:marRight w:val="0"/>
      <w:marTop w:val="0"/>
      <w:marBottom w:val="0"/>
      <w:divBdr>
        <w:top w:val="none" w:sz="0" w:space="0" w:color="auto"/>
        <w:left w:val="none" w:sz="0" w:space="0" w:color="auto"/>
        <w:bottom w:val="none" w:sz="0" w:space="0" w:color="auto"/>
        <w:right w:val="none" w:sz="0" w:space="0" w:color="auto"/>
      </w:divBdr>
    </w:div>
    <w:div w:id="441536640">
      <w:bodyDiv w:val="1"/>
      <w:marLeft w:val="0"/>
      <w:marRight w:val="0"/>
      <w:marTop w:val="0"/>
      <w:marBottom w:val="0"/>
      <w:divBdr>
        <w:top w:val="none" w:sz="0" w:space="0" w:color="auto"/>
        <w:left w:val="none" w:sz="0" w:space="0" w:color="auto"/>
        <w:bottom w:val="none" w:sz="0" w:space="0" w:color="auto"/>
        <w:right w:val="none" w:sz="0" w:space="0" w:color="auto"/>
      </w:divBdr>
    </w:div>
    <w:div w:id="450132902">
      <w:bodyDiv w:val="1"/>
      <w:marLeft w:val="0"/>
      <w:marRight w:val="0"/>
      <w:marTop w:val="0"/>
      <w:marBottom w:val="0"/>
      <w:divBdr>
        <w:top w:val="none" w:sz="0" w:space="0" w:color="auto"/>
        <w:left w:val="none" w:sz="0" w:space="0" w:color="auto"/>
        <w:bottom w:val="none" w:sz="0" w:space="0" w:color="auto"/>
        <w:right w:val="none" w:sz="0" w:space="0" w:color="auto"/>
      </w:divBdr>
    </w:div>
    <w:div w:id="457069511">
      <w:bodyDiv w:val="1"/>
      <w:marLeft w:val="0"/>
      <w:marRight w:val="0"/>
      <w:marTop w:val="0"/>
      <w:marBottom w:val="0"/>
      <w:divBdr>
        <w:top w:val="none" w:sz="0" w:space="0" w:color="auto"/>
        <w:left w:val="none" w:sz="0" w:space="0" w:color="auto"/>
        <w:bottom w:val="none" w:sz="0" w:space="0" w:color="auto"/>
        <w:right w:val="none" w:sz="0" w:space="0" w:color="auto"/>
      </w:divBdr>
    </w:div>
    <w:div w:id="461578056">
      <w:bodyDiv w:val="1"/>
      <w:marLeft w:val="0"/>
      <w:marRight w:val="0"/>
      <w:marTop w:val="0"/>
      <w:marBottom w:val="0"/>
      <w:divBdr>
        <w:top w:val="none" w:sz="0" w:space="0" w:color="auto"/>
        <w:left w:val="none" w:sz="0" w:space="0" w:color="auto"/>
        <w:bottom w:val="none" w:sz="0" w:space="0" w:color="auto"/>
        <w:right w:val="none" w:sz="0" w:space="0" w:color="auto"/>
      </w:divBdr>
    </w:div>
    <w:div w:id="501703193">
      <w:bodyDiv w:val="1"/>
      <w:marLeft w:val="0"/>
      <w:marRight w:val="0"/>
      <w:marTop w:val="0"/>
      <w:marBottom w:val="0"/>
      <w:divBdr>
        <w:top w:val="none" w:sz="0" w:space="0" w:color="auto"/>
        <w:left w:val="none" w:sz="0" w:space="0" w:color="auto"/>
        <w:bottom w:val="none" w:sz="0" w:space="0" w:color="auto"/>
        <w:right w:val="none" w:sz="0" w:space="0" w:color="auto"/>
      </w:divBdr>
    </w:div>
    <w:div w:id="503671679">
      <w:bodyDiv w:val="1"/>
      <w:marLeft w:val="0"/>
      <w:marRight w:val="0"/>
      <w:marTop w:val="0"/>
      <w:marBottom w:val="0"/>
      <w:divBdr>
        <w:top w:val="none" w:sz="0" w:space="0" w:color="auto"/>
        <w:left w:val="none" w:sz="0" w:space="0" w:color="auto"/>
        <w:bottom w:val="none" w:sz="0" w:space="0" w:color="auto"/>
        <w:right w:val="none" w:sz="0" w:space="0" w:color="auto"/>
      </w:divBdr>
    </w:div>
    <w:div w:id="510140766">
      <w:bodyDiv w:val="1"/>
      <w:marLeft w:val="0"/>
      <w:marRight w:val="0"/>
      <w:marTop w:val="0"/>
      <w:marBottom w:val="0"/>
      <w:divBdr>
        <w:top w:val="none" w:sz="0" w:space="0" w:color="auto"/>
        <w:left w:val="none" w:sz="0" w:space="0" w:color="auto"/>
        <w:bottom w:val="none" w:sz="0" w:space="0" w:color="auto"/>
        <w:right w:val="none" w:sz="0" w:space="0" w:color="auto"/>
      </w:divBdr>
    </w:div>
    <w:div w:id="512190779">
      <w:bodyDiv w:val="1"/>
      <w:marLeft w:val="0"/>
      <w:marRight w:val="0"/>
      <w:marTop w:val="0"/>
      <w:marBottom w:val="0"/>
      <w:divBdr>
        <w:top w:val="none" w:sz="0" w:space="0" w:color="auto"/>
        <w:left w:val="none" w:sz="0" w:space="0" w:color="auto"/>
        <w:bottom w:val="none" w:sz="0" w:space="0" w:color="auto"/>
        <w:right w:val="none" w:sz="0" w:space="0" w:color="auto"/>
      </w:divBdr>
    </w:div>
    <w:div w:id="513879309">
      <w:bodyDiv w:val="1"/>
      <w:marLeft w:val="0"/>
      <w:marRight w:val="0"/>
      <w:marTop w:val="0"/>
      <w:marBottom w:val="0"/>
      <w:divBdr>
        <w:top w:val="none" w:sz="0" w:space="0" w:color="auto"/>
        <w:left w:val="none" w:sz="0" w:space="0" w:color="auto"/>
        <w:bottom w:val="none" w:sz="0" w:space="0" w:color="auto"/>
        <w:right w:val="none" w:sz="0" w:space="0" w:color="auto"/>
      </w:divBdr>
    </w:div>
    <w:div w:id="529416919">
      <w:bodyDiv w:val="1"/>
      <w:marLeft w:val="0"/>
      <w:marRight w:val="0"/>
      <w:marTop w:val="0"/>
      <w:marBottom w:val="0"/>
      <w:divBdr>
        <w:top w:val="none" w:sz="0" w:space="0" w:color="auto"/>
        <w:left w:val="none" w:sz="0" w:space="0" w:color="auto"/>
        <w:bottom w:val="none" w:sz="0" w:space="0" w:color="auto"/>
        <w:right w:val="none" w:sz="0" w:space="0" w:color="auto"/>
      </w:divBdr>
    </w:div>
    <w:div w:id="543105714">
      <w:bodyDiv w:val="1"/>
      <w:marLeft w:val="0"/>
      <w:marRight w:val="0"/>
      <w:marTop w:val="0"/>
      <w:marBottom w:val="0"/>
      <w:divBdr>
        <w:top w:val="none" w:sz="0" w:space="0" w:color="auto"/>
        <w:left w:val="none" w:sz="0" w:space="0" w:color="auto"/>
        <w:bottom w:val="none" w:sz="0" w:space="0" w:color="auto"/>
        <w:right w:val="none" w:sz="0" w:space="0" w:color="auto"/>
      </w:divBdr>
    </w:div>
    <w:div w:id="550456959">
      <w:bodyDiv w:val="1"/>
      <w:marLeft w:val="0"/>
      <w:marRight w:val="0"/>
      <w:marTop w:val="0"/>
      <w:marBottom w:val="0"/>
      <w:divBdr>
        <w:top w:val="none" w:sz="0" w:space="0" w:color="auto"/>
        <w:left w:val="none" w:sz="0" w:space="0" w:color="auto"/>
        <w:bottom w:val="none" w:sz="0" w:space="0" w:color="auto"/>
        <w:right w:val="none" w:sz="0" w:space="0" w:color="auto"/>
      </w:divBdr>
    </w:div>
    <w:div w:id="565261312">
      <w:bodyDiv w:val="1"/>
      <w:marLeft w:val="0"/>
      <w:marRight w:val="0"/>
      <w:marTop w:val="0"/>
      <w:marBottom w:val="0"/>
      <w:divBdr>
        <w:top w:val="none" w:sz="0" w:space="0" w:color="auto"/>
        <w:left w:val="none" w:sz="0" w:space="0" w:color="auto"/>
        <w:bottom w:val="none" w:sz="0" w:space="0" w:color="auto"/>
        <w:right w:val="none" w:sz="0" w:space="0" w:color="auto"/>
      </w:divBdr>
    </w:div>
    <w:div w:id="582616054">
      <w:bodyDiv w:val="1"/>
      <w:marLeft w:val="0"/>
      <w:marRight w:val="0"/>
      <w:marTop w:val="0"/>
      <w:marBottom w:val="0"/>
      <w:divBdr>
        <w:top w:val="none" w:sz="0" w:space="0" w:color="auto"/>
        <w:left w:val="none" w:sz="0" w:space="0" w:color="auto"/>
        <w:bottom w:val="none" w:sz="0" w:space="0" w:color="auto"/>
        <w:right w:val="none" w:sz="0" w:space="0" w:color="auto"/>
      </w:divBdr>
    </w:div>
    <w:div w:id="585500379">
      <w:bodyDiv w:val="1"/>
      <w:marLeft w:val="0"/>
      <w:marRight w:val="0"/>
      <w:marTop w:val="0"/>
      <w:marBottom w:val="0"/>
      <w:divBdr>
        <w:top w:val="none" w:sz="0" w:space="0" w:color="auto"/>
        <w:left w:val="none" w:sz="0" w:space="0" w:color="auto"/>
        <w:bottom w:val="none" w:sz="0" w:space="0" w:color="auto"/>
        <w:right w:val="none" w:sz="0" w:space="0" w:color="auto"/>
      </w:divBdr>
    </w:div>
    <w:div w:id="590434031">
      <w:bodyDiv w:val="1"/>
      <w:marLeft w:val="0"/>
      <w:marRight w:val="0"/>
      <w:marTop w:val="0"/>
      <w:marBottom w:val="0"/>
      <w:divBdr>
        <w:top w:val="none" w:sz="0" w:space="0" w:color="auto"/>
        <w:left w:val="none" w:sz="0" w:space="0" w:color="auto"/>
        <w:bottom w:val="none" w:sz="0" w:space="0" w:color="auto"/>
        <w:right w:val="none" w:sz="0" w:space="0" w:color="auto"/>
      </w:divBdr>
    </w:div>
    <w:div w:id="595946801">
      <w:bodyDiv w:val="1"/>
      <w:marLeft w:val="0"/>
      <w:marRight w:val="0"/>
      <w:marTop w:val="0"/>
      <w:marBottom w:val="0"/>
      <w:divBdr>
        <w:top w:val="none" w:sz="0" w:space="0" w:color="auto"/>
        <w:left w:val="none" w:sz="0" w:space="0" w:color="auto"/>
        <w:bottom w:val="none" w:sz="0" w:space="0" w:color="auto"/>
        <w:right w:val="none" w:sz="0" w:space="0" w:color="auto"/>
      </w:divBdr>
    </w:div>
    <w:div w:id="619605499">
      <w:bodyDiv w:val="1"/>
      <w:marLeft w:val="0"/>
      <w:marRight w:val="0"/>
      <w:marTop w:val="0"/>
      <w:marBottom w:val="0"/>
      <w:divBdr>
        <w:top w:val="none" w:sz="0" w:space="0" w:color="auto"/>
        <w:left w:val="none" w:sz="0" w:space="0" w:color="auto"/>
        <w:bottom w:val="none" w:sz="0" w:space="0" w:color="auto"/>
        <w:right w:val="none" w:sz="0" w:space="0" w:color="auto"/>
      </w:divBdr>
    </w:div>
    <w:div w:id="638388250">
      <w:bodyDiv w:val="1"/>
      <w:marLeft w:val="0"/>
      <w:marRight w:val="0"/>
      <w:marTop w:val="0"/>
      <w:marBottom w:val="0"/>
      <w:divBdr>
        <w:top w:val="none" w:sz="0" w:space="0" w:color="auto"/>
        <w:left w:val="none" w:sz="0" w:space="0" w:color="auto"/>
        <w:bottom w:val="none" w:sz="0" w:space="0" w:color="auto"/>
        <w:right w:val="none" w:sz="0" w:space="0" w:color="auto"/>
      </w:divBdr>
    </w:div>
    <w:div w:id="639002079">
      <w:bodyDiv w:val="1"/>
      <w:marLeft w:val="0"/>
      <w:marRight w:val="0"/>
      <w:marTop w:val="0"/>
      <w:marBottom w:val="0"/>
      <w:divBdr>
        <w:top w:val="none" w:sz="0" w:space="0" w:color="auto"/>
        <w:left w:val="none" w:sz="0" w:space="0" w:color="auto"/>
        <w:bottom w:val="none" w:sz="0" w:space="0" w:color="auto"/>
        <w:right w:val="none" w:sz="0" w:space="0" w:color="auto"/>
      </w:divBdr>
    </w:div>
    <w:div w:id="677081336">
      <w:bodyDiv w:val="1"/>
      <w:marLeft w:val="0"/>
      <w:marRight w:val="0"/>
      <w:marTop w:val="0"/>
      <w:marBottom w:val="0"/>
      <w:divBdr>
        <w:top w:val="none" w:sz="0" w:space="0" w:color="auto"/>
        <w:left w:val="none" w:sz="0" w:space="0" w:color="auto"/>
        <w:bottom w:val="none" w:sz="0" w:space="0" w:color="auto"/>
        <w:right w:val="none" w:sz="0" w:space="0" w:color="auto"/>
      </w:divBdr>
    </w:div>
    <w:div w:id="692806287">
      <w:bodyDiv w:val="1"/>
      <w:marLeft w:val="0"/>
      <w:marRight w:val="0"/>
      <w:marTop w:val="0"/>
      <w:marBottom w:val="0"/>
      <w:divBdr>
        <w:top w:val="none" w:sz="0" w:space="0" w:color="auto"/>
        <w:left w:val="none" w:sz="0" w:space="0" w:color="auto"/>
        <w:bottom w:val="none" w:sz="0" w:space="0" w:color="auto"/>
        <w:right w:val="none" w:sz="0" w:space="0" w:color="auto"/>
      </w:divBdr>
    </w:div>
    <w:div w:id="695086461">
      <w:bodyDiv w:val="1"/>
      <w:marLeft w:val="0"/>
      <w:marRight w:val="0"/>
      <w:marTop w:val="0"/>
      <w:marBottom w:val="0"/>
      <w:divBdr>
        <w:top w:val="none" w:sz="0" w:space="0" w:color="auto"/>
        <w:left w:val="none" w:sz="0" w:space="0" w:color="auto"/>
        <w:bottom w:val="none" w:sz="0" w:space="0" w:color="auto"/>
        <w:right w:val="none" w:sz="0" w:space="0" w:color="auto"/>
      </w:divBdr>
    </w:div>
    <w:div w:id="710542678">
      <w:bodyDiv w:val="1"/>
      <w:marLeft w:val="0"/>
      <w:marRight w:val="0"/>
      <w:marTop w:val="0"/>
      <w:marBottom w:val="0"/>
      <w:divBdr>
        <w:top w:val="none" w:sz="0" w:space="0" w:color="auto"/>
        <w:left w:val="none" w:sz="0" w:space="0" w:color="auto"/>
        <w:bottom w:val="none" w:sz="0" w:space="0" w:color="auto"/>
        <w:right w:val="none" w:sz="0" w:space="0" w:color="auto"/>
      </w:divBdr>
    </w:div>
    <w:div w:id="715202354">
      <w:bodyDiv w:val="1"/>
      <w:marLeft w:val="0"/>
      <w:marRight w:val="0"/>
      <w:marTop w:val="0"/>
      <w:marBottom w:val="0"/>
      <w:divBdr>
        <w:top w:val="none" w:sz="0" w:space="0" w:color="auto"/>
        <w:left w:val="none" w:sz="0" w:space="0" w:color="auto"/>
        <w:bottom w:val="none" w:sz="0" w:space="0" w:color="auto"/>
        <w:right w:val="none" w:sz="0" w:space="0" w:color="auto"/>
      </w:divBdr>
    </w:div>
    <w:div w:id="717509372">
      <w:bodyDiv w:val="1"/>
      <w:marLeft w:val="0"/>
      <w:marRight w:val="0"/>
      <w:marTop w:val="0"/>
      <w:marBottom w:val="0"/>
      <w:divBdr>
        <w:top w:val="none" w:sz="0" w:space="0" w:color="auto"/>
        <w:left w:val="none" w:sz="0" w:space="0" w:color="auto"/>
        <w:bottom w:val="none" w:sz="0" w:space="0" w:color="auto"/>
        <w:right w:val="none" w:sz="0" w:space="0" w:color="auto"/>
      </w:divBdr>
    </w:div>
    <w:div w:id="729228613">
      <w:bodyDiv w:val="1"/>
      <w:marLeft w:val="0"/>
      <w:marRight w:val="0"/>
      <w:marTop w:val="0"/>
      <w:marBottom w:val="0"/>
      <w:divBdr>
        <w:top w:val="none" w:sz="0" w:space="0" w:color="auto"/>
        <w:left w:val="none" w:sz="0" w:space="0" w:color="auto"/>
        <w:bottom w:val="none" w:sz="0" w:space="0" w:color="auto"/>
        <w:right w:val="none" w:sz="0" w:space="0" w:color="auto"/>
      </w:divBdr>
    </w:div>
    <w:div w:id="740295435">
      <w:bodyDiv w:val="1"/>
      <w:marLeft w:val="0"/>
      <w:marRight w:val="0"/>
      <w:marTop w:val="0"/>
      <w:marBottom w:val="0"/>
      <w:divBdr>
        <w:top w:val="none" w:sz="0" w:space="0" w:color="auto"/>
        <w:left w:val="none" w:sz="0" w:space="0" w:color="auto"/>
        <w:bottom w:val="none" w:sz="0" w:space="0" w:color="auto"/>
        <w:right w:val="none" w:sz="0" w:space="0" w:color="auto"/>
      </w:divBdr>
    </w:div>
    <w:div w:id="769663347">
      <w:bodyDiv w:val="1"/>
      <w:marLeft w:val="0"/>
      <w:marRight w:val="0"/>
      <w:marTop w:val="0"/>
      <w:marBottom w:val="0"/>
      <w:divBdr>
        <w:top w:val="none" w:sz="0" w:space="0" w:color="auto"/>
        <w:left w:val="none" w:sz="0" w:space="0" w:color="auto"/>
        <w:bottom w:val="none" w:sz="0" w:space="0" w:color="auto"/>
        <w:right w:val="none" w:sz="0" w:space="0" w:color="auto"/>
      </w:divBdr>
    </w:div>
    <w:div w:id="771778058">
      <w:bodyDiv w:val="1"/>
      <w:marLeft w:val="0"/>
      <w:marRight w:val="0"/>
      <w:marTop w:val="0"/>
      <w:marBottom w:val="0"/>
      <w:divBdr>
        <w:top w:val="none" w:sz="0" w:space="0" w:color="auto"/>
        <w:left w:val="none" w:sz="0" w:space="0" w:color="auto"/>
        <w:bottom w:val="none" w:sz="0" w:space="0" w:color="auto"/>
        <w:right w:val="none" w:sz="0" w:space="0" w:color="auto"/>
      </w:divBdr>
    </w:div>
    <w:div w:id="774642595">
      <w:bodyDiv w:val="1"/>
      <w:marLeft w:val="0"/>
      <w:marRight w:val="0"/>
      <w:marTop w:val="0"/>
      <w:marBottom w:val="0"/>
      <w:divBdr>
        <w:top w:val="none" w:sz="0" w:space="0" w:color="auto"/>
        <w:left w:val="none" w:sz="0" w:space="0" w:color="auto"/>
        <w:bottom w:val="none" w:sz="0" w:space="0" w:color="auto"/>
        <w:right w:val="none" w:sz="0" w:space="0" w:color="auto"/>
      </w:divBdr>
    </w:div>
    <w:div w:id="776174761">
      <w:bodyDiv w:val="1"/>
      <w:marLeft w:val="0"/>
      <w:marRight w:val="0"/>
      <w:marTop w:val="0"/>
      <w:marBottom w:val="0"/>
      <w:divBdr>
        <w:top w:val="none" w:sz="0" w:space="0" w:color="auto"/>
        <w:left w:val="none" w:sz="0" w:space="0" w:color="auto"/>
        <w:bottom w:val="none" w:sz="0" w:space="0" w:color="auto"/>
        <w:right w:val="none" w:sz="0" w:space="0" w:color="auto"/>
      </w:divBdr>
    </w:div>
    <w:div w:id="783111610">
      <w:bodyDiv w:val="1"/>
      <w:marLeft w:val="0"/>
      <w:marRight w:val="0"/>
      <w:marTop w:val="0"/>
      <w:marBottom w:val="0"/>
      <w:divBdr>
        <w:top w:val="none" w:sz="0" w:space="0" w:color="auto"/>
        <w:left w:val="none" w:sz="0" w:space="0" w:color="auto"/>
        <w:bottom w:val="none" w:sz="0" w:space="0" w:color="auto"/>
        <w:right w:val="none" w:sz="0" w:space="0" w:color="auto"/>
      </w:divBdr>
    </w:div>
    <w:div w:id="787435637">
      <w:bodyDiv w:val="1"/>
      <w:marLeft w:val="0"/>
      <w:marRight w:val="0"/>
      <w:marTop w:val="0"/>
      <w:marBottom w:val="0"/>
      <w:divBdr>
        <w:top w:val="none" w:sz="0" w:space="0" w:color="auto"/>
        <w:left w:val="none" w:sz="0" w:space="0" w:color="auto"/>
        <w:bottom w:val="none" w:sz="0" w:space="0" w:color="auto"/>
        <w:right w:val="none" w:sz="0" w:space="0" w:color="auto"/>
      </w:divBdr>
    </w:div>
    <w:div w:id="794644417">
      <w:bodyDiv w:val="1"/>
      <w:marLeft w:val="0"/>
      <w:marRight w:val="0"/>
      <w:marTop w:val="0"/>
      <w:marBottom w:val="0"/>
      <w:divBdr>
        <w:top w:val="none" w:sz="0" w:space="0" w:color="auto"/>
        <w:left w:val="none" w:sz="0" w:space="0" w:color="auto"/>
        <w:bottom w:val="none" w:sz="0" w:space="0" w:color="auto"/>
        <w:right w:val="none" w:sz="0" w:space="0" w:color="auto"/>
      </w:divBdr>
    </w:div>
    <w:div w:id="797726499">
      <w:bodyDiv w:val="1"/>
      <w:marLeft w:val="0"/>
      <w:marRight w:val="0"/>
      <w:marTop w:val="0"/>
      <w:marBottom w:val="0"/>
      <w:divBdr>
        <w:top w:val="none" w:sz="0" w:space="0" w:color="auto"/>
        <w:left w:val="none" w:sz="0" w:space="0" w:color="auto"/>
        <w:bottom w:val="none" w:sz="0" w:space="0" w:color="auto"/>
        <w:right w:val="none" w:sz="0" w:space="0" w:color="auto"/>
      </w:divBdr>
    </w:div>
    <w:div w:id="814834147">
      <w:bodyDiv w:val="1"/>
      <w:marLeft w:val="0"/>
      <w:marRight w:val="0"/>
      <w:marTop w:val="0"/>
      <w:marBottom w:val="0"/>
      <w:divBdr>
        <w:top w:val="none" w:sz="0" w:space="0" w:color="auto"/>
        <w:left w:val="none" w:sz="0" w:space="0" w:color="auto"/>
        <w:bottom w:val="none" w:sz="0" w:space="0" w:color="auto"/>
        <w:right w:val="none" w:sz="0" w:space="0" w:color="auto"/>
      </w:divBdr>
    </w:div>
    <w:div w:id="817576833">
      <w:bodyDiv w:val="1"/>
      <w:marLeft w:val="0"/>
      <w:marRight w:val="0"/>
      <w:marTop w:val="0"/>
      <w:marBottom w:val="0"/>
      <w:divBdr>
        <w:top w:val="none" w:sz="0" w:space="0" w:color="auto"/>
        <w:left w:val="none" w:sz="0" w:space="0" w:color="auto"/>
        <w:bottom w:val="none" w:sz="0" w:space="0" w:color="auto"/>
        <w:right w:val="none" w:sz="0" w:space="0" w:color="auto"/>
      </w:divBdr>
    </w:div>
    <w:div w:id="824467491">
      <w:bodyDiv w:val="1"/>
      <w:marLeft w:val="0"/>
      <w:marRight w:val="0"/>
      <w:marTop w:val="0"/>
      <w:marBottom w:val="0"/>
      <w:divBdr>
        <w:top w:val="none" w:sz="0" w:space="0" w:color="auto"/>
        <w:left w:val="none" w:sz="0" w:space="0" w:color="auto"/>
        <w:bottom w:val="none" w:sz="0" w:space="0" w:color="auto"/>
        <w:right w:val="none" w:sz="0" w:space="0" w:color="auto"/>
      </w:divBdr>
    </w:div>
    <w:div w:id="827790259">
      <w:bodyDiv w:val="1"/>
      <w:marLeft w:val="0"/>
      <w:marRight w:val="0"/>
      <w:marTop w:val="0"/>
      <w:marBottom w:val="0"/>
      <w:divBdr>
        <w:top w:val="none" w:sz="0" w:space="0" w:color="auto"/>
        <w:left w:val="none" w:sz="0" w:space="0" w:color="auto"/>
        <w:bottom w:val="none" w:sz="0" w:space="0" w:color="auto"/>
        <w:right w:val="none" w:sz="0" w:space="0" w:color="auto"/>
      </w:divBdr>
    </w:div>
    <w:div w:id="830874729">
      <w:bodyDiv w:val="1"/>
      <w:marLeft w:val="0"/>
      <w:marRight w:val="0"/>
      <w:marTop w:val="0"/>
      <w:marBottom w:val="0"/>
      <w:divBdr>
        <w:top w:val="none" w:sz="0" w:space="0" w:color="auto"/>
        <w:left w:val="none" w:sz="0" w:space="0" w:color="auto"/>
        <w:bottom w:val="none" w:sz="0" w:space="0" w:color="auto"/>
        <w:right w:val="none" w:sz="0" w:space="0" w:color="auto"/>
      </w:divBdr>
      <w:divsChild>
        <w:div w:id="210579479">
          <w:marLeft w:val="1166"/>
          <w:marRight w:val="0"/>
          <w:marTop w:val="77"/>
          <w:marBottom w:val="0"/>
          <w:divBdr>
            <w:top w:val="none" w:sz="0" w:space="0" w:color="auto"/>
            <w:left w:val="none" w:sz="0" w:space="0" w:color="auto"/>
            <w:bottom w:val="none" w:sz="0" w:space="0" w:color="auto"/>
            <w:right w:val="none" w:sz="0" w:space="0" w:color="auto"/>
          </w:divBdr>
        </w:div>
        <w:div w:id="305210999">
          <w:marLeft w:val="547"/>
          <w:marRight w:val="0"/>
          <w:marTop w:val="86"/>
          <w:marBottom w:val="0"/>
          <w:divBdr>
            <w:top w:val="none" w:sz="0" w:space="0" w:color="auto"/>
            <w:left w:val="none" w:sz="0" w:space="0" w:color="auto"/>
            <w:bottom w:val="none" w:sz="0" w:space="0" w:color="auto"/>
            <w:right w:val="none" w:sz="0" w:space="0" w:color="auto"/>
          </w:divBdr>
        </w:div>
        <w:div w:id="815731220">
          <w:marLeft w:val="1166"/>
          <w:marRight w:val="0"/>
          <w:marTop w:val="77"/>
          <w:marBottom w:val="0"/>
          <w:divBdr>
            <w:top w:val="none" w:sz="0" w:space="0" w:color="auto"/>
            <w:left w:val="none" w:sz="0" w:space="0" w:color="auto"/>
            <w:bottom w:val="none" w:sz="0" w:space="0" w:color="auto"/>
            <w:right w:val="none" w:sz="0" w:space="0" w:color="auto"/>
          </w:divBdr>
        </w:div>
        <w:div w:id="1447893422">
          <w:marLeft w:val="1166"/>
          <w:marRight w:val="0"/>
          <w:marTop w:val="77"/>
          <w:marBottom w:val="0"/>
          <w:divBdr>
            <w:top w:val="none" w:sz="0" w:space="0" w:color="auto"/>
            <w:left w:val="none" w:sz="0" w:space="0" w:color="auto"/>
            <w:bottom w:val="none" w:sz="0" w:space="0" w:color="auto"/>
            <w:right w:val="none" w:sz="0" w:space="0" w:color="auto"/>
          </w:divBdr>
        </w:div>
      </w:divsChild>
    </w:div>
    <w:div w:id="865949541">
      <w:bodyDiv w:val="1"/>
      <w:marLeft w:val="0"/>
      <w:marRight w:val="0"/>
      <w:marTop w:val="0"/>
      <w:marBottom w:val="0"/>
      <w:divBdr>
        <w:top w:val="none" w:sz="0" w:space="0" w:color="auto"/>
        <w:left w:val="none" w:sz="0" w:space="0" w:color="auto"/>
        <w:bottom w:val="none" w:sz="0" w:space="0" w:color="auto"/>
        <w:right w:val="none" w:sz="0" w:space="0" w:color="auto"/>
      </w:divBdr>
    </w:div>
    <w:div w:id="874926126">
      <w:bodyDiv w:val="1"/>
      <w:marLeft w:val="0"/>
      <w:marRight w:val="0"/>
      <w:marTop w:val="0"/>
      <w:marBottom w:val="0"/>
      <w:divBdr>
        <w:top w:val="none" w:sz="0" w:space="0" w:color="auto"/>
        <w:left w:val="none" w:sz="0" w:space="0" w:color="auto"/>
        <w:bottom w:val="none" w:sz="0" w:space="0" w:color="auto"/>
        <w:right w:val="none" w:sz="0" w:space="0" w:color="auto"/>
      </w:divBdr>
    </w:div>
    <w:div w:id="877011093">
      <w:bodyDiv w:val="1"/>
      <w:marLeft w:val="0"/>
      <w:marRight w:val="0"/>
      <w:marTop w:val="0"/>
      <w:marBottom w:val="0"/>
      <w:divBdr>
        <w:top w:val="none" w:sz="0" w:space="0" w:color="auto"/>
        <w:left w:val="none" w:sz="0" w:space="0" w:color="auto"/>
        <w:bottom w:val="none" w:sz="0" w:space="0" w:color="auto"/>
        <w:right w:val="none" w:sz="0" w:space="0" w:color="auto"/>
      </w:divBdr>
    </w:div>
    <w:div w:id="882525519">
      <w:bodyDiv w:val="1"/>
      <w:marLeft w:val="0"/>
      <w:marRight w:val="0"/>
      <w:marTop w:val="0"/>
      <w:marBottom w:val="0"/>
      <w:divBdr>
        <w:top w:val="none" w:sz="0" w:space="0" w:color="auto"/>
        <w:left w:val="none" w:sz="0" w:space="0" w:color="auto"/>
        <w:bottom w:val="none" w:sz="0" w:space="0" w:color="auto"/>
        <w:right w:val="none" w:sz="0" w:space="0" w:color="auto"/>
      </w:divBdr>
    </w:div>
    <w:div w:id="890655327">
      <w:bodyDiv w:val="1"/>
      <w:marLeft w:val="0"/>
      <w:marRight w:val="0"/>
      <w:marTop w:val="0"/>
      <w:marBottom w:val="0"/>
      <w:divBdr>
        <w:top w:val="none" w:sz="0" w:space="0" w:color="auto"/>
        <w:left w:val="none" w:sz="0" w:space="0" w:color="auto"/>
        <w:bottom w:val="none" w:sz="0" w:space="0" w:color="auto"/>
        <w:right w:val="none" w:sz="0" w:space="0" w:color="auto"/>
      </w:divBdr>
    </w:div>
    <w:div w:id="891696025">
      <w:bodyDiv w:val="1"/>
      <w:marLeft w:val="0"/>
      <w:marRight w:val="0"/>
      <w:marTop w:val="0"/>
      <w:marBottom w:val="0"/>
      <w:divBdr>
        <w:top w:val="none" w:sz="0" w:space="0" w:color="auto"/>
        <w:left w:val="none" w:sz="0" w:space="0" w:color="auto"/>
        <w:bottom w:val="none" w:sz="0" w:space="0" w:color="auto"/>
        <w:right w:val="none" w:sz="0" w:space="0" w:color="auto"/>
      </w:divBdr>
    </w:div>
    <w:div w:id="904339066">
      <w:bodyDiv w:val="1"/>
      <w:marLeft w:val="0"/>
      <w:marRight w:val="0"/>
      <w:marTop w:val="0"/>
      <w:marBottom w:val="0"/>
      <w:divBdr>
        <w:top w:val="none" w:sz="0" w:space="0" w:color="auto"/>
        <w:left w:val="none" w:sz="0" w:space="0" w:color="auto"/>
        <w:bottom w:val="none" w:sz="0" w:space="0" w:color="auto"/>
        <w:right w:val="none" w:sz="0" w:space="0" w:color="auto"/>
      </w:divBdr>
    </w:div>
    <w:div w:id="938757248">
      <w:bodyDiv w:val="1"/>
      <w:marLeft w:val="0"/>
      <w:marRight w:val="0"/>
      <w:marTop w:val="0"/>
      <w:marBottom w:val="0"/>
      <w:divBdr>
        <w:top w:val="none" w:sz="0" w:space="0" w:color="auto"/>
        <w:left w:val="none" w:sz="0" w:space="0" w:color="auto"/>
        <w:bottom w:val="none" w:sz="0" w:space="0" w:color="auto"/>
        <w:right w:val="none" w:sz="0" w:space="0" w:color="auto"/>
      </w:divBdr>
    </w:div>
    <w:div w:id="947783321">
      <w:bodyDiv w:val="1"/>
      <w:marLeft w:val="0"/>
      <w:marRight w:val="0"/>
      <w:marTop w:val="0"/>
      <w:marBottom w:val="0"/>
      <w:divBdr>
        <w:top w:val="none" w:sz="0" w:space="0" w:color="auto"/>
        <w:left w:val="none" w:sz="0" w:space="0" w:color="auto"/>
        <w:bottom w:val="none" w:sz="0" w:space="0" w:color="auto"/>
        <w:right w:val="none" w:sz="0" w:space="0" w:color="auto"/>
      </w:divBdr>
    </w:div>
    <w:div w:id="955793204">
      <w:bodyDiv w:val="1"/>
      <w:marLeft w:val="0"/>
      <w:marRight w:val="0"/>
      <w:marTop w:val="0"/>
      <w:marBottom w:val="0"/>
      <w:divBdr>
        <w:top w:val="none" w:sz="0" w:space="0" w:color="auto"/>
        <w:left w:val="none" w:sz="0" w:space="0" w:color="auto"/>
        <w:bottom w:val="none" w:sz="0" w:space="0" w:color="auto"/>
        <w:right w:val="none" w:sz="0" w:space="0" w:color="auto"/>
      </w:divBdr>
    </w:div>
    <w:div w:id="967391118">
      <w:bodyDiv w:val="1"/>
      <w:marLeft w:val="0"/>
      <w:marRight w:val="0"/>
      <w:marTop w:val="0"/>
      <w:marBottom w:val="0"/>
      <w:divBdr>
        <w:top w:val="none" w:sz="0" w:space="0" w:color="auto"/>
        <w:left w:val="none" w:sz="0" w:space="0" w:color="auto"/>
        <w:bottom w:val="none" w:sz="0" w:space="0" w:color="auto"/>
        <w:right w:val="none" w:sz="0" w:space="0" w:color="auto"/>
      </w:divBdr>
    </w:div>
    <w:div w:id="968902291">
      <w:bodyDiv w:val="1"/>
      <w:marLeft w:val="0"/>
      <w:marRight w:val="0"/>
      <w:marTop w:val="0"/>
      <w:marBottom w:val="0"/>
      <w:divBdr>
        <w:top w:val="none" w:sz="0" w:space="0" w:color="auto"/>
        <w:left w:val="none" w:sz="0" w:space="0" w:color="auto"/>
        <w:bottom w:val="none" w:sz="0" w:space="0" w:color="auto"/>
        <w:right w:val="none" w:sz="0" w:space="0" w:color="auto"/>
      </w:divBdr>
    </w:div>
    <w:div w:id="1003244969">
      <w:bodyDiv w:val="1"/>
      <w:marLeft w:val="0"/>
      <w:marRight w:val="0"/>
      <w:marTop w:val="0"/>
      <w:marBottom w:val="0"/>
      <w:divBdr>
        <w:top w:val="none" w:sz="0" w:space="0" w:color="auto"/>
        <w:left w:val="none" w:sz="0" w:space="0" w:color="auto"/>
        <w:bottom w:val="none" w:sz="0" w:space="0" w:color="auto"/>
        <w:right w:val="none" w:sz="0" w:space="0" w:color="auto"/>
      </w:divBdr>
    </w:div>
    <w:div w:id="1003358810">
      <w:bodyDiv w:val="1"/>
      <w:marLeft w:val="0"/>
      <w:marRight w:val="0"/>
      <w:marTop w:val="0"/>
      <w:marBottom w:val="0"/>
      <w:divBdr>
        <w:top w:val="none" w:sz="0" w:space="0" w:color="auto"/>
        <w:left w:val="none" w:sz="0" w:space="0" w:color="auto"/>
        <w:bottom w:val="none" w:sz="0" w:space="0" w:color="auto"/>
        <w:right w:val="none" w:sz="0" w:space="0" w:color="auto"/>
      </w:divBdr>
    </w:div>
    <w:div w:id="1012756315">
      <w:bodyDiv w:val="1"/>
      <w:marLeft w:val="0"/>
      <w:marRight w:val="0"/>
      <w:marTop w:val="0"/>
      <w:marBottom w:val="0"/>
      <w:divBdr>
        <w:top w:val="none" w:sz="0" w:space="0" w:color="auto"/>
        <w:left w:val="none" w:sz="0" w:space="0" w:color="auto"/>
        <w:bottom w:val="none" w:sz="0" w:space="0" w:color="auto"/>
        <w:right w:val="none" w:sz="0" w:space="0" w:color="auto"/>
      </w:divBdr>
    </w:div>
    <w:div w:id="1019163799">
      <w:bodyDiv w:val="1"/>
      <w:marLeft w:val="0"/>
      <w:marRight w:val="0"/>
      <w:marTop w:val="0"/>
      <w:marBottom w:val="0"/>
      <w:divBdr>
        <w:top w:val="none" w:sz="0" w:space="0" w:color="auto"/>
        <w:left w:val="none" w:sz="0" w:space="0" w:color="auto"/>
        <w:bottom w:val="none" w:sz="0" w:space="0" w:color="auto"/>
        <w:right w:val="none" w:sz="0" w:space="0" w:color="auto"/>
      </w:divBdr>
    </w:div>
    <w:div w:id="1036782236">
      <w:bodyDiv w:val="1"/>
      <w:marLeft w:val="0"/>
      <w:marRight w:val="0"/>
      <w:marTop w:val="0"/>
      <w:marBottom w:val="0"/>
      <w:divBdr>
        <w:top w:val="none" w:sz="0" w:space="0" w:color="auto"/>
        <w:left w:val="none" w:sz="0" w:space="0" w:color="auto"/>
        <w:bottom w:val="none" w:sz="0" w:space="0" w:color="auto"/>
        <w:right w:val="none" w:sz="0" w:space="0" w:color="auto"/>
      </w:divBdr>
    </w:div>
    <w:div w:id="1046416479">
      <w:bodyDiv w:val="1"/>
      <w:marLeft w:val="0"/>
      <w:marRight w:val="0"/>
      <w:marTop w:val="0"/>
      <w:marBottom w:val="0"/>
      <w:divBdr>
        <w:top w:val="none" w:sz="0" w:space="0" w:color="auto"/>
        <w:left w:val="none" w:sz="0" w:space="0" w:color="auto"/>
        <w:bottom w:val="none" w:sz="0" w:space="0" w:color="auto"/>
        <w:right w:val="none" w:sz="0" w:space="0" w:color="auto"/>
      </w:divBdr>
    </w:div>
    <w:div w:id="1056051024">
      <w:bodyDiv w:val="1"/>
      <w:marLeft w:val="0"/>
      <w:marRight w:val="0"/>
      <w:marTop w:val="0"/>
      <w:marBottom w:val="0"/>
      <w:divBdr>
        <w:top w:val="none" w:sz="0" w:space="0" w:color="auto"/>
        <w:left w:val="none" w:sz="0" w:space="0" w:color="auto"/>
        <w:bottom w:val="none" w:sz="0" w:space="0" w:color="auto"/>
        <w:right w:val="none" w:sz="0" w:space="0" w:color="auto"/>
      </w:divBdr>
    </w:div>
    <w:div w:id="1063522638">
      <w:bodyDiv w:val="1"/>
      <w:marLeft w:val="0"/>
      <w:marRight w:val="0"/>
      <w:marTop w:val="0"/>
      <w:marBottom w:val="0"/>
      <w:divBdr>
        <w:top w:val="none" w:sz="0" w:space="0" w:color="auto"/>
        <w:left w:val="none" w:sz="0" w:space="0" w:color="auto"/>
        <w:bottom w:val="none" w:sz="0" w:space="0" w:color="auto"/>
        <w:right w:val="none" w:sz="0" w:space="0" w:color="auto"/>
      </w:divBdr>
    </w:div>
    <w:div w:id="1068041752">
      <w:bodyDiv w:val="1"/>
      <w:marLeft w:val="0"/>
      <w:marRight w:val="0"/>
      <w:marTop w:val="0"/>
      <w:marBottom w:val="0"/>
      <w:divBdr>
        <w:top w:val="none" w:sz="0" w:space="0" w:color="auto"/>
        <w:left w:val="none" w:sz="0" w:space="0" w:color="auto"/>
        <w:bottom w:val="none" w:sz="0" w:space="0" w:color="auto"/>
        <w:right w:val="none" w:sz="0" w:space="0" w:color="auto"/>
      </w:divBdr>
    </w:div>
    <w:div w:id="1070006795">
      <w:bodyDiv w:val="1"/>
      <w:marLeft w:val="0"/>
      <w:marRight w:val="0"/>
      <w:marTop w:val="0"/>
      <w:marBottom w:val="0"/>
      <w:divBdr>
        <w:top w:val="none" w:sz="0" w:space="0" w:color="auto"/>
        <w:left w:val="none" w:sz="0" w:space="0" w:color="auto"/>
        <w:bottom w:val="none" w:sz="0" w:space="0" w:color="auto"/>
        <w:right w:val="none" w:sz="0" w:space="0" w:color="auto"/>
      </w:divBdr>
    </w:div>
    <w:div w:id="1081874068">
      <w:bodyDiv w:val="1"/>
      <w:marLeft w:val="0"/>
      <w:marRight w:val="0"/>
      <w:marTop w:val="0"/>
      <w:marBottom w:val="0"/>
      <w:divBdr>
        <w:top w:val="none" w:sz="0" w:space="0" w:color="auto"/>
        <w:left w:val="none" w:sz="0" w:space="0" w:color="auto"/>
        <w:bottom w:val="none" w:sz="0" w:space="0" w:color="auto"/>
        <w:right w:val="none" w:sz="0" w:space="0" w:color="auto"/>
      </w:divBdr>
    </w:div>
    <w:div w:id="1090003676">
      <w:bodyDiv w:val="1"/>
      <w:marLeft w:val="0"/>
      <w:marRight w:val="0"/>
      <w:marTop w:val="0"/>
      <w:marBottom w:val="0"/>
      <w:divBdr>
        <w:top w:val="none" w:sz="0" w:space="0" w:color="auto"/>
        <w:left w:val="none" w:sz="0" w:space="0" w:color="auto"/>
        <w:bottom w:val="none" w:sz="0" w:space="0" w:color="auto"/>
        <w:right w:val="none" w:sz="0" w:space="0" w:color="auto"/>
      </w:divBdr>
    </w:div>
    <w:div w:id="1095829529">
      <w:bodyDiv w:val="1"/>
      <w:marLeft w:val="0"/>
      <w:marRight w:val="0"/>
      <w:marTop w:val="0"/>
      <w:marBottom w:val="0"/>
      <w:divBdr>
        <w:top w:val="none" w:sz="0" w:space="0" w:color="auto"/>
        <w:left w:val="none" w:sz="0" w:space="0" w:color="auto"/>
        <w:bottom w:val="none" w:sz="0" w:space="0" w:color="auto"/>
        <w:right w:val="none" w:sz="0" w:space="0" w:color="auto"/>
      </w:divBdr>
      <w:divsChild>
        <w:div w:id="572739187">
          <w:marLeft w:val="1166"/>
          <w:marRight w:val="0"/>
          <w:marTop w:val="0"/>
          <w:marBottom w:val="0"/>
          <w:divBdr>
            <w:top w:val="none" w:sz="0" w:space="0" w:color="auto"/>
            <w:left w:val="none" w:sz="0" w:space="0" w:color="auto"/>
            <w:bottom w:val="none" w:sz="0" w:space="0" w:color="auto"/>
            <w:right w:val="none" w:sz="0" w:space="0" w:color="auto"/>
          </w:divBdr>
        </w:div>
        <w:div w:id="942612822">
          <w:marLeft w:val="1166"/>
          <w:marRight w:val="0"/>
          <w:marTop w:val="0"/>
          <w:marBottom w:val="0"/>
          <w:divBdr>
            <w:top w:val="none" w:sz="0" w:space="0" w:color="auto"/>
            <w:left w:val="none" w:sz="0" w:space="0" w:color="auto"/>
            <w:bottom w:val="none" w:sz="0" w:space="0" w:color="auto"/>
            <w:right w:val="none" w:sz="0" w:space="0" w:color="auto"/>
          </w:divBdr>
        </w:div>
        <w:div w:id="1032534243">
          <w:marLeft w:val="547"/>
          <w:marRight w:val="0"/>
          <w:marTop w:val="0"/>
          <w:marBottom w:val="0"/>
          <w:divBdr>
            <w:top w:val="none" w:sz="0" w:space="0" w:color="auto"/>
            <w:left w:val="none" w:sz="0" w:space="0" w:color="auto"/>
            <w:bottom w:val="none" w:sz="0" w:space="0" w:color="auto"/>
            <w:right w:val="none" w:sz="0" w:space="0" w:color="auto"/>
          </w:divBdr>
        </w:div>
        <w:div w:id="1041976737">
          <w:marLeft w:val="1166"/>
          <w:marRight w:val="0"/>
          <w:marTop w:val="0"/>
          <w:marBottom w:val="0"/>
          <w:divBdr>
            <w:top w:val="none" w:sz="0" w:space="0" w:color="auto"/>
            <w:left w:val="none" w:sz="0" w:space="0" w:color="auto"/>
            <w:bottom w:val="none" w:sz="0" w:space="0" w:color="auto"/>
            <w:right w:val="none" w:sz="0" w:space="0" w:color="auto"/>
          </w:divBdr>
        </w:div>
        <w:div w:id="1110511867">
          <w:marLeft w:val="1166"/>
          <w:marRight w:val="0"/>
          <w:marTop w:val="0"/>
          <w:marBottom w:val="0"/>
          <w:divBdr>
            <w:top w:val="none" w:sz="0" w:space="0" w:color="auto"/>
            <w:left w:val="none" w:sz="0" w:space="0" w:color="auto"/>
            <w:bottom w:val="none" w:sz="0" w:space="0" w:color="auto"/>
            <w:right w:val="none" w:sz="0" w:space="0" w:color="auto"/>
          </w:divBdr>
        </w:div>
        <w:div w:id="1183475484">
          <w:marLeft w:val="547"/>
          <w:marRight w:val="0"/>
          <w:marTop w:val="0"/>
          <w:marBottom w:val="0"/>
          <w:divBdr>
            <w:top w:val="none" w:sz="0" w:space="0" w:color="auto"/>
            <w:left w:val="none" w:sz="0" w:space="0" w:color="auto"/>
            <w:bottom w:val="none" w:sz="0" w:space="0" w:color="auto"/>
            <w:right w:val="none" w:sz="0" w:space="0" w:color="auto"/>
          </w:divBdr>
        </w:div>
        <w:div w:id="1261988589">
          <w:marLeft w:val="547"/>
          <w:marRight w:val="0"/>
          <w:marTop w:val="0"/>
          <w:marBottom w:val="0"/>
          <w:divBdr>
            <w:top w:val="none" w:sz="0" w:space="0" w:color="auto"/>
            <w:left w:val="none" w:sz="0" w:space="0" w:color="auto"/>
            <w:bottom w:val="none" w:sz="0" w:space="0" w:color="auto"/>
            <w:right w:val="none" w:sz="0" w:space="0" w:color="auto"/>
          </w:divBdr>
        </w:div>
        <w:div w:id="1675258833">
          <w:marLeft w:val="547"/>
          <w:marRight w:val="0"/>
          <w:marTop w:val="0"/>
          <w:marBottom w:val="0"/>
          <w:divBdr>
            <w:top w:val="none" w:sz="0" w:space="0" w:color="auto"/>
            <w:left w:val="none" w:sz="0" w:space="0" w:color="auto"/>
            <w:bottom w:val="none" w:sz="0" w:space="0" w:color="auto"/>
            <w:right w:val="none" w:sz="0" w:space="0" w:color="auto"/>
          </w:divBdr>
        </w:div>
        <w:div w:id="2061707858">
          <w:marLeft w:val="1166"/>
          <w:marRight w:val="0"/>
          <w:marTop w:val="0"/>
          <w:marBottom w:val="0"/>
          <w:divBdr>
            <w:top w:val="none" w:sz="0" w:space="0" w:color="auto"/>
            <w:left w:val="none" w:sz="0" w:space="0" w:color="auto"/>
            <w:bottom w:val="none" w:sz="0" w:space="0" w:color="auto"/>
            <w:right w:val="none" w:sz="0" w:space="0" w:color="auto"/>
          </w:divBdr>
        </w:div>
        <w:div w:id="2085831096">
          <w:marLeft w:val="1166"/>
          <w:marRight w:val="0"/>
          <w:marTop w:val="0"/>
          <w:marBottom w:val="0"/>
          <w:divBdr>
            <w:top w:val="none" w:sz="0" w:space="0" w:color="auto"/>
            <w:left w:val="none" w:sz="0" w:space="0" w:color="auto"/>
            <w:bottom w:val="none" w:sz="0" w:space="0" w:color="auto"/>
            <w:right w:val="none" w:sz="0" w:space="0" w:color="auto"/>
          </w:divBdr>
        </w:div>
      </w:divsChild>
    </w:div>
    <w:div w:id="1107389991">
      <w:bodyDiv w:val="1"/>
      <w:marLeft w:val="0"/>
      <w:marRight w:val="0"/>
      <w:marTop w:val="0"/>
      <w:marBottom w:val="0"/>
      <w:divBdr>
        <w:top w:val="none" w:sz="0" w:space="0" w:color="auto"/>
        <w:left w:val="none" w:sz="0" w:space="0" w:color="auto"/>
        <w:bottom w:val="none" w:sz="0" w:space="0" w:color="auto"/>
        <w:right w:val="none" w:sz="0" w:space="0" w:color="auto"/>
      </w:divBdr>
    </w:div>
    <w:div w:id="1108814386">
      <w:bodyDiv w:val="1"/>
      <w:marLeft w:val="0"/>
      <w:marRight w:val="0"/>
      <w:marTop w:val="0"/>
      <w:marBottom w:val="0"/>
      <w:divBdr>
        <w:top w:val="none" w:sz="0" w:space="0" w:color="auto"/>
        <w:left w:val="none" w:sz="0" w:space="0" w:color="auto"/>
        <w:bottom w:val="none" w:sz="0" w:space="0" w:color="auto"/>
        <w:right w:val="none" w:sz="0" w:space="0" w:color="auto"/>
      </w:divBdr>
      <w:divsChild>
        <w:div w:id="148518334">
          <w:marLeft w:val="446"/>
          <w:marRight w:val="0"/>
          <w:marTop w:val="0"/>
          <w:marBottom w:val="0"/>
          <w:divBdr>
            <w:top w:val="none" w:sz="0" w:space="0" w:color="auto"/>
            <w:left w:val="none" w:sz="0" w:space="0" w:color="auto"/>
            <w:bottom w:val="none" w:sz="0" w:space="0" w:color="auto"/>
            <w:right w:val="none" w:sz="0" w:space="0" w:color="auto"/>
          </w:divBdr>
        </w:div>
        <w:div w:id="568273697">
          <w:marLeft w:val="446"/>
          <w:marRight w:val="0"/>
          <w:marTop w:val="0"/>
          <w:marBottom w:val="0"/>
          <w:divBdr>
            <w:top w:val="none" w:sz="0" w:space="0" w:color="auto"/>
            <w:left w:val="none" w:sz="0" w:space="0" w:color="auto"/>
            <w:bottom w:val="none" w:sz="0" w:space="0" w:color="auto"/>
            <w:right w:val="none" w:sz="0" w:space="0" w:color="auto"/>
          </w:divBdr>
        </w:div>
        <w:div w:id="671300025">
          <w:marLeft w:val="446"/>
          <w:marRight w:val="0"/>
          <w:marTop w:val="0"/>
          <w:marBottom w:val="0"/>
          <w:divBdr>
            <w:top w:val="none" w:sz="0" w:space="0" w:color="auto"/>
            <w:left w:val="none" w:sz="0" w:space="0" w:color="auto"/>
            <w:bottom w:val="none" w:sz="0" w:space="0" w:color="auto"/>
            <w:right w:val="none" w:sz="0" w:space="0" w:color="auto"/>
          </w:divBdr>
        </w:div>
      </w:divsChild>
    </w:div>
    <w:div w:id="1123767760">
      <w:bodyDiv w:val="1"/>
      <w:marLeft w:val="0"/>
      <w:marRight w:val="0"/>
      <w:marTop w:val="0"/>
      <w:marBottom w:val="0"/>
      <w:divBdr>
        <w:top w:val="none" w:sz="0" w:space="0" w:color="auto"/>
        <w:left w:val="none" w:sz="0" w:space="0" w:color="auto"/>
        <w:bottom w:val="none" w:sz="0" w:space="0" w:color="auto"/>
        <w:right w:val="none" w:sz="0" w:space="0" w:color="auto"/>
      </w:divBdr>
    </w:div>
    <w:div w:id="1125850143">
      <w:bodyDiv w:val="1"/>
      <w:marLeft w:val="0"/>
      <w:marRight w:val="0"/>
      <w:marTop w:val="0"/>
      <w:marBottom w:val="0"/>
      <w:divBdr>
        <w:top w:val="none" w:sz="0" w:space="0" w:color="auto"/>
        <w:left w:val="none" w:sz="0" w:space="0" w:color="auto"/>
        <w:bottom w:val="none" w:sz="0" w:space="0" w:color="auto"/>
        <w:right w:val="none" w:sz="0" w:space="0" w:color="auto"/>
      </w:divBdr>
    </w:div>
    <w:div w:id="1129323848">
      <w:bodyDiv w:val="1"/>
      <w:marLeft w:val="0"/>
      <w:marRight w:val="0"/>
      <w:marTop w:val="0"/>
      <w:marBottom w:val="0"/>
      <w:divBdr>
        <w:top w:val="none" w:sz="0" w:space="0" w:color="auto"/>
        <w:left w:val="none" w:sz="0" w:space="0" w:color="auto"/>
        <w:bottom w:val="none" w:sz="0" w:space="0" w:color="auto"/>
        <w:right w:val="none" w:sz="0" w:space="0" w:color="auto"/>
      </w:divBdr>
    </w:div>
    <w:div w:id="1133985181">
      <w:bodyDiv w:val="1"/>
      <w:marLeft w:val="0"/>
      <w:marRight w:val="0"/>
      <w:marTop w:val="0"/>
      <w:marBottom w:val="0"/>
      <w:divBdr>
        <w:top w:val="none" w:sz="0" w:space="0" w:color="auto"/>
        <w:left w:val="none" w:sz="0" w:space="0" w:color="auto"/>
        <w:bottom w:val="none" w:sz="0" w:space="0" w:color="auto"/>
        <w:right w:val="none" w:sz="0" w:space="0" w:color="auto"/>
      </w:divBdr>
    </w:div>
    <w:div w:id="1135608862">
      <w:bodyDiv w:val="1"/>
      <w:marLeft w:val="0"/>
      <w:marRight w:val="0"/>
      <w:marTop w:val="0"/>
      <w:marBottom w:val="0"/>
      <w:divBdr>
        <w:top w:val="none" w:sz="0" w:space="0" w:color="auto"/>
        <w:left w:val="none" w:sz="0" w:space="0" w:color="auto"/>
        <w:bottom w:val="none" w:sz="0" w:space="0" w:color="auto"/>
        <w:right w:val="none" w:sz="0" w:space="0" w:color="auto"/>
      </w:divBdr>
    </w:div>
    <w:div w:id="1135634996">
      <w:bodyDiv w:val="1"/>
      <w:marLeft w:val="0"/>
      <w:marRight w:val="0"/>
      <w:marTop w:val="0"/>
      <w:marBottom w:val="0"/>
      <w:divBdr>
        <w:top w:val="none" w:sz="0" w:space="0" w:color="auto"/>
        <w:left w:val="none" w:sz="0" w:space="0" w:color="auto"/>
        <w:bottom w:val="none" w:sz="0" w:space="0" w:color="auto"/>
        <w:right w:val="none" w:sz="0" w:space="0" w:color="auto"/>
      </w:divBdr>
    </w:div>
    <w:div w:id="1136491146">
      <w:bodyDiv w:val="1"/>
      <w:marLeft w:val="0"/>
      <w:marRight w:val="0"/>
      <w:marTop w:val="0"/>
      <w:marBottom w:val="0"/>
      <w:divBdr>
        <w:top w:val="none" w:sz="0" w:space="0" w:color="auto"/>
        <w:left w:val="none" w:sz="0" w:space="0" w:color="auto"/>
        <w:bottom w:val="none" w:sz="0" w:space="0" w:color="auto"/>
        <w:right w:val="none" w:sz="0" w:space="0" w:color="auto"/>
      </w:divBdr>
    </w:div>
    <w:div w:id="1136948336">
      <w:bodyDiv w:val="1"/>
      <w:marLeft w:val="0"/>
      <w:marRight w:val="0"/>
      <w:marTop w:val="0"/>
      <w:marBottom w:val="0"/>
      <w:divBdr>
        <w:top w:val="none" w:sz="0" w:space="0" w:color="auto"/>
        <w:left w:val="none" w:sz="0" w:space="0" w:color="auto"/>
        <w:bottom w:val="none" w:sz="0" w:space="0" w:color="auto"/>
        <w:right w:val="none" w:sz="0" w:space="0" w:color="auto"/>
      </w:divBdr>
    </w:div>
    <w:div w:id="1141994950">
      <w:bodyDiv w:val="1"/>
      <w:marLeft w:val="0"/>
      <w:marRight w:val="0"/>
      <w:marTop w:val="0"/>
      <w:marBottom w:val="0"/>
      <w:divBdr>
        <w:top w:val="none" w:sz="0" w:space="0" w:color="auto"/>
        <w:left w:val="none" w:sz="0" w:space="0" w:color="auto"/>
        <w:bottom w:val="none" w:sz="0" w:space="0" w:color="auto"/>
        <w:right w:val="none" w:sz="0" w:space="0" w:color="auto"/>
      </w:divBdr>
    </w:div>
    <w:div w:id="1149058771">
      <w:bodyDiv w:val="1"/>
      <w:marLeft w:val="0"/>
      <w:marRight w:val="0"/>
      <w:marTop w:val="0"/>
      <w:marBottom w:val="0"/>
      <w:divBdr>
        <w:top w:val="none" w:sz="0" w:space="0" w:color="auto"/>
        <w:left w:val="none" w:sz="0" w:space="0" w:color="auto"/>
        <w:bottom w:val="none" w:sz="0" w:space="0" w:color="auto"/>
        <w:right w:val="none" w:sz="0" w:space="0" w:color="auto"/>
      </w:divBdr>
    </w:div>
    <w:div w:id="1151022872">
      <w:bodyDiv w:val="1"/>
      <w:marLeft w:val="0"/>
      <w:marRight w:val="0"/>
      <w:marTop w:val="0"/>
      <w:marBottom w:val="0"/>
      <w:divBdr>
        <w:top w:val="none" w:sz="0" w:space="0" w:color="auto"/>
        <w:left w:val="none" w:sz="0" w:space="0" w:color="auto"/>
        <w:bottom w:val="none" w:sz="0" w:space="0" w:color="auto"/>
        <w:right w:val="none" w:sz="0" w:space="0" w:color="auto"/>
      </w:divBdr>
    </w:div>
    <w:div w:id="1179006180">
      <w:bodyDiv w:val="1"/>
      <w:marLeft w:val="0"/>
      <w:marRight w:val="0"/>
      <w:marTop w:val="0"/>
      <w:marBottom w:val="0"/>
      <w:divBdr>
        <w:top w:val="none" w:sz="0" w:space="0" w:color="auto"/>
        <w:left w:val="none" w:sz="0" w:space="0" w:color="auto"/>
        <w:bottom w:val="none" w:sz="0" w:space="0" w:color="auto"/>
        <w:right w:val="none" w:sz="0" w:space="0" w:color="auto"/>
      </w:divBdr>
    </w:div>
    <w:div w:id="1181119651">
      <w:bodyDiv w:val="1"/>
      <w:marLeft w:val="0"/>
      <w:marRight w:val="0"/>
      <w:marTop w:val="0"/>
      <w:marBottom w:val="0"/>
      <w:divBdr>
        <w:top w:val="none" w:sz="0" w:space="0" w:color="auto"/>
        <w:left w:val="none" w:sz="0" w:space="0" w:color="auto"/>
        <w:bottom w:val="none" w:sz="0" w:space="0" w:color="auto"/>
        <w:right w:val="none" w:sz="0" w:space="0" w:color="auto"/>
      </w:divBdr>
    </w:div>
    <w:div w:id="1211763371">
      <w:bodyDiv w:val="1"/>
      <w:marLeft w:val="0"/>
      <w:marRight w:val="0"/>
      <w:marTop w:val="0"/>
      <w:marBottom w:val="0"/>
      <w:divBdr>
        <w:top w:val="none" w:sz="0" w:space="0" w:color="auto"/>
        <w:left w:val="none" w:sz="0" w:space="0" w:color="auto"/>
        <w:bottom w:val="none" w:sz="0" w:space="0" w:color="auto"/>
        <w:right w:val="none" w:sz="0" w:space="0" w:color="auto"/>
      </w:divBdr>
    </w:div>
    <w:div w:id="1214081534">
      <w:bodyDiv w:val="1"/>
      <w:marLeft w:val="0"/>
      <w:marRight w:val="0"/>
      <w:marTop w:val="0"/>
      <w:marBottom w:val="0"/>
      <w:divBdr>
        <w:top w:val="none" w:sz="0" w:space="0" w:color="auto"/>
        <w:left w:val="none" w:sz="0" w:space="0" w:color="auto"/>
        <w:bottom w:val="none" w:sz="0" w:space="0" w:color="auto"/>
        <w:right w:val="none" w:sz="0" w:space="0" w:color="auto"/>
      </w:divBdr>
    </w:div>
    <w:div w:id="1230923041">
      <w:bodyDiv w:val="1"/>
      <w:marLeft w:val="0"/>
      <w:marRight w:val="0"/>
      <w:marTop w:val="0"/>
      <w:marBottom w:val="0"/>
      <w:divBdr>
        <w:top w:val="none" w:sz="0" w:space="0" w:color="auto"/>
        <w:left w:val="none" w:sz="0" w:space="0" w:color="auto"/>
        <w:bottom w:val="none" w:sz="0" w:space="0" w:color="auto"/>
        <w:right w:val="none" w:sz="0" w:space="0" w:color="auto"/>
      </w:divBdr>
    </w:div>
    <w:div w:id="1234858063">
      <w:bodyDiv w:val="1"/>
      <w:marLeft w:val="0"/>
      <w:marRight w:val="0"/>
      <w:marTop w:val="0"/>
      <w:marBottom w:val="0"/>
      <w:divBdr>
        <w:top w:val="none" w:sz="0" w:space="0" w:color="auto"/>
        <w:left w:val="none" w:sz="0" w:space="0" w:color="auto"/>
        <w:bottom w:val="none" w:sz="0" w:space="0" w:color="auto"/>
        <w:right w:val="none" w:sz="0" w:space="0" w:color="auto"/>
      </w:divBdr>
    </w:div>
    <w:div w:id="1243295490">
      <w:bodyDiv w:val="1"/>
      <w:marLeft w:val="0"/>
      <w:marRight w:val="0"/>
      <w:marTop w:val="0"/>
      <w:marBottom w:val="0"/>
      <w:divBdr>
        <w:top w:val="none" w:sz="0" w:space="0" w:color="auto"/>
        <w:left w:val="none" w:sz="0" w:space="0" w:color="auto"/>
        <w:bottom w:val="none" w:sz="0" w:space="0" w:color="auto"/>
        <w:right w:val="none" w:sz="0" w:space="0" w:color="auto"/>
      </w:divBdr>
    </w:div>
    <w:div w:id="1264338837">
      <w:bodyDiv w:val="1"/>
      <w:marLeft w:val="0"/>
      <w:marRight w:val="0"/>
      <w:marTop w:val="0"/>
      <w:marBottom w:val="0"/>
      <w:divBdr>
        <w:top w:val="none" w:sz="0" w:space="0" w:color="auto"/>
        <w:left w:val="none" w:sz="0" w:space="0" w:color="auto"/>
        <w:bottom w:val="none" w:sz="0" w:space="0" w:color="auto"/>
        <w:right w:val="none" w:sz="0" w:space="0" w:color="auto"/>
      </w:divBdr>
    </w:div>
    <w:div w:id="1265924295">
      <w:bodyDiv w:val="1"/>
      <w:marLeft w:val="0"/>
      <w:marRight w:val="0"/>
      <w:marTop w:val="0"/>
      <w:marBottom w:val="0"/>
      <w:divBdr>
        <w:top w:val="none" w:sz="0" w:space="0" w:color="auto"/>
        <w:left w:val="none" w:sz="0" w:space="0" w:color="auto"/>
        <w:bottom w:val="none" w:sz="0" w:space="0" w:color="auto"/>
        <w:right w:val="none" w:sz="0" w:space="0" w:color="auto"/>
      </w:divBdr>
    </w:div>
    <w:div w:id="1270621135">
      <w:bodyDiv w:val="1"/>
      <w:marLeft w:val="0"/>
      <w:marRight w:val="0"/>
      <w:marTop w:val="0"/>
      <w:marBottom w:val="0"/>
      <w:divBdr>
        <w:top w:val="none" w:sz="0" w:space="0" w:color="auto"/>
        <w:left w:val="none" w:sz="0" w:space="0" w:color="auto"/>
        <w:bottom w:val="none" w:sz="0" w:space="0" w:color="auto"/>
        <w:right w:val="none" w:sz="0" w:space="0" w:color="auto"/>
      </w:divBdr>
      <w:divsChild>
        <w:div w:id="1517890054">
          <w:marLeft w:val="0"/>
          <w:marRight w:val="0"/>
          <w:marTop w:val="0"/>
          <w:marBottom w:val="0"/>
          <w:divBdr>
            <w:top w:val="none" w:sz="0" w:space="0" w:color="auto"/>
            <w:left w:val="none" w:sz="0" w:space="0" w:color="auto"/>
            <w:bottom w:val="none" w:sz="0" w:space="0" w:color="auto"/>
            <w:right w:val="none" w:sz="0" w:space="0" w:color="auto"/>
          </w:divBdr>
        </w:div>
        <w:div w:id="1844319980">
          <w:marLeft w:val="0"/>
          <w:marRight w:val="0"/>
          <w:marTop w:val="0"/>
          <w:marBottom w:val="0"/>
          <w:divBdr>
            <w:top w:val="none" w:sz="0" w:space="0" w:color="auto"/>
            <w:left w:val="none" w:sz="0" w:space="0" w:color="auto"/>
            <w:bottom w:val="none" w:sz="0" w:space="0" w:color="auto"/>
            <w:right w:val="none" w:sz="0" w:space="0" w:color="auto"/>
          </w:divBdr>
        </w:div>
      </w:divsChild>
    </w:div>
    <w:div w:id="1286614987">
      <w:bodyDiv w:val="1"/>
      <w:marLeft w:val="0"/>
      <w:marRight w:val="0"/>
      <w:marTop w:val="0"/>
      <w:marBottom w:val="0"/>
      <w:divBdr>
        <w:top w:val="none" w:sz="0" w:space="0" w:color="auto"/>
        <w:left w:val="none" w:sz="0" w:space="0" w:color="auto"/>
        <w:bottom w:val="none" w:sz="0" w:space="0" w:color="auto"/>
        <w:right w:val="none" w:sz="0" w:space="0" w:color="auto"/>
      </w:divBdr>
    </w:div>
    <w:div w:id="1293901676">
      <w:bodyDiv w:val="1"/>
      <w:marLeft w:val="0"/>
      <w:marRight w:val="0"/>
      <w:marTop w:val="0"/>
      <w:marBottom w:val="0"/>
      <w:divBdr>
        <w:top w:val="none" w:sz="0" w:space="0" w:color="auto"/>
        <w:left w:val="none" w:sz="0" w:space="0" w:color="auto"/>
        <w:bottom w:val="none" w:sz="0" w:space="0" w:color="auto"/>
        <w:right w:val="none" w:sz="0" w:space="0" w:color="auto"/>
      </w:divBdr>
    </w:div>
    <w:div w:id="1316714930">
      <w:bodyDiv w:val="1"/>
      <w:marLeft w:val="0"/>
      <w:marRight w:val="0"/>
      <w:marTop w:val="0"/>
      <w:marBottom w:val="0"/>
      <w:divBdr>
        <w:top w:val="none" w:sz="0" w:space="0" w:color="auto"/>
        <w:left w:val="none" w:sz="0" w:space="0" w:color="auto"/>
        <w:bottom w:val="none" w:sz="0" w:space="0" w:color="auto"/>
        <w:right w:val="none" w:sz="0" w:space="0" w:color="auto"/>
      </w:divBdr>
    </w:div>
    <w:div w:id="1325207444">
      <w:bodyDiv w:val="1"/>
      <w:marLeft w:val="0"/>
      <w:marRight w:val="0"/>
      <w:marTop w:val="0"/>
      <w:marBottom w:val="0"/>
      <w:divBdr>
        <w:top w:val="none" w:sz="0" w:space="0" w:color="auto"/>
        <w:left w:val="none" w:sz="0" w:space="0" w:color="auto"/>
        <w:bottom w:val="none" w:sz="0" w:space="0" w:color="auto"/>
        <w:right w:val="none" w:sz="0" w:space="0" w:color="auto"/>
      </w:divBdr>
    </w:div>
    <w:div w:id="1332634869">
      <w:bodyDiv w:val="1"/>
      <w:marLeft w:val="0"/>
      <w:marRight w:val="0"/>
      <w:marTop w:val="0"/>
      <w:marBottom w:val="0"/>
      <w:divBdr>
        <w:top w:val="none" w:sz="0" w:space="0" w:color="auto"/>
        <w:left w:val="none" w:sz="0" w:space="0" w:color="auto"/>
        <w:bottom w:val="none" w:sz="0" w:space="0" w:color="auto"/>
        <w:right w:val="none" w:sz="0" w:space="0" w:color="auto"/>
      </w:divBdr>
    </w:div>
    <w:div w:id="1344478610">
      <w:bodyDiv w:val="1"/>
      <w:marLeft w:val="0"/>
      <w:marRight w:val="0"/>
      <w:marTop w:val="0"/>
      <w:marBottom w:val="0"/>
      <w:divBdr>
        <w:top w:val="none" w:sz="0" w:space="0" w:color="auto"/>
        <w:left w:val="none" w:sz="0" w:space="0" w:color="auto"/>
        <w:bottom w:val="none" w:sz="0" w:space="0" w:color="auto"/>
        <w:right w:val="none" w:sz="0" w:space="0" w:color="auto"/>
      </w:divBdr>
    </w:div>
    <w:div w:id="1394505174">
      <w:bodyDiv w:val="1"/>
      <w:marLeft w:val="0"/>
      <w:marRight w:val="0"/>
      <w:marTop w:val="0"/>
      <w:marBottom w:val="0"/>
      <w:divBdr>
        <w:top w:val="none" w:sz="0" w:space="0" w:color="auto"/>
        <w:left w:val="none" w:sz="0" w:space="0" w:color="auto"/>
        <w:bottom w:val="none" w:sz="0" w:space="0" w:color="auto"/>
        <w:right w:val="none" w:sz="0" w:space="0" w:color="auto"/>
      </w:divBdr>
    </w:div>
    <w:div w:id="1411850592">
      <w:bodyDiv w:val="1"/>
      <w:marLeft w:val="0"/>
      <w:marRight w:val="0"/>
      <w:marTop w:val="0"/>
      <w:marBottom w:val="0"/>
      <w:divBdr>
        <w:top w:val="none" w:sz="0" w:space="0" w:color="auto"/>
        <w:left w:val="none" w:sz="0" w:space="0" w:color="auto"/>
        <w:bottom w:val="none" w:sz="0" w:space="0" w:color="auto"/>
        <w:right w:val="none" w:sz="0" w:space="0" w:color="auto"/>
      </w:divBdr>
    </w:div>
    <w:div w:id="1415467801">
      <w:bodyDiv w:val="1"/>
      <w:marLeft w:val="0"/>
      <w:marRight w:val="0"/>
      <w:marTop w:val="0"/>
      <w:marBottom w:val="0"/>
      <w:divBdr>
        <w:top w:val="none" w:sz="0" w:space="0" w:color="auto"/>
        <w:left w:val="none" w:sz="0" w:space="0" w:color="auto"/>
        <w:bottom w:val="none" w:sz="0" w:space="0" w:color="auto"/>
        <w:right w:val="none" w:sz="0" w:space="0" w:color="auto"/>
      </w:divBdr>
    </w:div>
    <w:div w:id="1450389895">
      <w:bodyDiv w:val="1"/>
      <w:marLeft w:val="0"/>
      <w:marRight w:val="0"/>
      <w:marTop w:val="0"/>
      <w:marBottom w:val="0"/>
      <w:divBdr>
        <w:top w:val="none" w:sz="0" w:space="0" w:color="auto"/>
        <w:left w:val="none" w:sz="0" w:space="0" w:color="auto"/>
        <w:bottom w:val="none" w:sz="0" w:space="0" w:color="auto"/>
        <w:right w:val="none" w:sz="0" w:space="0" w:color="auto"/>
      </w:divBdr>
      <w:divsChild>
        <w:div w:id="29229715">
          <w:marLeft w:val="1166"/>
          <w:marRight w:val="0"/>
          <w:marTop w:val="0"/>
          <w:marBottom w:val="0"/>
          <w:divBdr>
            <w:top w:val="none" w:sz="0" w:space="0" w:color="auto"/>
            <w:left w:val="none" w:sz="0" w:space="0" w:color="auto"/>
            <w:bottom w:val="none" w:sz="0" w:space="0" w:color="auto"/>
            <w:right w:val="none" w:sz="0" w:space="0" w:color="auto"/>
          </w:divBdr>
        </w:div>
        <w:div w:id="33236010">
          <w:marLeft w:val="1886"/>
          <w:marRight w:val="0"/>
          <w:marTop w:val="0"/>
          <w:marBottom w:val="0"/>
          <w:divBdr>
            <w:top w:val="none" w:sz="0" w:space="0" w:color="auto"/>
            <w:left w:val="none" w:sz="0" w:space="0" w:color="auto"/>
            <w:bottom w:val="none" w:sz="0" w:space="0" w:color="auto"/>
            <w:right w:val="none" w:sz="0" w:space="0" w:color="auto"/>
          </w:divBdr>
        </w:div>
        <w:div w:id="343213427">
          <w:marLeft w:val="1886"/>
          <w:marRight w:val="0"/>
          <w:marTop w:val="0"/>
          <w:marBottom w:val="0"/>
          <w:divBdr>
            <w:top w:val="none" w:sz="0" w:space="0" w:color="auto"/>
            <w:left w:val="none" w:sz="0" w:space="0" w:color="auto"/>
            <w:bottom w:val="none" w:sz="0" w:space="0" w:color="auto"/>
            <w:right w:val="none" w:sz="0" w:space="0" w:color="auto"/>
          </w:divBdr>
        </w:div>
        <w:div w:id="888148121">
          <w:marLeft w:val="1166"/>
          <w:marRight w:val="0"/>
          <w:marTop w:val="0"/>
          <w:marBottom w:val="0"/>
          <w:divBdr>
            <w:top w:val="none" w:sz="0" w:space="0" w:color="auto"/>
            <w:left w:val="none" w:sz="0" w:space="0" w:color="auto"/>
            <w:bottom w:val="none" w:sz="0" w:space="0" w:color="auto"/>
            <w:right w:val="none" w:sz="0" w:space="0" w:color="auto"/>
          </w:divBdr>
        </w:div>
        <w:div w:id="1142308057">
          <w:marLeft w:val="1886"/>
          <w:marRight w:val="0"/>
          <w:marTop w:val="0"/>
          <w:marBottom w:val="0"/>
          <w:divBdr>
            <w:top w:val="none" w:sz="0" w:space="0" w:color="auto"/>
            <w:left w:val="none" w:sz="0" w:space="0" w:color="auto"/>
            <w:bottom w:val="none" w:sz="0" w:space="0" w:color="auto"/>
            <w:right w:val="none" w:sz="0" w:space="0" w:color="auto"/>
          </w:divBdr>
        </w:div>
        <w:div w:id="1386636491">
          <w:marLeft w:val="1166"/>
          <w:marRight w:val="0"/>
          <w:marTop w:val="0"/>
          <w:marBottom w:val="0"/>
          <w:divBdr>
            <w:top w:val="none" w:sz="0" w:space="0" w:color="auto"/>
            <w:left w:val="none" w:sz="0" w:space="0" w:color="auto"/>
            <w:bottom w:val="none" w:sz="0" w:space="0" w:color="auto"/>
            <w:right w:val="none" w:sz="0" w:space="0" w:color="auto"/>
          </w:divBdr>
        </w:div>
        <w:div w:id="1660501235">
          <w:marLeft w:val="1166"/>
          <w:marRight w:val="0"/>
          <w:marTop w:val="0"/>
          <w:marBottom w:val="0"/>
          <w:divBdr>
            <w:top w:val="none" w:sz="0" w:space="0" w:color="auto"/>
            <w:left w:val="none" w:sz="0" w:space="0" w:color="auto"/>
            <w:bottom w:val="none" w:sz="0" w:space="0" w:color="auto"/>
            <w:right w:val="none" w:sz="0" w:space="0" w:color="auto"/>
          </w:divBdr>
        </w:div>
        <w:div w:id="1661889390">
          <w:marLeft w:val="1886"/>
          <w:marRight w:val="0"/>
          <w:marTop w:val="0"/>
          <w:marBottom w:val="0"/>
          <w:divBdr>
            <w:top w:val="none" w:sz="0" w:space="0" w:color="auto"/>
            <w:left w:val="none" w:sz="0" w:space="0" w:color="auto"/>
            <w:bottom w:val="none" w:sz="0" w:space="0" w:color="auto"/>
            <w:right w:val="none" w:sz="0" w:space="0" w:color="auto"/>
          </w:divBdr>
        </w:div>
        <w:div w:id="2040884932">
          <w:marLeft w:val="1166"/>
          <w:marRight w:val="0"/>
          <w:marTop w:val="0"/>
          <w:marBottom w:val="0"/>
          <w:divBdr>
            <w:top w:val="none" w:sz="0" w:space="0" w:color="auto"/>
            <w:left w:val="none" w:sz="0" w:space="0" w:color="auto"/>
            <w:bottom w:val="none" w:sz="0" w:space="0" w:color="auto"/>
            <w:right w:val="none" w:sz="0" w:space="0" w:color="auto"/>
          </w:divBdr>
        </w:div>
      </w:divsChild>
    </w:div>
    <w:div w:id="1480270665">
      <w:bodyDiv w:val="1"/>
      <w:marLeft w:val="0"/>
      <w:marRight w:val="0"/>
      <w:marTop w:val="0"/>
      <w:marBottom w:val="0"/>
      <w:divBdr>
        <w:top w:val="none" w:sz="0" w:space="0" w:color="auto"/>
        <w:left w:val="none" w:sz="0" w:space="0" w:color="auto"/>
        <w:bottom w:val="none" w:sz="0" w:space="0" w:color="auto"/>
        <w:right w:val="none" w:sz="0" w:space="0" w:color="auto"/>
      </w:divBdr>
    </w:div>
    <w:div w:id="1485243082">
      <w:bodyDiv w:val="1"/>
      <w:marLeft w:val="0"/>
      <w:marRight w:val="0"/>
      <w:marTop w:val="0"/>
      <w:marBottom w:val="0"/>
      <w:divBdr>
        <w:top w:val="none" w:sz="0" w:space="0" w:color="auto"/>
        <w:left w:val="none" w:sz="0" w:space="0" w:color="auto"/>
        <w:bottom w:val="none" w:sz="0" w:space="0" w:color="auto"/>
        <w:right w:val="none" w:sz="0" w:space="0" w:color="auto"/>
      </w:divBdr>
    </w:div>
    <w:div w:id="1490511469">
      <w:bodyDiv w:val="1"/>
      <w:marLeft w:val="0"/>
      <w:marRight w:val="0"/>
      <w:marTop w:val="0"/>
      <w:marBottom w:val="0"/>
      <w:divBdr>
        <w:top w:val="none" w:sz="0" w:space="0" w:color="auto"/>
        <w:left w:val="none" w:sz="0" w:space="0" w:color="auto"/>
        <w:bottom w:val="none" w:sz="0" w:space="0" w:color="auto"/>
        <w:right w:val="none" w:sz="0" w:space="0" w:color="auto"/>
      </w:divBdr>
    </w:div>
    <w:div w:id="1503859632">
      <w:bodyDiv w:val="1"/>
      <w:marLeft w:val="0"/>
      <w:marRight w:val="0"/>
      <w:marTop w:val="0"/>
      <w:marBottom w:val="0"/>
      <w:divBdr>
        <w:top w:val="none" w:sz="0" w:space="0" w:color="auto"/>
        <w:left w:val="none" w:sz="0" w:space="0" w:color="auto"/>
        <w:bottom w:val="none" w:sz="0" w:space="0" w:color="auto"/>
        <w:right w:val="none" w:sz="0" w:space="0" w:color="auto"/>
      </w:divBdr>
    </w:div>
    <w:div w:id="1515265574">
      <w:bodyDiv w:val="1"/>
      <w:marLeft w:val="0"/>
      <w:marRight w:val="0"/>
      <w:marTop w:val="0"/>
      <w:marBottom w:val="0"/>
      <w:divBdr>
        <w:top w:val="none" w:sz="0" w:space="0" w:color="auto"/>
        <w:left w:val="none" w:sz="0" w:space="0" w:color="auto"/>
        <w:bottom w:val="none" w:sz="0" w:space="0" w:color="auto"/>
        <w:right w:val="none" w:sz="0" w:space="0" w:color="auto"/>
      </w:divBdr>
    </w:div>
    <w:div w:id="1516992461">
      <w:bodyDiv w:val="1"/>
      <w:marLeft w:val="0"/>
      <w:marRight w:val="0"/>
      <w:marTop w:val="0"/>
      <w:marBottom w:val="0"/>
      <w:divBdr>
        <w:top w:val="none" w:sz="0" w:space="0" w:color="auto"/>
        <w:left w:val="none" w:sz="0" w:space="0" w:color="auto"/>
        <w:bottom w:val="none" w:sz="0" w:space="0" w:color="auto"/>
        <w:right w:val="none" w:sz="0" w:space="0" w:color="auto"/>
      </w:divBdr>
    </w:div>
    <w:div w:id="1556283746">
      <w:bodyDiv w:val="1"/>
      <w:marLeft w:val="0"/>
      <w:marRight w:val="0"/>
      <w:marTop w:val="0"/>
      <w:marBottom w:val="0"/>
      <w:divBdr>
        <w:top w:val="none" w:sz="0" w:space="0" w:color="auto"/>
        <w:left w:val="none" w:sz="0" w:space="0" w:color="auto"/>
        <w:bottom w:val="none" w:sz="0" w:space="0" w:color="auto"/>
        <w:right w:val="none" w:sz="0" w:space="0" w:color="auto"/>
      </w:divBdr>
    </w:div>
    <w:div w:id="1585383183">
      <w:bodyDiv w:val="1"/>
      <w:marLeft w:val="0"/>
      <w:marRight w:val="0"/>
      <w:marTop w:val="0"/>
      <w:marBottom w:val="0"/>
      <w:divBdr>
        <w:top w:val="none" w:sz="0" w:space="0" w:color="auto"/>
        <w:left w:val="none" w:sz="0" w:space="0" w:color="auto"/>
        <w:bottom w:val="none" w:sz="0" w:space="0" w:color="auto"/>
        <w:right w:val="none" w:sz="0" w:space="0" w:color="auto"/>
      </w:divBdr>
    </w:div>
    <w:div w:id="1590044474">
      <w:bodyDiv w:val="1"/>
      <w:marLeft w:val="0"/>
      <w:marRight w:val="0"/>
      <w:marTop w:val="0"/>
      <w:marBottom w:val="0"/>
      <w:divBdr>
        <w:top w:val="none" w:sz="0" w:space="0" w:color="auto"/>
        <w:left w:val="none" w:sz="0" w:space="0" w:color="auto"/>
        <w:bottom w:val="none" w:sz="0" w:space="0" w:color="auto"/>
        <w:right w:val="none" w:sz="0" w:space="0" w:color="auto"/>
      </w:divBdr>
    </w:div>
    <w:div w:id="1622229189">
      <w:bodyDiv w:val="1"/>
      <w:marLeft w:val="0"/>
      <w:marRight w:val="0"/>
      <w:marTop w:val="0"/>
      <w:marBottom w:val="0"/>
      <w:divBdr>
        <w:top w:val="none" w:sz="0" w:space="0" w:color="auto"/>
        <w:left w:val="none" w:sz="0" w:space="0" w:color="auto"/>
        <w:bottom w:val="none" w:sz="0" w:space="0" w:color="auto"/>
        <w:right w:val="none" w:sz="0" w:space="0" w:color="auto"/>
      </w:divBdr>
    </w:div>
    <w:div w:id="1666783159">
      <w:bodyDiv w:val="1"/>
      <w:marLeft w:val="0"/>
      <w:marRight w:val="0"/>
      <w:marTop w:val="0"/>
      <w:marBottom w:val="0"/>
      <w:divBdr>
        <w:top w:val="none" w:sz="0" w:space="0" w:color="auto"/>
        <w:left w:val="none" w:sz="0" w:space="0" w:color="auto"/>
        <w:bottom w:val="none" w:sz="0" w:space="0" w:color="auto"/>
        <w:right w:val="none" w:sz="0" w:space="0" w:color="auto"/>
      </w:divBdr>
    </w:div>
    <w:div w:id="1676612347">
      <w:bodyDiv w:val="1"/>
      <w:marLeft w:val="0"/>
      <w:marRight w:val="0"/>
      <w:marTop w:val="0"/>
      <w:marBottom w:val="0"/>
      <w:divBdr>
        <w:top w:val="none" w:sz="0" w:space="0" w:color="auto"/>
        <w:left w:val="none" w:sz="0" w:space="0" w:color="auto"/>
        <w:bottom w:val="none" w:sz="0" w:space="0" w:color="auto"/>
        <w:right w:val="none" w:sz="0" w:space="0" w:color="auto"/>
      </w:divBdr>
    </w:div>
    <w:div w:id="1677224805">
      <w:bodyDiv w:val="1"/>
      <w:marLeft w:val="0"/>
      <w:marRight w:val="0"/>
      <w:marTop w:val="0"/>
      <w:marBottom w:val="0"/>
      <w:divBdr>
        <w:top w:val="none" w:sz="0" w:space="0" w:color="auto"/>
        <w:left w:val="none" w:sz="0" w:space="0" w:color="auto"/>
        <w:bottom w:val="none" w:sz="0" w:space="0" w:color="auto"/>
        <w:right w:val="none" w:sz="0" w:space="0" w:color="auto"/>
      </w:divBdr>
    </w:div>
    <w:div w:id="1679389157">
      <w:bodyDiv w:val="1"/>
      <w:marLeft w:val="0"/>
      <w:marRight w:val="0"/>
      <w:marTop w:val="0"/>
      <w:marBottom w:val="0"/>
      <w:divBdr>
        <w:top w:val="none" w:sz="0" w:space="0" w:color="auto"/>
        <w:left w:val="none" w:sz="0" w:space="0" w:color="auto"/>
        <w:bottom w:val="none" w:sz="0" w:space="0" w:color="auto"/>
        <w:right w:val="none" w:sz="0" w:space="0" w:color="auto"/>
      </w:divBdr>
    </w:div>
    <w:div w:id="1686398688">
      <w:bodyDiv w:val="1"/>
      <w:marLeft w:val="0"/>
      <w:marRight w:val="0"/>
      <w:marTop w:val="0"/>
      <w:marBottom w:val="0"/>
      <w:divBdr>
        <w:top w:val="none" w:sz="0" w:space="0" w:color="auto"/>
        <w:left w:val="none" w:sz="0" w:space="0" w:color="auto"/>
        <w:bottom w:val="none" w:sz="0" w:space="0" w:color="auto"/>
        <w:right w:val="none" w:sz="0" w:space="0" w:color="auto"/>
      </w:divBdr>
    </w:div>
    <w:div w:id="1692682717">
      <w:bodyDiv w:val="1"/>
      <w:marLeft w:val="0"/>
      <w:marRight w:val="0"/>
      <w:marTop w:val="0"/>
      <w:marBottom w:val="0"/>
      <w:divBdr>
        <w:top w:val="none" w:sz="0" w:space="0" w:color="auto"/>
        <w:left w:val="none" w:sz="0" w:space="0" w:color="auto"/>
        <w:bottom w:val="none" w:sz="0" w:space="0" w:color="auto"/>
        <w:right w:val="none" w:sz="0" w:space="0" w:color="auto"/>
      </w:divBdr>
    </w:div>
    <w:div w:id="1695423394">
      <w:bodyDiv w:val="1"/>
      <w:marLeft w:val="0"/>
      <w:marRight w:val="0"/>
      <w:marTop w:val="0"/>
      <w:marBottom w:val="0"/>
      <w:divBdr>
        <w:top w:val="none" w:sz="0" w:space="0" w:color="auto"/>
        <w:left w:val="none" w:sz="0" w:space="0" w:color="auto"/>
        <w:bottom w:val="none" w:sz="0" w:space="0" w:color="auto"/>
        <w:right w:val="none" w:sz="0" w:space="0" w:color="auto"/>
      </w:divBdr>
    </w:div>
    <w:div w:id="1698315375">
      <w:bodyDiv w:val="1"/>
      <w:marLeft w:val="0"/>
      <w:marRight w:val="0"/>
      <w:marTop w:val="0"/>
      <w:marBottom w:val="0"/>
      <w:divBdr>
        <w:top w:val="none" w:sz="0" w:space="0" w:color="auto"/>
        <w:left w:val="none" w:sz="0" w:space="0" w:color="auto"/>
        <w:bottom w:val="none" w:sz="0" w:space="0" w:color="auto"/>
        <w:right w:val="none" w:sz="0" w:space="0" w:color="auto"/>
      </w:divBdr>
    </w:div>
    <w:div w:id="1727492382">
      <w:bodyDiv w:val="1"/>
      <w:marLeft w:val="0"/>
      <w:marRight w:val="0"/>
      <w:marTop w:val="0"/>
      <w:marBottom w:val="0"/>
      <w:divBdr>
        <w:top w:val="none" w:sz="0" w:space="0" w:color="auto"/>
        <w:left w:val="none" w:sz="0" w:space="0" w:color="auto"/>
        <w:bottom w:val="none" w:sz="0" w:space="0" w:color="auto"/>
        <w:right w:val="none" w:sz="0" w:space="0" w:color="auto"/>
      </w:divBdr>
    </w:div>
    <w:div w:id="1732536939">
      <w:bodyDiv w:val="1"/>
      <w:marLeft w:val="0"/>
      <w:marRight w:val="0"/>
      <w:marTop w:val="0"/>
      <w:marBottom w:val="0"/>
      <w:divBdr>
        <w:top w:val="none" w:sz="0" w:space="0" w:color="auto"/>
        <w:left w:val="none" w:sz="0" w:space="0" w:color="auto"/>
        <w:bottom w:val="none" w:sz="0" w:space="0" w:color="auto"/>
        <w:right w:val="none" w:sz="0" w:space="0" w:color="auto"/>
      </w:divBdr>
    </w:div>
    <w:div w:id="1769696451">
      <w:bodyDiv w:val="1"/>
      <w:marLeft w:val="0"/>
      <w:marRight w:val="0"/>
      <w:marTop w:val="0"/>
      <w:marBottom w:val="0"/>
      <w:divBdr>
        <w:top w:val="none" w:sz="0" w:space="0" w:color="auto"/>
        <w:left w:val="none" w:sz="0" w:space="0" w:color="auto"/>
        <w:bottom w:val="none" w:sz="0" w:space="0" w:color="auto"/>
        <w:right w:val="none" w:sz="0" w:space="0" w:color="auto"/>
      </w:divBdr>
    </w:div>
    <w:div w:id="1788816369">
      <w:bodyDiv w:val="1"/>
      <w:marLeft w:val="0"/>
      <w:marRight w:val="0"/>
      <w:marTop w:val="0"/>
      <w:marBottom w:val="0"/>
      <w:divBdr>
        <w:top w:val="none" w:sz="0" w:space="0" w:color="auto"/>
        <w:left w:val="none" w:sz="0" w:space="0" w:color="auto"/>
        <w:bottom w:val="none" w:sz="0" w:space="0" w:color="auto"/>
        <w:right w:val="none" w:sz="0" w:space="0" w:color="auto"/>
      </w:divBdr>
    </w:div>
    <w:div w:id="1793743708">
      <w:bodyDiv w:val="1"/>
      <w:marLeft w:val="0"/>
      <w:marRight w:val="0"/>
      <w:marTop w:val="0"/>
      <w:marBottom w:val="0"/>
      <w:divBdr>
        <w:top w:val="none" w:sz="0" w:space="0" w:color="auto"/>
        <w:left w:val="none" w:sz="0" w:space="0" w:color="auto"/>
        <w:bottom w:val="none" w:sz="0" w:space="0" w:color="auto"/>
        <w:right w:val="none" w:sz="0" w:space="0" w:color="auto"/>
      </w:divBdr>
    </w:div>
    <w:div w:id="1794901199">
      <w:bodyDiv w:val="1"/>
      <w:marLeft w:val="0"/>
      <w:marRight w:val="0"/>
      <w:marTop w:val="0"/>
      <w:marBottom w:val="0"/>
      <w:divBdr>
        <w:top w:val="none" w:sz="0" w:space="0" w:color="auto"/>
        <w:left w:val="none" w:sz="0" w:space="0" w:color="auto"/>
        <w:bottom w:val="none" w:sz="0" w:space="0" w:color="auto"/>
        <w:right w:val="none" w:sz="0" w:space="0" w:color="auto"/>
      </w:divBdr>
    </w:div>
    <w:div w:id="1796870523">
      <w:bodyDiv w:val="1"/>
      <w:marLeft w:val="0"/>
      <w:marRight w:val="0"/>
      <w:marTop w:val="0"/>
      <w:marBottom w:val="0"/>
      <w:divBdr>
        <w:top w:val="none" w:sz="0" w:space="0" w:color="auto"/>
        <w:left w:val="none" w:sz="0" w:space="0" w:color="auto"/>
        <w:bottom w:val="none" w:sz="0" w:space="0" w:color="auto"/>
        <w:right w:val="none" w:sz="0" w:space="0" w:color="auto"/>
      </w:divBdr>
    </w:div>
    <w:div w:id="1804731194">
      <w:bodyDiv w:val="1"/>
      <w:marLeft w:val="0"/>
      <w:marRight w:val="0"/>
      <w:marTop w:val="0"/>
      <w:marBottom w:val="0"/>
      <w:divBdr>
        <w:top w:val="none" w:sz="0" w:space="0" w:color="auto"/>
        <w:left w:val="none" w:sz="0" w:space="0" w:color="auto"/>
        <w:bottom w:val="none" w:sz="0" w:space="0" w:color="auto"/>
        <w:right w:val="none" w:sz="0" w:space="0" w:color="auto"/>
      </w:divBdr>
    </w:div>
    <w:div w:id="1810436761">
      <w:bodyDiv w:val="1"/>
      <w:marLeft w:val="0"/>
      <w:marRight w:val="0"/>
      <w:marTop w:val="0"/>
      <w:marBottom w:val="0"/>
      <w:divBdr>
        <w:top w:val="none" w:sz="0" w:space="0" w:color="auto"/>
        <w:left w:val="none" w:sz="0" w:space="0" w:color="auto"/>
        <w:bottom w:val="none" w:sz="0" w:space="0" w:color="auto"/>
        <w:right w:val="none" w:sz="0" w:space="0" w:color="auto"/>
      </w:divBdr>
    </w:div>
    <w:div w:id="1822650789">
      <w:bodyDiv w:val="1"/>
      <w:marLeft w:val="0"/>
      <w:marRight w:val="0"/>
      <w:marTop w:val="0"/>
      <w:marBottom w:val="0"/>
      <w:divBdr>
        <w:top w:val="none" w:sz="0" w:space="0" w:color="auto"/>
        <w:left w:val="none" w:sz="0" w:space="0" w:color="auto"/>
        <w:bottom w:val="none" w:sz="0" w:space="0" w:color="auto"/>
        <w:right w:val="none" w:sz="0" w:space="0" w:color="auto"/>
      </w:divBdr>
      <w:divsChild>
        <w:div w:id="23602404">
          <w:marLeft w:val="0"/>
          <w:marRight w:val="0"/>
          <w:marTop w:val="0"/>
          <w:marBottom w:val="0"/>
          <w:divBdr>
            <w:top w:val="none" w:sz="0" w:space="0" w:color="auto"/>
            <w:left w:val="none" w:sz="0" w:space="0" w:color="auto"/>
            <w:bottom w:val="none" w:sz="0" w:space="0" w:color="auto"/>
            <w:right w:val="none" w:sz="0" w:space="0" w:color="auto"/>
          </w:divBdr>
        </w:div>
        <w:div w:id="51317367">
          <w:marLeft w:val="0"/>
          <w:marRight w:val="0"/>
          <w:marTop w:val="0"/>
          <w:marBottom w:val="0"/>
          <w:divBdr>
            <w:top w:val="none" w:sz="0" w:space="0" w:color="auto"/>
            <w:left w:val="none" w:sz="0" w:space="0" w:color="auto"/>
            <w:bottom w:val="none" w:sz="0" w:space="0" w:color="auto"/>
            <w:right w:val="none" w:sz="0" w:space="0" w:color="auto"/>
          </w:divBdr>
        </w:div>
        <w:div w:id="52627777">
          <w:marLeft w:val="0"/>
          <w:marRight w:val="0"/>
          <w:marTop w:val="0"/>
          <w:marBottom w:val="0"/>
          <w:divBdr>
            <w:top w:val="none" w:sz="0" w:space="0" w:color="auto"/>
            <w:left w:val="none" w:sz="0" w:space="0" w:color="auto"/>
            <w:bottom w:val="none" w:sz="0" w:space="0" w:color="auto"/>
            <w:right w:val="none" w:sz="0" w:space="0" w:color="auto"/>
          </w:divBdr>
        </w:div>
        <w:div w:id="70782129">
          <w:marLeft w:val="0"/>
          <w:marRight w:val="0"/>
          <w:marTop w:val="0"/>
          <w:marBottom w:val="0"/>
          <w:divBdr>
            <w:top w:val="none" w:sz="0" w:space="0" w:color="auto"/>
            <w:left w:val="none" w:sz="0" w:space="0" w:color="auto"/>
            <w:bottom w:val="none" w:sz="0" w:space="0" w:color="auto"/>
            <w:right w:val="none" w:sz="0" w:space="0" w:color="auto"/>
          </w:divBdr>
        </w:div>
        <w:div w:id="76947913">
          <w:marLeft w:val="0"/>
          <w:marRight w:val="0"/>
          <w:marTop w:val="0"/>
          <w:marBottom w:val="0"/>
          <w:divBdr>
            <w:top w:val="none" w:sz="0" w:space="0" w:color="auto"/>
            <w:left w:val="none" w:sz="0" w:space="0" w:color="auto"/>
            <w:bottom w:val="none" w:sz="0" w:space="0" w:color="auto"/>
            <w:right w:val="none" w:sz="0" w:space="0" w:color="auto"/>
          </w:divBdr>
        </w:div>
        <w:div w:id="111020246">
          <w:marLeft w:val="0"/>
          <w:marRight w:val="0"/>
          <w:marTop w:val="0"/>
          <w:marBottom w:val="0"/>
          <w:divBdr>
            <w:top w:val="none" w:sz="0" w:space="0" w:color="auto"/>
            <w:left w:val="none" w:sz="0" w:space="0" w:color="auto"/>
            <w:bottom w:val="none" w:sz="0" w:space="0" w:color="auto"/>
            <w:right w:val="none" w:sz="0" w:space="0" w:color="auto"/>
          </w:divBdr>
        </w:div>
        <w:div w:id="116415214">
          <w:marLeft w:val="0"/>
          <w:marRight w:val="0"/>
          <w:marTop w:val="0"/>
          <w:marBottom w:val="0"/>
          <w:divBdr>
            <w:top w:val="none" w:sz="0" w:space="0" w:color="auto"/>
            <w:left w:val="none" w:sz="0" w:space="0" w:color="auto"/>
            <w:bottom w:val="none" w:sz="0" w:space="0" w:color="auto"/>
            <w:right w:val="none" w:sz="0" w:space="0" w:color="auto"/>
          </w:divBdr>
        </w:div>
        <w:div w:id="151533144">
          <w:marLeft w:val="0"/>
          <w:marRight w:val="0"/>
          <w:marTop w:val="0"/>
          <w:marBottom w:val="0"/>
          <w:divBdr>
            <w:top w:val="none" w:sz="0" w:space="0" w:color="auto"/>
            <w:left w:val="none" w:sz="0" w:space="0" w:color="auto"/>
            <w:bottom w:val="none" w:sz="0" w:space="0" w:color="auto"/>
            <w:right w:val="none" w:sz="0" w:space="0" w:color="auto"/>
          </w:divBdr>
        </w:div>
        <w:div w:id="184025780">
          <w:marLeft w:val="0"/>
          <w:marRight w:val="0"/>
          <w:marTop w:val="0"/>
          <w:marBottom w:val="0"/>
          <w:divBdr>
            <w:top w:val="none" w:sz="0" w:space="0" w:color="auto"/>
            <w:left w:val="none" w:sz="0" w:space="0" w:color="auto"/>
            <w:bottom w:val="none" w:sz="0" w:space="0" w:color="auto"/>
            <w:right w:val="none" w:sz="0" w:space="0" w:color="auto"/>
          </w:divBdr>
        </w:div>
        <w:div w:id="281155145">
          <w:marLeft w:val="0"/>
          <w:marRight w:val="0"/>
          <w:marTop w:val="0"/>
          <w:marBottom w:val="0"/>
          <w:divBdr>
            <w:top w:val="none" w:sz="0" w:space="0" w:color="auto"/>
            <w:left w:val="none" w:sz="0" w:space="0" w:color="auto"/>
            <w:bottom w:val="none" w:sz="0" w:space="0" w:color="auto"/>
            <w:right w:val="none" w:sz="0" w:space="0" w:color="auto"/>
          </w:divBdr>
        </w:div>
        <w:div w:id="376441580">
          <w:marLeft w:val="0"/>
          <w:marRight w:val="0"/>
          <w:marTop w:val="0"/>
          <w:marBottom w:val="0"/>
          <w:divBdr>
            <w:top w:val="none" w:sz="0" w:space="0" w:color="auto"/>
            <w:left w:val="none" w:sz="0" w:space="0" w:color="auto"/>
            <w:bottom w:val="none" w:sz="0" w:space="0" w:color="auto"/>
            <w:right w:val="none" w:sz="0" w:space="0" w:color="auto"/>
          </w:divBdr>
        </w:div>
        <w:div w:id="400760935">
          <w:marLeft w:val="0"/>
          <w:marRight w:val="0"/>
          <w:marTop w:val="0"/>
          <w:marBottom w:val="0"/>
          <w:divBdr>
            <w:top w:val="none" w:sz="0" w:space="0" w:color="auto"/>
            <w:left w:val="none" w:sz="0" w:space="0" w:color="auto"/>
            <w:bottom w:val="none" w:sz="0" w:space="0" w:color="auto"/>
            <w:right w:val="none" w:sz="0" w:space="0" w:color="auto"/>
          </w:divBdr>
        </w:div>
        <w:div w:id="408385535">
          <w:marLeft w:val="0"/>
          <w:marRight w:val="0"/>
          <w:marTop w:val="0"/>
          <w:marBottom w:val="0"/>
          <w:divBdr>
            <w:top w:val="none" w:sz="0" w:space="0" w:color="auto"/>
            <w:left w:val="none" w:sz="0" w:space="0" w:color="auto"/>
            <w:bottom w:val="none" w:sz="0" w:space="0" w:color="auto"/>
            <w:right w:val="none" w:sz="0" w:space="0" w:color="auto"/>
          </w:divBdr>
        </w:div>
        <w:div w:id="657458233">
          <w:marLeft w:val="0"/>
          <w:marRight w:val="0"/>
          <w:marTop w:val="0"/>
          <w:marBottom w:val="0"/>
          <w:divBdr>
            <w:top w:val="none" w:sz="0" w:space="0" w:color="auto"/>
            <w:left w:val="none" w:sz="0" w:space="0" w:color="auto"/>
            <w:bottom w:val="none" w:sz="0" w:space="0" w:color="auto"/>
            <w:right w:val="none" w:sz="0" w:space="0" w:color="auto"/>
          </w:divBdr>
        </w:div>
        <w:div w:id="712655709">
          <w:marLeft w:val="0"/>
          <w:marRight w:val="0"/>
          <w:marTop w:val="0"/>
          <w:marBottom w:val="0"/>
          <w:divBdr>
            <w:top w:val="none" w:sz="0" w:space="0" w:color="auto"/>
            <w:left w:val="none" w:sz="0" w:space="0" w:color="auto"/>
            <w:bottom w:val="none" w:sz="0" w:space="0" w:color="auto"/>
            <w:right w:val="none" w:sz="0" w:space="0" w:color="auto"/>
          </w:divBdr>
        </w:div>
        <w:div w:id="864296598">
          <w:marLeft w:val="0"/>
          <w:marRight w:val="0"/>
          <w:marTop w:val="0"/>
          <w:marBottom w:val="0"/>
          <w:divBdr>
            <w:top w:val="none" w:sz="0" w:space="0" w:color="auto"/>
            <w:left w:val="none" w:sz="0" w:space="0" w:color="auto"/>
            <w:bottom w:val="none" w:sz="0" w:space="0" w:color="auto"/>
            <w:right w:val="none" w:sz="0" w:space="0" w:color="auto"/>
          </w:divBdr>
        </w:div>
        <w:div w:id="966551179">
          <w:marLeft w:val="0"/>
          <w:marRight w:val="0"/>
          <w:marTop w:val="0"/>
          <w:marBottom w:val="0"/>
          <w:divBdr>
            <w:top w:val="none" w:sz="0" w:space="0" w:color="auto"/>
            <w:left w:val="none" w:sz="0" w:space="0" w:color="auto"/>
            <w:bottom w:val="none" w:sz="0" w:space="0" w:color="auto"/>
            <w:right w:val="none" w:sz="0" w:space="0" w:color="auto"/>
          </w:divBdr>
        </w:div>
        <w:div w:id="1415544688">
          <w:marLeft w:val="0"/>
          <w:marRight w:val="0"/>
          <w:marTop w:val="0"/>
          <w:marBottom w:val="0"/>
          <w:divBdr>
            <w:top w:val="none" w:sz="0" w:space="0" w:color="auto"/>
            <w:left w:val="none" w:sz="0" w:space="0" w:color="auto"/>
            <w:bottom w:val="none" w:sz="0" w:space="0" w:color="auto"/>
            <w:right w:val="none" w:sz="0" w:space="0" w:color="auto"/>
          </w:divBdr>
        </w:div>
        <w:div w:id="1848714379">
          <w:marLeft w:val="0"/>
          <w:marRight w:val="0"/>
          <w:marTop w:val="0"/>
          <w:marBottom w:val="0"/>
          <w:divBdr>
            <w:top w:val="none" w:sz="0" w:space="0" w:color="auto"/>
            <w:left w:val="none" w:sz="0" w:space="0" w:color="auto"/>
            <w:bottom w:val="none" w:sz="0" w:space="0" w:color="auto"/>
            <w:right w:val="none" w:sz="0" w:space="0" w:color="auto"/>
          </w:divBdr>
        </w:div>
        <w:div w:id="1906798663">
          <w:marLeft w:val="0"/>
          <w:marRight w:val="0"/>
          <w:marTop w:val="0"/>
          <w:marBottom w:val="0"/>
          <w:divBdr>
            <w:top w:val="none" w:sz="0" w:space="0" w:color="auto"/>
            <w:left w:val="none" w:sz="0" w:space="0" w:color="auto"/>
            <w:bottom w:val="none" w:sz="0" w:space="0" w:color="auto"/>
            <w:right w:val="none" w:sz="0" w:space="0" w:color="auto"/>
          </w:divBdr>
        </w:div>
        <w:div w:id="1974284521">
          <w:marLeft w:val="0"/>
          <w:marRight w:val="0"/>
          <w:marTop w:val="0"/>
          <w:marBottom w:val="0"/>
          <w:divBdr>
            <w:top w:val="none" w:sz="0" w:space="0" w:color="auto"/>
            <w:left w:val="none" w:sz="0" w:space="0" w:color="auto"/>
            <w:bottom w:val="none" w:sz="0" w:space="0" w:color="auto"/>
            <w:right w:val="none" w:sz="0" w:space="0" w:color="auto"/>
          </w:divBdr>
        </w:div>
        <w:div w:id="1983581678">
          <w:marLeft w:val="0"/>
          <w:marRight w:val="0"/>
          <w:marTop w:val="0"/>
          <w:marBottom w:val="0"/>
          <w:divBdr>
            <w:top w:val="none" w:sz="0" w:space="0" w:color="auto"/>
            <w:left w:val="none" w:sz="0" w:space="0" w:color="auto"/>
            <w:bottom w:val="none" w:sz="0" w:space="0" w:color="auto"/>
            <w:right w:val="none" w:sz="0" w:space="0" w:color="auto"/>
          </w:divBdr>
        </w:div>
        <w:div w:id="2117629701">
          <w:marLeft w:val="0"/>
          <w:marRight w:val="0"/>
          <w:marTop w:val="0"/>
          <w:marBottom w:val="0"/>
          <w:divBdr>
            <w:top w:val="none" w:sz="0" w:space="0" w:color="auto"/>
            <w:left w:val="none" w:sz="0" w:space="0" w:color="auto"/>
            <w:bottom w:val="none" w:sz="0" w:space="0" w:color="auto"/>
            <w:right w:val="none" w:sz="0" w:space="0" w:color="auto"/>
          </w:divBdr>
        </w:div>
        <w:div w:id="2143189817">
          <w:marLeft w:val="0"/>
          <w:marRight w:val="0"/>
          <w:marTop w:val="0"/>
          <w:marBottom w:val="0"/>
          <w:divBdr>
            <w:top w:val="none" w:sz="0" w:space="0" w:color="auto"/>
            <w:left w:val="none" w:sz="0" w:space="0" w:color="auto"/>
            <w:bottom w:val="none" w:sz="0" w:space="0" w:color="auto"/>
            <w:right w:val="none" w:sz="0" w:space="0" w:color="auto"/>
          </w:divBdr>
        </w:div>
      </w:divsChild>
    </w:div>
    <w:div w:id="1851219814">
      <w:bodyDiv w:val="1"/>
      <w:marLeft w:val="0"/>
      <w:marRight w:val="0"/>
      <w:marTop w:val="0"/>
      <w:marBottom w:val="0"/>
      <w:divBdr>
        <w:top w:val="none" w:sz="0" w:space="0" w:color="auto"/>
        <w:left w:val="none" w:sz="0" w:space="0" w:color="auto"/>
        <w:bottom w:val="none" w:sz="0" w:space="0" w:color="auto"/>
        <w:right w:val="none" w:sz="0" w:space="0" w:color="auto"/>
      </w:divBdr>
    </w:div>
    <w:div w:id="1852721980">
      <w:bodyDiv w:val="1"/>
      <w:marLeft w:val="0"/>
      <w:marRight w:val="0"/>
      <w:marTop w:val="0"/>
      <w:marBottom w:val="0"/>
      <w:divBdr>
        <w:top w:val="none" w:sz="0" w:space="0" w:color="auto"/>
        <w:left w:val="none" w:sz="0" w:space="0" w:color="auto"/>
        <w:bottom w:val="none" w:sz="0" w:space="0" w:color="auto"/>
        <w:right w:val="none" w:sz="0" w:space="0" w:color="auto"/>
      </w:divBdr>
    </w:div>
    <w:div w:id="1862206502">
      <w:bodyDiv w:val="1"/>
      <w:marLeft w:val="0"/>
      <w:marRight w:val="0"/>
      <w:marTop w:val="0"/>
      <w:marBottom w:val="0"/>
      <w:divBdr>
        <w:top w:val="none" w:sz="0" w:space="0" w:color="auto"/>
        <w:left w:val="none" w:sz="0" w:space="0" w:color="auto"/>
        <w:bottom w:val="none" w:sz="0" w:space="0" w:color="auto"/>
        <w:right w:val="none" w:sz="0" w:space="0" w:color="auto"/>
      </w:divBdr>
    </w:div>
    <w:div w:id="1872105586">
      <w:bodyDiv w:val="1"/>
      <w:marLeft w:val="0"/>
      <w:marRight w:val="0"/>
      <w:marTop w:val="0"/>
      <w:marBottom w:val="0"/>
      <w:divBdr>
        <w:top w:val="none" w:sz="0" w:space="0" w:color="auto"/>
        <w:left w:val="none" w:sz="0" w:space="0" w:color="auto"/>
        <w:bottom w:val="none" w:sz="0" w:space="0" w:color="auto"/>
        <w:right w:val="none" w:sz="0" w:space="0" w:color="auto"/>
      </w:divBdr>
    </w:div>
    <w:div w:id="1880045474">
      <w:bodyDiv w:val="1"/>
      <w:marLeft w:val="0"/>
      <w:marRight w:val="0"/>
      <w:marTop w:val="0"/>
      <w:marBottom w:val="0"/>
      <w:divBdr>
        <w:top w:val="none" w:sz="0" w:space="0" w:color="auto"/>
        <w:left w:val="none" w:sz="0" w:space="0" w:color="auto"/>
        <w:bottom w:val="none" w:sz="0" w:space="0" w:color="auto"/>
        <w:right w:val="none" w:sz="0" w:space="0" w:color="auto"/>
      </w:divBdr>
    </w:div>
    <w:div w:id="1908295665">
      <w:bodyDiv w:val="1"/>
      <w:marLeft w:val="0"/>
      <w:marRight w:val="0"/>
      <w:marTop w:val="0"/>
      <w:marBottom w:val="0"/>
      <w:divBdr>
        <w:top w:val="none" w:sz="0" w:space="0" w:color="auto"/>
        <w:left w:val="none" w:sz="0" w:space="0" w:color="auto"/>
        <w:bottom w:val="none" w:sz="0" w:space="0" w:color="auto"/>
        <w:right w:val="none" w:sz="0" w:space="0" w:color="auto"/>
      </w:divBdr>
    </w:div>
    <w:div w:id="1918981007">
      <w:bodyDiv w:val="1"/>
      <w:marLeft w:val="0"/>
      <w:marRight w:val="0"/>
      <w:marTop w:val="0"/>
      <w:marBottom w:val="0"/>
      <w:divBdr>
        <w:top w:val="none" w:sz="0" w:space="0" w:color="auto"/>
        <w:left w:val="none" w:sz="0" w:space="0" w:color="auto"/>
        <w:bottom w:val="none" w:sz="0" w:space="0" w:color="auto"/>
        <w:right w:val="none" w:sz="0" w:space="0" w:color="auto"/>
      </w:divBdr>
    </w:div>
    <w:div w:id="1926958373">
      <w:bodyDiv w:val="1"/>
      <w:marLeft w:val="0"/>
      <w:marRight w:val="0"/>
      <w:marTop w:val="0"/>
      <w:marBottom w:val="0"/>
      <w:divBdr>
        <w:top w:val="none" w:sz="0" w:space="0" w:color="auto"/>
        <w:left w:val="none" w:sz="0" w:space="0" w:color="auto"/>
        <w:bottom w:val="none" w:sz="0" w:space="0" w:color="auto"/>
        <w:right w:val="none" w:sz="0" w:space="0" w:color="auto"/>
      </w:divBdr>
    </w:div>
    <w:div w:id="1933707351">
      <w:bodyDiv w:val="1"/>
      <w:marLeft w:val="0"/>
      <w:marRight w:val="0"/>
      <w:marTop w:val="0"/>
      <w:marBottom w:val="0"/>
      <w:divBdr>
        <w:top w:val="none" w:sz="0" w:space="0" w:color="auto"/>
        <w:left w:val="none" w:sz="0" w:space="0" w:color="auto"/>
        <w:bottom w:val="none" w:sz="0" w:space="0" w:color="auto"/>
        <w:right w:val="none" w:sz="0" w:space="0" w:color="auto"/>
      </w:divBdr>
    </w:div>
    <w:div w:id="1940135624">
      <w:bodyDiv w:val="1"/>
      <w:marLeft w:val="0"/>
      <w:marRight w:val="0"/>
      <w:marTop w:val="0"/>
      <w:marBottom w:val="0"/>
      <w:divBdr>
        <w:top w:val="none" w:sz="0" w:space="0" w:color="auto"/>
        <w:left w:val="none" w:sz="0" w:space="0" w:color="auto"/>
        <w:bottom w:val="none" w:sz="0" w:space="0" w:color="auto"/>
        <w:right w:val="none" w:sz="0" w:space="0" w:color="auto"/>
      </w:divBdr>
    </w:div>
    <w:div w:id="1956525173">
      <w:bodyDiv w:val="1"/>
      <w:marLeft w:val="0"/>
      <w:marRight w:val="0"/>
      <w:marTop w:val="0"/>
      <w:marBottom w:val="0"/>
      <w:divBdr>
        <w:top w:val="none" w:sz="0" w:space="0" w:color="auto"/>
        <w:left w:val="none" w:sz="0" w:space="0" w:color="auto"/>
        <w:bottom w:val="none" w:sz="0" w:space="0" w:color="auto"/>
        <w:right w:val="none" w:sz="0" w:space="0" w:color="auto"/>
      </w:divBdr>
    </w:div>
    <w:div w:id="1987662299">
      <w:bodyDiv w:val="1"/>
      <w:marLeft w:val="0"/>
      <w:marRight w:val="0"/>
      <w:marTop w:val="0"/>
      <w:marBottom w:val="0"/>
      <w:divBdr>
        <w:top w:val="none" w:sz="0" w:space="0" w:color="auto"/>
        <w:left w:val="none" w:sz="0" w:space="0" w:color="auto"/>
        <w:bottom w:val="none" w:sz="0" w:space="0" w:color="auto"/>
        <w:right w:val="none" w:sz="0" w:space="0" w:color="auto"/>
      </w:divBdr>
    </w:div>
    <w:div w:id="1991865963">
      <w:bodyDiv w:val="1"/>
      <w:marLeft w:val="0"/>
      <w:marRight w:val="0"/>
      <w:marTop w:val="0"/>
      <w:marBottom w:val="0"/>
      <w:divBdr>
        <w:top w:val="none" w:sz="0" w:space="0" w:color="auto"/>
        <w:left w:val="none" w:sz="0" w:space="0" w:color="auto"/>
        <w:bottom w:val="none" w:sz="0" w:space="0" w:color="auto"/>
        <w:right w:val="none" w:sz="0" w:space="0" w:color="auto"/>
      </w:divBdr>
    </w:div>
    <w:div w:id="1993754310">
      <w:bodyDiv w:val="1"/>
      <w:marLeft w:val="0"/>
      <w:marRight w:val="0"/>
      <w:marTop w:val="0"/>
      <w:marBottom w:val="0"/>
      <w:divBdr>
        <w:top w:val="none" w:sz="0" w:space="0" w:color="auto"/>
        <w:left w:val="none" w:sz="0" w:space="0" w:color="auto"/>
        <w:bottom w:val="none" w:sz="0" w:space="0" w:color="auto"/>
        <w:right w:val="none" w:sz="0" w:space="0" w:color="auto"/>
      </w:divBdr>
    </w:div>
    <w:div w:id="2004506435">
      <w:bodyDiv w:val="1"/>
      <w:marLeft w:val="0"/>
      <w:marRight w:val="0"/>
      <w:marTop w:val="0"/>
      <w:marBottom w:val="0"/>
      <w:divBdr>
        <w:top w:val="none" w:sz="0" w:space="0" w:color="auto"/>
        <w:left w:val="none" w:sz="0" w:space="0" w:color="auto"/>
        <w:bottom w:val="none" w:sz="0" w:space="0" w:color="auto"/>
        <w:right w:val="none" w:sz="0" w:space="0" w:color="auto"/>
      </w:divBdr>
      <w:divsChild>
        <w:div w:id="45379213">
          <w:marLeft w:val="1886"/>
          <w:marRight w:val="0"/>
          <w:marTop w:val="0"/>
          <w:marBottom w:val="0"/>
          <w:divBdr>
            <w:top w:val="none" w:sz="0" w:space="0" w:color="auto"/>
            <w:left w:val="none" w:sz="0" w:space="0" w:color="auto"/>
            <w:bottom w:val="none" w:sz="0" w:space="0" w:color="auto"/>
            <w:right w:val="none" w:sz="0" w:space="0" w:color="auto"/>
          </w:divBdr>
        </w:div>
        <w:div w:id="100149584">
          <w:marLeft w:val="1166"/>
          <w:marRight w:val="0"/>
          <w:marTop w:val="0"/>
          <w:marBottom w:val="0"/>
          <w:divBdr>
            <w:top w:val="none" w:sz="0" w:space="0" w:color="auto"/>
            <w:left w:val="none" w:sz="0" w:space="0" w:color="auto"/>
            <w:bottom w:val="none" w:sz="0" w:space="0" w:color="auto"/>
            <w:right w:val="none" w:sz="0" w:space="0" w:color="auto"/>
          </w:divBdr>
        </w:div>
        <w:div w:id="388186480">
          <w:marLeft w:val="1886"/>
          <w:marRight w:val="0"/>
          <w:marTop w:val="0"/>
          <w:marBottom w:val="0"/>
          <w:divBdr>
            <w:top w:val="none" w:sz="0" w:space="0" w:color="auto"/>
            <w:left w:val="none" w:sz="0" w:space="0" w:color="auto"/>
            <w:bottom w:val="none" w:sz="0" w:space="0" w:color="auto"/>
            <w:right w:val="none" w:sz="0" w:space="0" w:color="auto"/>
          </w:divBdr>
        </w:div>
        <w:div w:id="883636233">
          <w:marLeft w:val="1166"/>
          <w:marRight w:val="0"/>
          <w:marTop w:val="0"/>
          <w:marBottom w:val="0"/>
          <w:divBdr>
            <w:top w:val="none" w:sz="0" w:space="0" w:color="auto"/>
            <w:left w:val="none" w:sz="0" w:space="0" w:color="auto"/>
            <w:bottom w:val="none" w:sz="0" w:space="0" w:color="auto"/>
            <w:right w:val="none" w:sz="0" w:space="0" w:color="auto"/>
          </w:divBdr>
        </w:div>
        <w:div w:id="1282766989">
          <w:marLeft w:val="1886"/>
          <w:marRight w:val="0"/>
          <w:marTop w:val="0"/>
          <w:marBottom w:val="0"/>
          <w:divBdr>
            <w:top w:val="none" w:sz="0" w:space="0" w:color="auto"/>
            <w:left w:val="none" w:sz="0" w:space="0" w:color="auto"/>
            <w:bottom w:val="none" w:sz="0" w:space="0" w:color="auto"/>
            <w:right w:val="none" w:sz="0" w:space="0" w:color="auto"/>
          </w:divBdr>
        </w:div>
        <w:div w:id="1285381404">
          <w:marLeft w:val="1886"/>
          <w:marRight w:val="0"/>
          <w:marTop w:val="0"/>
          <w:marBottom w:val="0"/>
          <w:divBdr>
            <w:top w:val="none" w:sz="0" w:space="0" w:color="auto"/>
            <w:left w:val="none" w:sz="0" w:space="0" w:color="auto"/>
            <w:bottom w:val="none" w:sz="0" w:space="0" w:color="auto"/>
            <w:right w:val="none" w:sz="0" w:space="0" w:color="auto"/>
          </w:divBdr>
        </w:div>
        <w:div w:id="1305044129">
          <w:marLeft w:val="1166"/>
          <w:marRight w:val="0"/>
          <w:marTop w:val="0"/>
          <w:marBottom w:val="0"/>
          <w:divBdr>
            <w:top w:val="none" w:sz="0" w:space="0" w:color="auto"/>
            <w:left w:val="none" w:sz="0" w:space="0" w:color="auto"/>
            <w:bottom w:val="none" w:sz="0" w:space="0" w:color="auto"/>
            <w:right w:val="none" w:sz="0" w:space="0" w:color="auto"/>
          </w:divBdr>
        </w:div>
        <w:div w:id="1463768990">
          <w:marLeft w:val="1166"/>
          <w:marRight w:val="0"/>
          <w:marTop w:val="0"/>
          <w:marBottom w:val="0"/>
          <w:divBdr>
            <w:top w:val="none" w:sz="0" w:space="0" w:color="auto"/>
            <w:left w:val="none" w:sz="0" w:space="0" w:color="auto"/>
            <w:bottom w:val="none" w:sz="0" w:space="0" w:color="auto"/>
            <w:right w:val="none" w:sz="0" w:space="0" w:color="auto"/>
          </w:divBdr>
        </w:div>
        <w:div w:id="1727222231">
          <w:marLeft w:val="1166"/>
          <w:marRight w:val="0"/>
          <w:marTop w:val="0"/>
          <w:marBottom w:val="0"/>
          <w:divBdr>
            <w:top w:val="none" w:sz="0" w:space="0" w:color="auto"/>
            <w:left w:val="none" w:sz="0" w:space="0" w:color="auto"/>
            <w:bottom w:val="none" w:sz="0" w:space="0" w:color="auto"/>
            <w:right w:val="none" w:sz="0" w:space="0" w:color="auto"/>
          </w:divBdr>
        </w:div>
      </w:divsChild>
    </w:div>
    <w:div w:id="2027052472">
      <w:bodyDiv w:val="1"/>
      <w:marLeft w:val="0"/>
      <w:marRight w:val="0"/>
      <w:marTop w:val="0"/>
      <w:marBottom w:val="0"/>
      <w:divBdr>
        <w:top w:val="none" w:sz="0" w:space="0" w:color="auto"/>
        <w:left w:val="none" w:sz="0" w:space="0" w:color="auto"/>
        <w:bottom w:val="none" w:sz="0" w:space="0" w:color="auto"/>
        <w:right w:val="none" w:sz="0" w:space="0" w:color="auto"/>
      </w:divBdr>
    </w:div>
    <w:div w:id="2030792743">
      <w:bodyDiv w:val="1"/>
      <w:marLeft w:val="0"/>
      <w:marRight w:val="0"/>
      <w:marTop w:val="0"/>
      <w:marBottom w:val="0"/>
      <w:divBdr>
        <w:top w:val="none" w:sz="0" w:space="0" w:color="auto"/>
        <w:left w:val="none" w:sz="0" w:space="0" w:color="auto"/>
        <w:bottom w:val="none" w:sz="0" w:space="0" w:color="auto"/>
        <w:right w:val="none" w:sz="0" w:space="0" w:color="auto"/>
      </w:divBdr>
    </w:div>
    <w:div w:id="2032023455">
      <w:bodyDiv w:val="1"/>
      <w:marLeft w:val="0"/>
      <w:marRight w:val="0"/>
      <w:marTop w:val="0"/>
      <w:marBottom w:val="0"/>
      <w:divBdr>
        <w:top w:val="none" w:sz="0" w:space="0" w:color="auto"/>
        <w:left w:val="none" w:sz="0" w:space="0" w:color="auto"/>
        <w:bottom w:val="none" w:sz="0" w:space="0" w:color="auto"/>
        <w:right w:val="none" w:sz="0" w:space="0" w:color="auto"/>
      </w:divBdr>
    </w:div>
    <w:div w:id="2042198662">
      <w:bodyDiv w:val="1"/>
      <w:marLeft w:val="0"/>
      <w:marRight w:val="0"/>
      <w:marTop w:val="0"/>
      <w:marBottom w:val="0"/>
      <w:divBdr>
        <w:top w:val="none" w:sz="0" w:space="0" w:color="auto"/>
        <w:left w:val="none" w:sz="0" w:space="0" w:color="auto"/>
        <w:bottom w:val="none" w:sz="0" w:space="0" w:color="auto"/>
        <w:right w:val="none" w:sz="0" w:space="0" w:color="auto"/>
      </w:divBdr>
    </w:div>
    <w:div w:id="2056661385">
      <w:bodyDiv w:val="1"/>
      <w:marLeft w:val="0"/>
      <w:marRight w:val="0"/>
      <w:marTop w:val="0"/>
      <w:marBottom w:val="0"/>
      <w:divBdr>
        <w:top w:val="none" w:sz="0" w:space="0" w:color="auto"/>
        <w:left w:val="none" w:sz="0" w:space="0" w:color="auto"/>
        <w:bottom w:val="none" w:sz="0" w:space="0" w:color="auto"/>
        <w:right w:val="none" w:sz="0" w:space="0" w:color="auto"/>
      </w:divBdr>
    </w:div>
    <w:div w:id="2057660340">
      <w:bodyDiv w:val="1"/>
      <w:marLeft w:val="0"/>
      <w:marRight w:val="0"/>
      <w:marTop w:val="0"/>
      <w:marBottom w:val="0"/>
      <w:divBdr>
        <w:top w:val="none" w:sz="0" w:space="0" w:color="auto"/>
        <w:left w:val="none" w:sz="0" w:space="0" w:color="auto"/>
        <w:bottom w:val="none" w:sz="0" w:space="0" w:color="auto"/>
        <w:right w:val="none" w:sz="0" w:space="0" w:color="auto"/>
      </w:divBdr>
    </w:div>
    <w:div w:id="2068455215">
      <w:bodyDiv w:val="1"/>
      <w:marLeft w:val="0"/>
      <w:marRight w:val="0"/>
      <w:marTop w:val="0"/>
      <w:marBottom w:val="0"/>
      <w:divBdr>
        <w:top w:val="none" w:sz="0" w:space="0" w:color="auto"/>
        <w:left w:val="none" w:sz="0" w:space="0" w:color="auto"/>
        <w:bottom w:val="none" w:sz="0" w:space="0" w:color="auto"/>
        <w:right w:val="none" w:sz="0" w:space="0" w:color="auto"/>
      </w:divBdr>
    </w:div>
    <w:div w:id="2089764414">
      <w:bodyDiv w:val="1"/>
      <w:marLeft w:val="0"/>
      <w:marRight w:val="0"/>
      <w:marTop w:val="0"/>
      <w:marBottom w:val="0"/>
      <w:divBdr>
        <w:top w:val="none" w:sz="0" w:space="0" w:color="auto"/>
        <w:left w:val="none" w:sz="0" w:space="0" w:color="auto"/>
        <w:bottom w:val="none" w:sz="0" w:space="0" w:color="auto"/>
        <w:right w:val="none" w:sz="0" w:space="0" w:color="auto"/>
      </w:divBdr>
    </w:div>
    <w:div w:id="2092115367">
      <w:bodyDiv w:val="1"/>
      <w:marLeft w:val="0"/>
      <w:marRight w:val="0"/>
      <w:marTop w:val="0"/>
      <w:marBottom w:val="0"/>
      <w:divBdr>
        <w:top w:val="none" w:sz="0" w:space="0" w:color="auto"/>
        <w:left w:val="none" w:sz="0" w:space="0" w:color="auto"/>
        <w:bottom w:val="none" w:sz="0" w:space="0" w:color="auto"/>
        <w:right w:val="none" w:sz="0" w:space="0" w:color="auto"/>
      </w:divBdr>
    </w:div>
    <w:div w:id="2096433445">
      <w:bodyDiv w:val="1"/>
      <w:marLeft w:val="0"/>
      <w:marRight w:val="0"/>
      <w:marTop w:val="0"/>
      <w:marBottom w:val="0"/>
      <w:divBdr>
        <w:top w:val="none" w:sz="0" w:space="0" w:color="auto"/>
        <w:left w:val="none" w:sz="0" w:space="0" w:color="auto"/>
        <w:bottom w:val="none" w:sz="0" w:space="0" w:color="auto"/>
        <w:right w:val="none" w:sz="0" w:space="0" w:color="auto"/>
      </w:divBdr>
    </w:div>
    <w:div w:id="2097743537">
      <w:bodyDiv w:val="1"/>
      <w:marLeft w:val="0"/>
      <w:marRight w:val="0"/>
      <w:marTop w:val="0"/>
      <w:marBottom w:val="0"/>
      <w:divBdr>
        <w:top w:val="none" w:sz="0" w:space="0" w:color="auto"/>
        <w:left w:val="none" w:sz="0" w:space="0" w:color="auto"/>
        <w:bottom w:val="none" w:sz="0" w:space="0" w:color="auto"/>
        <w:right w:val="none" w:sz="0" w:space="0" w:color="auto"/>
      </w:divBdr>
    </w:div>
    <w:div w:id="2103337495">
      <w:bodyDiv w:val="1"/>
      <w:marLeft w:val="0"/>
      <w:marRight w:val="0"/>
      <w:marTop w:val="0"/>
      <w:marBottom w:val="0"/>
      <w:divBdr>
        <w:top w:val="none" w:sz="0" w:space="0" w:color="auto"/>
        <w:left w:val="none" w:sz="0" w:space="0" w:color="auto"/>
        <w:bottom w:val="none" w:sz="0" w:space="0" w:color="auto"/>
        <w:right w:val="none" w:sz="0" w:space="0" w:color="auto"/>
      </w:divBdr>
    </w:div>
    <w:div w:id="2110730759">
      <w:bodyDiv w:val="1"/>
      <w:marLeft w:val="0"/>
      <w:marRight w:val="0"/>
      <w:marTop w:val="0"/>
      <w:marBottom w:val="0"/>
      <w:divBdr>
        <w:top w:val="none" w:sz="0" w:space="0" w:color="auto"/>
        <w:left w:val="none" w:sz="0" w:space="0" w:color="auto"/>
        <w:bottom w:val="none" w:sz="0" w:space="0" w:color="auto"/>
        <w:right w:val="none" w:sz="0" w:space="0" w:color="auto"/>
      </w:divBdr>
    </w:div>
    <w:div w:id="2134978919">
      <w:bodyDiv w:val="1"/>
      <w:marLeft w:val="0"/>
      <w:marRight w:val="0"/>
      <w:marTop w:val="0"/>
      <w:marBottom w:val="0"/>
      <w:divBdr>
        <w:top w:val="none" w:sz="0" w:space="0" w:color="auto"/>
        <w:left w:val="none" w:sz="0" w:space="0" w:color="auto"/>
        <w:bottom w:val="none" w:sz="0" w:space="0" w:color="auto"/>
        <w:right w:val="none" w:sz="0" w:space="0" w:color="auto"/>
      </w:divBdr>
      <w:divsChild>
        <w:div w:id="226889539">
          <w:marLeft w:val="0"/>
          <w:marRight w:val="0"/>
          <w:marTop w:val="0"/>
          <w:marBottom w:val="0"/>
          <w:divBdr>
            <w:top w:val="none" w:sz="0" w:space="0" w:color="auto"/>
            <w:left w:val="none" w:sz="0" w:space="0" w:color="auto"/>
            <w:bottom w:val="none" w:sz="0" w:space="0" w:color="auto"/>
            <w:right w:val="none" w:sz="0" w:space="0" w:color="auto"/>
          </w:divBdr>
        </w:div>
        <w:div w:id="1311128774">
          <w:marLeft w:val="0"/>
          <w:marRight w:val="0"/>
          <w:marTop w:val="0"/>
          <w:marBottom w:val="0"/>
          <w:divBdr>
            <w:top w:val="none" w:sz="0" w:space="0" w:color="auto"/>
            <w:left w:val="none" w:sz="0" w:space="0" w:color="auto"/>
            <w:bottom w:val="none" w:sz="0" w:space="0" w:color="auto"/>
            <w:right w:val="none" w:sz="0" w:space="0" w:color="auto"/>
          </w:divBdr>
        </w:div>
        <w:div w:id="1447965838">
          <w:marLeft w:val="0"/>
          <w:marRight w:val="0"/>
          <w:marTop w:val="0"/>
          <w:marBottom w:val="0"/>
          <w:divBdr>
            <w:top w:val="none" w:sz="0" w:space="0" w:color="auto"/>
            <w:left w:val="none" w:sz="0" w:space="0" w:color="auto"/>
            <w:bottom w:val="none" w:sz="0" w:space="0" w:color="auto"/>
            <w:right w:val="none" w:sz="0" w:space="0" w:color="auto"/>
          </w:divBdr>
        </w:div>
      </w:divsChild>
    </w:div>
    <w:div w:id="2143380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6BD3A9-DF34-48D2-A548-EDD827B3E0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23</Pages>
  <Words>7298</Words>
  <Characters>41601</Characters>
  <Application>Microsoft Office Word</Application>
  <DocSecurity>0</DocSecurity>
  <Lines>346</Lines>
  <Paragraphs>97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inception</dc:creator>
  <cp:keywords/>
  <dc:description/>
  <cp:lastModifiedBy>Gus Vos</cp:lastModifiedBy>
  <cp:revision>24</cp:revision>
  <cp:lastPrinted>2018-07-24T22:53:00Z</cp:lastPrinted>
  <dcterms:created xsi:type="dcterms:W3CDTF">2023-06-05T19:45:00Z</dcterms:created>
  <dcterms:modified xsi:type="dcterms:W3CDTF">2023-06-05T20:05:00Z</dcterms:modified>
</cp:coreProperties>
</file>